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10DAF6" w14:textId="77777777" w:rsidR="00FB1A90" w:rsidRDefault="00FB1A90" w:rsidP="00FB1A90">
      <w:pPr>
        <w:pStyle w:val="Title"/>
      </w:pPr>
    </w:p>
    <w:p w14:paraId="67C064D2" w14:textId="77777777" w:rsidR="00FB1A90" w:rsidRDefault="00FB1A90" w:rsidP="00FB1A90">
      <w:pPr>
        <w:pStyle w:val="Title"/>
      </w:pPr>
    </w:p>
    <w:p w14:paraId="0C4F0CD4" w14:textId="77777777" w:rsidR="00FB1A90" w:rsidRDefault="00FB1A90" w:rsidP="00FB1A90">
      <w:pPr>
        <w:pStyle w:val="Title"/>
      </w:pPr>
    </w:p>
    <w:p w14:paraId="75A67F4D" w14:textId="77777777" w:rsidR="005228C7" w:rsidRDefault="00FB1A90" w:rsidP="00FB1A90">
      <w:pPr>
        <w:pStyle w:val="Title"/>
        <w:rPr>
          <w:b/>
          <w:bCs/>
        </w:rPr>
      </w:pPr>
      <w:r w:rsidRPr="00FB1A90">
        <w:rPr>
          <w:b/>
          <w:bCs/>
        </w:rPr>
        <w:tab/>
      </w:r>
    </w:p>
    <w:p w14:paraId="100EDFE9" w14:textId="13CB346A" w:rsidR="00FB1A90" w:rsidRPr="00FA6E0A" w:rsidRDefault="00FB1A90" w:rsidP="005228C7">
      <w:pPr>
        <w:pStyle w:val="Title"/>
        <w:ind w:firstLine="720"/>
        <w:rPr>
          <w:b/>
          <w:bCs/>
          <w:color w:val="4472C4" w:themeColor="accent1"/>
          <w:sz w:val="160"/>
          <w:szCs w:val="160"/>
        </w:rPr>
      </w:pPr>
      <w:r w:rsidRPr="00FA6E0A">
        <w:rPr>
          <w:b/>
          <w:bCs/>
          <w:color w:val="4472C4" w:themeColor="accent1"/>
        </w:rPr>
        <w:t>YOUR LOGO</w:t>
      </w:r>
    </w:p>
    <w:p w14:paraId="06A5D6F8" w14:textId="77777777" w:rsidR="00FB1A90" w:rsidRDefault="00FB1A90" w:rsidP="00FB1A90">
      <w:pPr>
        <w:pStyle w:val="Title"/>
      </w:pPr>
    </w:p>
    <w:p w14:paraId="47C66FB9" w14:textId="1DB7BC15" w:rsidR="004F7163" w:rsidRDefault="00FB1A90" w:rsidP="00FB1A90">
      <w:pPr>
        <w:pStyle w:val="Title"/>
        <w:ind w:firstLine="720"/>
      </w:pPr>
      <w:r>
        <w:t>BUSINESS CONTINUITY PLAN</w:t>
      </w:r>
    </w:p>
    <w:p w14:paraId="2CB73C42" w14:textId="0C8F8686" w:rsidR="00FB1A90" w:rsidRDefault="00FB1A90" w:rsidP="00FB1A90"/>
    <w:p w14:paraId="081C826D" w14:textId="77777777" w:rsidR="00FB1A90" w:rsidRDefault="00FB1A90" w:rsidP="00FB1A90">
      <w:pPr>
        <w:ind w:firstLine="720"/>
      </w:pPr>
    </w:p>
    <w:p w14:paraId="3A733635" w14:textId="77777777" w:rsidR="005201F4" w:rsidRDefault="00FB1A90" w:rsidP="005228C7">
      <w:pPr>
        <w:ind w:firstLine="720"/>
      </w:pPr>
      <w:r>
        <w:t xml:space="preserve">Last updated </w:t>
      </w:r>
      <w:r w:rsidRPr="00FA6E0A">
        <w:rPr>
          <w:color w:val="4472C4" w:themeColor="accent1"/>
        </w:rPr>
        <w:t xml:space="preserve">XX/XX/XXXX </w:t>
      </w:r>
      <w:r>
        <w:t xml:space="preserve">by </w:t>
      </w:r>
      <w:r w:rsidRPr="00FA6E0A">
        <w:rPr>
          <w:color w:val="4472C4" w:themeColor="accent1"/>
        </w:rPr>
        <w:t>FirstName LastName</w:t>
      </w:r>
    </w:p>
    <w:p w14:paraId="44643748" w14:textId="77777777" w:rsidR="005201F4" w:rsidRDefault="005201F4" w:rsidP="005228C7">
      <w:pPr>
        <w:ind w:firstLine="720"/>
      </w:pPr>
    </w:p>
    <w:p w14:paraId="79203F21" w14:textId="31DFA263" w:rsidR="005201F4" w:rsidRDefault="005201F4" w:rsidP="005228C7">
      <w:pPr>
        <w:ind w:firstLine="720"/>
      </w:pPr>
      <w:r>
        <w:t>Template provided by Inoni on behalf of NFU Mutual</w:t>
      </w:r>
    </w:p>
    <w:p w14:paraId="1F6B28A7" w14:textId="6522D989" w:rsidR="00FB1A90" w:rsidRDefault="005201F4" w:rsidP="005228C7">
      <w:pPr>
        <w:ind w:firstLine="720"/>
      </w:pPr>
      <w:r>
        <w:tab/>
      </w:r>
      <w:r w:rsidR="00FB1A90">
        <w:br w:type="page"/>
      </w:r>
    </w:p>
    <w:p w14:paraId="707EF464" w14:textId="464AC1FB" w:rsidR="001863A9" w:rsidRDefault="00435DFE" w:rsidP="00E20FD9">
      <w:pPr>
        <w:rPr>
          <w:color w:val="4472C4" w:themeColor="accent1"/>
        </w:rPr>
      </w:pPr>
      <w:r w:rsidRPr="311200C4">
        <w:rPr>
          <w:color w:val="4472C4" w:themeColor="accent1"/>
        </w:rPr>
        <w:lastRenderedPageBreak/>
        <w:t>***</w:t>
      </w:r>
      <w:r w:rsidR="7F2BD77E" w:rsidRPr="311200C4">
        <w:rPr>
          <w:color w:val="4472C4" w:themeColor="accent1"/>
        </w:rPr>
        <w:t xml:space="preserve">Rename a copy of this document CompanyName BCP.  </w:t>
      </w:r>
      <w:r w:rsidRPr="311200C4">
        <w:rPr>
          <w:color w:val="4472C4" w:themeColor="accent1"/>
        </w:rPr>
        <w:t>All blue</w:t>
      </w:r>
      <w:r w:rsidR="2E580A3C" w:rsidRPr="311200C4">
        <w:rPr>
          <w:color w:val="4472C4" w:themeColor="accent1"/>
        </w:rPr>
        <w:t xml:space="preserve"> text</w:t>
      </w:r>
      <w:r w:rsidRPr="311200C4">
        <w:rPr>
          <w:color w:val="4472C4" w:themeColor="accent1"/>
        </w:rPr>
        <w:t xml:space="preserve"> can </w:t>
      </w:r>
      <w:r w:rsidR="429991BB" w:rsidRPr="311200C4">
        <w:rPr>
          <w:color w:val="4472C4" w:themeColor="accent1"/>
        </w:rPr>
        <w:t xml:space="preserve">be </w:t>
      </w:r>
      <w:r w:rsidRPr="311200C4">
        <w:rPr>
          <w:color w:val="4472C4" w:themeColor="accent1"/>
        </w:rPr>
        <w:t xml:space="preserve">deleted </w:t>
      </w:r>
      <w:r w:rsidR="5F8750CC" w:rsidRPr="311200C4">
        <w:rPr>
          <w:color w:val="4472C4" w:themeColor="accent1"/>
        </w:rPr>
        <w:t>from the copy</w:t>
      </w:r>
      <w:r w:rsidR="17D3D8B4" w:rsidRPr="311200C4">
        <w:rPr>
          <w:color w:val="4472C4" w:themeColor="accent1"/>
        </w:rPr>
        <w:t xml:space="preserve"> </w:t>
      </w:r>
      <w:r w:rsidRPr="311200C4">
        <w:rPr>
          <w:color w:val="4472C4" w:themeColor="accent1"/>
        </w:rPr>
        <w:t>***</w:t>
      </w:r>
    </w:p>
    <w:p w14:paraId="588AA442" w14:textId="77777777" w:rsidR="00E20FD9" w:rsidRPr="00E20FD9" w:rsidRDefault="00E20FD9" w:rsidP="00E20FD9">
      <w:pPr>
        <w:rPr>
          <w:color w:val="4472C4" w:themeColor="accent1"/>
        </w:rPr>
      </w:pPr>
    </w:p>
    <w:p w14:paraId="6C641E21" w14:textId="1248089C" w:rsidR="00FB1A90" w:rsidRPr="00E20FD9" w:rsidRDefault="00FB1A90" w:rsidP="00E20FD9">
      <w:pPr>
        <w:rPr>
          <w:b/>
          <w:bCs/>
          <w:color w:val="4472C4" w:themeColor="accent1"/>
          <w:sz w:val="32"/>
          <w:szCs w:val="36"/>
        </w:rPr>
      </w:pPr>
      <w:r w:rsidRPr="00E20FD9">
        <w:rPr>
          <w:b/>
          <w:bCs/>
          <w:color w:val="4472C4" w:themeColor="accent1"/>
          <w:sz w:val="32"/>
          <w:szCs w:val="36"/>
        </w:rPr>
        <w:t>Introduction</w:t>
      </w:r>
    </w:p>
    <w:p w14:paraId="0CC30A4E" w14:textId="5C188F20" w:rsidR="00932D68" w:rsidRPr="00E20FD9" w:rsidRDefault="00A73EF2" w:rsidP="00A73EF2">
      <w:pPr>
        <w:rPr>
          <w:color w:val="4472C4" w:themeColor="accent1"/>
        </w:rPr>
      </w:pPr>
      <w:r w:rsidRPr="2506C4B8">
        <w:rPr>
          <w:color w:val="4472C4" w:themeColor="accent1"/>
        </w:rPr>
        <w:t xml:space="preserve">This </w:t>
      </w:r>
      <w:r w:rsidR="00932D68" w:rsidRPr="2506C4B8">
        <w:rPr>
          <w:color w:val="4472C4" w:themeColor="accent1"/>
        </w:rPr>
        <w:t xml:space="preserve">document </w:t>
      </w:r>
      <w:r w:rsidR="619E7B68" w:rsidRPr="2506C4B8">
        <w:rPr>
          <w:color w:val="4472C4" w:themeColor="accent1"/>
        </w:rPr>
        <w:t xml:space="preserve">is </w:t>
      </w:r>
      <w:r w:rsidR="7AC1429B" w:rsidRPr="2506C4B8">
        <w:rPr>
          <w:color w:val="4472C4" w:themeColor="accent1"/>
        </w:rPr>
        <w:t xml:space="preserve">supplied </w:t>
      </w:r>
      <w:r w:rsidRPr="2506C4B8">
        <w:rPr>
          <w:color w:val="4472C4" w:themeColor="accent1"/>
        </w:rPr>
        <w:t>by Inoni (</w:t>
      </w:r>
      <w:hyperlink r:id="rId13">
        <w:r w:rsidRPr="2506C4B8">
          <w:rPr>
            <w:rStyle w:val="Hyperlink"/>
            <w:color w:val="4472C4" w:themeColor="accent1"/>
          </w:rPr>
          <w:t>www.inoni.co.uk</w:t>
        </w:r>
      </w:hyperlink>
      <w:r w:rsidRPr="2506C4B8">
        <w:rPr>
          <w:color w:val="4472C4" w:themeColor="accent1"/>
        </w:rPr>
        <w:t xml:space="preserve">) on behalf of NFU Mutual to provide small </w:t>
      </w:r>
      <w:r w:rsidR="004C2AC0" w:rsidRPr="2506C4B8">
        <w:rPr>
          <w:color w:val="4472C4" w:themeColor="accent1"/>
        </w:rPr>
        <w:t xml:space="preserve">businesses in the </w:t>
      </w:r>
      <w:r w:rsidR="00B258DC" w:rsidRPr="2506C4B8">
        <w:rPr>
          <w:color w:val="4472C4" w:themeColor="accent1"/>
        </w:rPr>
        <w:t>farming and agriculture</w:t>
      </w:r>
      <w:r w:rsidR="009132D4" w:rsidRPr="2506C4B8">
        <w:rPr>
          <w:color w:val="4472C4" w:themeColor="accent1"/>
        </w:rPr>
        <w:t xml:space="preserve"> sector with </w:t>
      </w:r>
      <w:r w:rsidR="580B5092" w:rsidRPr="2506C4B8">
        <w:rPr>
          <w:color w:val="4472C4" w:themeColor="accent1"/>
        </w:rPr>
        <w:t xml:space="preserve">an </w:t>
      </w:r>
      <w:r w:rsidR="004315FB" w:rsidRPr="2506C4B8">
        <w:rPr>
          <w:color w:val="4472C4" w:themeColor="accent1"/>
        </w:rPr>
        <w:t>easy</w:t>
      </w:r>
      <w:r w:rsidR="009132D4" w:rsidRPr="2506C4B8">
        <w:rPr>
          <w:color w:val="4472C4" w:themeColor="accent1"/>
        </w:rPr>
        <w:t xml:space="preserve"> </w:t>
      </w:r>
      <w:r w:rsidR="00FC2295">
        <w:rPr>
          <w:color w:val="4472C4" w:themeColor="accent1"/>
        </w:rPr>
        <w:t xml:space="preserve">to </w:t>
      </w:r>
      <w:r w:rsidR="009132D4" w:rsidRPr="2506C4B8">
        <w:rPr>
          <w:color w:val="4472C4" w:themeColor="accent1"/>
        </w:rPr>
        <w:t>complete Business Continuity Pla</w:t>
      </w:r>
      <w:r w:rsidR="00932D68" w:rsidRPr="2506C4B8">
        <w:rPr>
          <w:color w:val="4472C4" w:themeColor="accent1"/>
        </w:rPr>
        <w:t xml:space="preserve">n </w:t>
      </w:r>
      <w:r w:rsidR="6BC21258" w:rsidRPr="2506C4B8">
        <w:rPr>
          <w:color w:val="4472C4" w:themeColor="accent1"/>
        </w:rPr>
        <w:t xml:space="preserve">(BCP) </w:t>
      </w:r>
      <w:r w:rsidR="00932D68" w:rsidRPr="2506C4B8">
        <w:rPr>
          <w:color w:val="4472C4" w:themeColor="accent1"/>
        </w:rPr>
        <w:t>template.</w:t>
      </w:r>
    </w:p>
    <w:p w14:paraId="012BE98C" w14:textId="541E3548" w:rsidR="008819E1" w:rsidRDefault="00743AA9" w:rsidP="00A73EF2">
      <w:pPr>
        <w:rPr>
          <w:color w:val="4472C4" w:themeColor="accent1"/>
        </w:rPr>
      </w:pPr>
      <w:r w:rsidRPr="2506C4B8">
        <w:rPr>
          <w:color w:val="4472C4" w:themeColor="accent1"/>
        </w:rPr>
        <w:t xml:space="preserve">Please note </w:t>
      </w:r>
      <w:r w:rsidR="001657E4" w:rsidRPr="2506C4B8">
        <w:rPr>
          <w:color w:val="4472C4" w:themeColor="accent1"/>
        </w:rPr>
        <w:t>the template</w:t>
      </w:r>
      <w:r w:rsidRPr="2506C4B8">
        <w:rPr>
          <w:color w:val="4472C4" w:themeColor="accent1"/>
        </w:rPr>
        <w:t xml:space="preserve"> is n</w:t>
      </w:r>
      <w:r w:rsidR="008819E1" w:rsidRPr="2506C4B8">
        <w:rPr>
          <w:color w:val="4472C4" w:themeColor="accent1"/>
        </w:rPr>
        <w:t xml:space="preserve">ot recommended </w:t>
      </w:r>
      <w:r w:rsidR="002608C3" w:rsidRPr="2506C4B8">
        <w:rPr>
          <w:color w:val="4472C4" w:themeColor="accent1"/>
        </w:rPr>
        <w:t xml:space="preserve">for organisations </w:t>
      </w:r>
      <w:r w:rsidR="543150F2" w:rsidRPr="2506C4B8">
        <w:rPr>
          <w:color w:val="4472C4" w:themeColor="accent1"/>
        </w:rPr>
        <w:t xml:space="preserve">with </w:t>
      </w:r>
      <w:r w:rsidR="002608C3" w:rsidRPr="2506C4B8">
        <w:rPr>
          <w:color w:val="4472C4" w:themeColor="accent1"/>
        </w:rPr>
        <w:t>over 50 staff</w:t>
      </w:r>
      <w:r w:rsidR="004175A7" w:rsidRPr="2506C4B8">
        <w:rPr>
          <w:color w:val="4472C4" w:themeColor="accent1"/>
        </w:rPr>
        <w:t>,</w:t>
      </w:r>
      <w:r w:rsidR="002608C3" w:rsidRPr="2506C4B8">
        <w:rPr>
          <w:color w:val="4472C4" w:themeColor="accent1"/>
        </w:rPr>
        <w:t xml:space="preserve"> </w:t>
      </w:r>
      <w:r w:rsidR="001657E4" w:rsidRPr="2506C4B8">
        <w:rPr>
          <w:color w:val="4472C4" w:themeColor="accent1"/>
        </w:rPr>
        <w:t xml:space="preserve">those </w:t>
      </w:r>
      <w:r w:rsidR="69001F3D" w:rsidRPr="2506C4B8">
        <w:rPr>
          <w:color w:val="4472C4" w:themeColor="accent1"/>
        </w:rPr>
        <w:t>operat</w:t>
      </w:r>
      <w:r w:rsidR="004175A7" w:rsidRPr="2506C4B8">
        <w:rPr>
          <w:color w:val="4472C4" w:themeColor="accent1"/>
        </w:rPr>
        <w:t>ing</w:t>
      </w:r>
      <w:r w:rsidR="69001F3D" w:rsidRPr="2506C4B8">
        <w:rPr>
          <w:color w:val="4472C4" w:themeColor="accent1"/>
        </w:rPr>
        <w:t xml:space="preserve"> from </w:t>
      </w:r>
      <w:r w:rsidR="005464DA" w:rsidRPr="2506C4B8">
        <w:rPr>
          <w:color w:val="4472C4" w:themeColor="accent1"/>
        </w:rPr>
        <w:t xml:space="preserve">multiple sites, or to meet </w:t>
      </w:r>
      <w:r w:rsidR="4C1EA817" w:rsidRPr="2506C4B8">
        <w:rPr>
          <w:color w:val="4472C4" w:themeColor="accent1"/>
        </w:rPr>
        <w:t xml:space="preserve">specialised </w:t>
      </w:r>
      <w:r w:rsidR="005464DA" w:rsidRPr="2506C4B8">
        <w:rPr>
          <w:color w:val="4472C4" w:themeColor="accent1"/>
        </w:rPr>
        <w:t xml:space="preserve">regulatory </w:t>
      </w:r>
      <w:r w:rsidRPr="2506C4B8">
        <w:rPr>
          <w:color w:val="4472C4" w:themeColor="accent1"/>
        </w:rPr>
        <w:t>requirements</w:t>
      </w:r>
      <w:r w:rsidR="005464DA" w:rsidRPr="2506C4B8">
        <w:rPr>
          <w:color w:val="4472C4" w:themeColor="accent1"/>
        </w:rPr>
        <w:t xml:space="preserve">. For </w:t>
      </w:r>
      <w:r w:rsidR="7CDC58D4" w:rsidRPr="2506C4B8">
        <w:rPr>
          <w:color w:val="4472C4" w:themeColor="accent1"/>
        </w:rPr>
        <w:t xml:space="preserve">these </w:t>
      </w:r>
      <w:r w:rsidR="005464DA" w:rsidRPr="2506C4B8">
        <w:rPr>
          <w:color w:val="4472C4" w:themeColor="accent1"/>
        </w:rPr>
        <w:t xml:space="preserve">more advanced </w:t>
      </w:r>
      <w:r w:rsidR="00B70D4F" w:rsidRPr="2506C4B8">
        <w:rPr>
          <w:color w:val="4472C4" w:themeColor="accent1"/>
        </w:rPr>
        <w:t>needs</w:t>
      </w:r>
      <w:r w:rsidR="005464DA" w:rsidRPr="2506C4B8">
        <w:rPr>
          <w:color w:val="4472C4" w:themeColor="accent1"/>
        </w:rPr>
        <w:t xml:space="preserve"> please contact your local NFU Mutual agen</w:t>
      </w:r>
      <w:r w:rsidR="004315FB">
        <w:rPr>
          <w:color w:val="4472C4" w:themeColor="accent1"/>
        </w:rPr>
        <w:t>t.</w:t>
      </w:r>
    </w:p>
    <w:p w14:paraId="5CFD35F3" w14:textId="77777777" w:rsidR="00E20FD9" w:rsidRPr="00E20FD9" w:rsidRDefault="00E20FD9" w:rsidP="00A73EF2">
      <w:pPr>
        <w:rPr>
          <w:color w:val="4472C4" w:themeColor="accent1"/>
        </w:rPr>
      </w:pPr>
    </w:p>
    <w:p w14:paraId="54C187C2" w14:textId="63D1F229" w:rsidR="00FB1A90" w:rsidRPr="00E20FD9" w:rsidRDefault="00FB1A90" w:rsidP="00E20FD9">
      <w:pPr>
        <w:rPr>
          <w:b/>
          <w:bCs/>
          <w:color w:val="4472C4" w:themeColor="accent1"/>
          <w:sz w:val="32"/>
          <w:szCs w:val="36"/>
        </w:rPr>
      </w:pPr>
      <w:r w:rsidRPr="00E20FD9">
        <w:rPr>
          <w:b/>
          <w:bCs/>
          <w:color w:val="4472C4" w:themeColor="accent1"/>
          <w:sz w:val="32"/>
          <w:szCs w:val="36"/>
        </w:rPr>
        <w:t>How to use the document</w:t>
      </w:r>
    </w:p>
    <w:p w14:paraId="26621EE9" w14:textId="26C5791A" w:rsidR="00A141A2" w:rsidRPr="00E20FD9" w:rsidRDefault="55244BBE" w:rsidP="00932D68">
      <w:pPr>
        <w:rPr>
          <w:color w:val="4472C4" w:themeColor="accent1"/>
        </w:rPr>
      </w:pPr>
      <w:r w:rsidRPr="2506C4B8">
        <w:rPr>
          <w:color w:val="4472C4" w:themeColor="accent1"/>
        </w:rPr>
        <w:t>T</w:t>
      </w:r>
      <w:r w:rsidR="058CE528" w:rsidRPr="2506C4B8">
        <w:rPr>
          <w:color w:val="4472C4" w:themeColor="accent1"/>
        </w:rPr>
        <w:t xml:space="preserve">he following </w:t>
      </w:r>
      <w:r w:rsidR="35ED28F5" w:rsidRPr="2506C4B8">
        <w:rPr>
          <w:color w:val="4472C4" w:themeColor="accent1"/>
        </w:rPr>
        <w:t>provides a baseline BCP suitable for</w:t>
      </w:r>
      <w:r w:rsidR="00932D68" w:rsidRPr="2506C4B8">
        <w:rPr>
          <w:color w:val="4472C4" w:themeColor="accent1"/>
        </w:rPr>
        <w:t xml:space="preserve"> a s</w:t>
      </w:r>
      <w:r w:rsidR="003577CE" w:rsidRPr="2506C4B8">
        <w:rPr>
          <w:color w:val="4472C4" w:themeColor="accent1"/>
        </w:rPr>
        <w:t xml:space="preserve">mall </w:t>
      </w:r>
      <w:r w:rsidR="00B258DC" w:rsidRPr="2506C4B8">
        <w:rPr>
          <w:color w:val="4472C4" w:themeColor="accent1"/>
        </w:rPr>
        <w:t>farming or agriculture</w:t>
      </w:r>
      <w:r w:rsidR="003577CE" w:rsidRPr="2506C4B8">
        <w:rPr>
          <w:color w:val="4472C4" w:themeColor="accent1"/>
        </w:rPr>
        <w:t xml:space="preserve"> </w:t>
      </w:r>
      <w:r w:rsidR="00B70D4F" w:rsidRPr="2506C4B8">
        <w:rPr>
          <w:color w:val="4472C4" w:themeColor="accent1"/>
        </w:rPr>
        <w:t>business</w:t>
      </w:r>
      <w:r w:rsidR="453220AF" w:rsidRPr="2506C4B8">
        <w:rPr>
          <w:color w:val="4472C4" w:themeColor="accent1"/>
        </w:rPr>
        <w:t xml:space="preserve"> with example text that you can</w:t>
      </w:r>
      <w:r w:rsidR="4B98B713" w:rsidRPr="2506C4B8">
        <w:rPr>
          <w:color w:val="4472C4" w:themeColor="accent1"/>
        </w:rPr>
        <w:t xml:space="preserve"> </w:t>
      </w:r>
      <w:r w:rsidR="453220AF" w:rsidRPr="2506C4B8">
        <w:rPr>
          <w:color w:val="4472C4" w:themeColor="accent1"/>
        </w:rPr>
        <w:t xml:space="preserve">easily </w:t>
      </w:r>
      <w:r w:rsidR="10200087" w:rsidRPr="2506C4B8">
        <w:rPr>
          <w:color w:val="4472C4" w:themeColor="accent1"/>
        </w:rPr>
        <w:t>adapt</w:t>
      </w:r>
      <w:r w:rsidR="453220AF" w:rsidRPr="2506C4B8">
        <w:rPr>
          <w:color w:val="4472C4" w:themeColor="accent1"/>
        </w:rPr>
        <w:t xml:space="preserve"> or replace.</w:t>
      </w:r>
      <w:r w:rsidR="009556E7" w:rsidRPr="2506C4B8">
        <w:rPr>
          <w:color w:val="4472C4" w:themeColor="accent1"/>
        </w:rPr>
        <w:t xml:space="preserve"> </w:t>
      </w:r>
      <w:r w:rsidR="003577CE" w:rsidRPr="2506C4B8">
        <w:rPr>
          <w:color w:val="4472C4" w:themeColor="accent1"/>
        </w:rPr>
        <w:t xml:space="preserve">To complete the template, </w:t>
      </w:r>
      <w:r w:rsidR="7811650A" w:rsidRPr="2506C4B8">
        <w:rPr>
          <w:color w:val="4472C4" w:themeColor="accent1"/>
        </w:rPr>
        <w:t>simply</w:t>
      </w:r>
      <w:r w:rsidR="003577CE" w:rsidRPr="2506C4B8">
        <w:rPr>
          <w:color w:val="4472C4" w:themeColor="accent1"/>
        </w:rPr>
        <w:t xml:space="preserve"> work through th</w:t>
      </w:r>
      <w:r w:rsidR="72F284B1" w:rsidRPr="2506C4B8">
        <w:rPr>
          <w:color w:val="4472C4" w:themeColor="accent1"/>
        </w:rPr>
        <w:t>e</w:t>
      </w:r>
      <w:r w:rsidR="003577CE" w:rsidRPr="2506C4B8">
        <w:rPr>
          <w:color w:val="4472C4" w:themeColor="accent1"/>
        </w:rPr>
        <w:t xml:space="preserve"> document</w:t>
      </w:r>
      <w:r w:rsidR="00D273DA" w:rsidRPr="2506C4B8">
        <w:rPr>
          <w:color w:val="4472C4" w:themeColor="accent1"/>
        </w:rPr>
        <w:t xml:space="preserve"> in the order it is written, reviewing </w:t>
      </w:r>
      <w:r w:rsidR="46C94C99" w:rsidRPr="2506C4B8">
        <w:rPr>
          <w:color w:val="4472C4" w:themeColor="accent1"/>
        </w:rPr>
        <w:t xml:space="preserve">the supplied </w:t>
      </w:r>
      <w:r w:rsidR="00D273DA" w:rsidRPr="2506C4B8">
        <w:rPr>
          <w:color w:val="4472C4" w:themeColor="accent1"/>
        </w:rPr>
        <w:t>information</w:t>
      </w:r>
      <w:r w:rsidR="7DF4A19E" w:rsidRPr="2506C4B8">
        <w:rPr>
          <w:color w:val="4472C4" w:themeColor="accent1"/>
        </w:rPr>
        <w:t>, deleting, inserting</w:t>
      </w:r>
      <w:r w:rsidR="00B8113D" w:rsidRPr="2506C4B8">
        <w:rPr>
          <w:color w:val="4472C4" w:themeColor="accent1"/>
        </w:rPr>
        <w:t>,</w:t>
      </w:r>
      <w:r w:rsidR="7DF4A19E" w:rsidRPr="2506C4B8">
        <w:rPr>
          <w:color w:val="4472C4" w:themeColor="accent1"/>
        </w:rPr>
        <w:t xml:space="preserve"> and editing</w:t>
      </w:r>
      <w:r w:rsidR="00B8113D" w:rsidRPr="2506C4B8">
        <w:rPr>
          <w:color w:val="4472C4" w:themeColor="accent1"/>
        </w:rPr>
        <w:t>,</w:t>
      </w:r>
      <w:r w:rsidR="7DF4A19E" w:rsidRPr="2506C4B8">
        <w:rPr>
          <w:color w:val="4472C4" w:themeColor="accent1"/>
        </w:rPr>
        <w:t xml:space="preserve"> as necessary</w:t>
      </w:r>
      <w:r w:rsidR="00D273DA" w:rsidRPr="2506C4B8">
        <w:rPr>
          <w:color w:val="4472C4" w:themeColor="accent1"/>
        </w:rPr>
        <w:t>.</w:t>
      </w:r>
      <w:r w:rsidR="009556E7" w:rsidRPr="2506C4B8">
        <w:rPr>
          <w:color w:val="4472C4" w:themeColor="accent1"/>
        </w:rPr>
        <w:t xml:space="preserve"> </w:t>
      </w:r>
      <w:r w:rsidR="10A432A9" w:rsidRPr="2506C4B8">
        <w:rPr>
          <w:color w:val="4472C4" w:themeColor="accent1"/>
        </w:rPr>
        <w:t xml:space="preserve">Guidance is provided for each section indicated by </w:t>
      </w:r>
      <w:r w:rsidR="00FC5134">
        <w:rPr>
          <w:noProof/>
        </w:rPr>
        <w:drawing>
          <wp:inline distT="0" distB="0" distL="0" distR="0" wp14:anchorId="1970D2B7" wp14:editId="44E2A50D">
            <wp:extent cx="200025" cy="200025"/>
            <wp:effectExtent l="0" t="0" r="9525" b="9525"/>
            <wp:docPr id="114" name="Graphic 114" descr="Informatio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14"/>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00025" cy="200025"/>
                    </a:xfrm>
                    <a:prstGeom prst="rect">
                      <a:avLst/>
                    </a:prstGeom>
                  </pic:spPr>
                </pic:pic>
              </a:graphicData>
            </a:graphic>
          </wp:inline>
        </w:drawing>
      </w:r>
      <w:r w:rsidR="00F17D8D" w:rsidRPr="2506C4B8">
        <w:rPr>
          <w:color w:val="4472C4" w:themeColor="accent1"/>
        </w:rPr>
        <w:t xml:space="preserve"> </w:t>
      </w:r>
      <w:r w:rsidR="00FC5134" w:rsidRPr="2506C4B8">
        <w:rPr>
          <w:color w:val="4472C4" w:themeColor="accent1"/>
        </w:rPr>
        <w:t>icons</w:t>
      </w:r>
      <w:r w:rsidR="00C233D0" w:rsidRPr="2506C4B8">
        <w:rPr>
          <w:color w:val="4472C4" w:themeColor="accent1"/>
        </w:rPr>
        <w:t xml:space="preserve">. Once you are </w:t>
      </w:r>
      <w:r w:rsidR="00B8113D" w:rsidRPr="2506C4B8">
        <w:rPr>
          <w:color w:val="4472C4" w:themeColor="accent1"/>
        </w:rPr>
        <w:t xml:space="preserve">comfortable with </w:t>
      </w:r>
      <w:r w:rsidR="00087C03" w:rsidRPr="2506C4B8">
        <w:rPr>
          <w:color w:val="4472C4" w:themeColor="accent1"/>
        </w:rPr>
        <w:t xml:space="preserve">your supplied </w:t>
      </w:r>
      <w:r w:rsidR="00B8113D" w:rsidRPr="2506C4B8">
        <w:rPr>
          <w:color w:val="4472C4" w:themeColor="accent1"/>
        </w:rPr>
        <w:t>content</w:t>
      </w:r>
      <w:r w:rsidR="00C233D0" w:rsidRPr="2506C4B8">
        <w:rPr>
          <w:color w:val="4472C4" w:themeColor="accent1"/>
        </w:rPr>
        <w:t>, you can delete</w:t>
      </w:r>
      <w:r w:rsidR="00B70D4F" w:rsidRPr="2506C4B8">
        <w:rPr>
          <w:color w:val="4472C4" w:themeColor="accent1"/>
        </w:rPr>
        <w:t>/replace</w:t>
      </w:r>
      <w:r w:rsidR="00C233D0" w:rsidRPr="2506C4B8">
        <w:rPr>
          <w:color w:val="4472C4" w:themeColor="accent1"/>
        </w:rPr>
        <w:t xml:space="preserve"> th</w:t>
      </w:r>
      <w:r w:rsidR="00B70D4F" w:rsidRPr="2506C4B8">
        <w:rPr>
          <w:color w:val="4472C4" w:themeColor="accent1"/>
        </w:rPr>
        <w:t xml:space="preserve">e blue help </w:t>
      </w:r>
      <w:r w:rsidR="00C233D0" w:rsidRPr="2506C4B8">
        <w:rPr>
          <w:color w:val="4472C4" w:themeColor="accent1"/>
        </w:rPr>
        <w:t>text</w:t>
      </w:r>
      <w:r w:rsidR="0FA2FEC3" w:rsidRPr="2506C4B8">
        <w:rPr>
          <w:color w:val="4472C4" w:themeColor="accent1"/>
        </w:rPr>
        <w:t>, although you may like to keep a copy of the original template for future reference</w:t>
      </w:r>
      <w:r w:rsidR="00C233D0" w:rsidRPr="2506C4B8">
        <w:rPr>
          <w:color w:val="4472C4" w:themeColor="accent1"/>
        </w:rPr>
        <w:t>.</w:t>
      </w:r>
    </w:p>
    <w:p w14:paraId="1E798337" w14:textId="77777777" w:rsidR="00A141A2" w:rsidRPr="00932D68" w:rsidRDefault="00A141A2" w:rsidP="00932D68"/>
    <w:p w14:paraId="75E46F2C" w14:textId="46EEFABB" w:rsidR="00C56858" w:rsidRDefault="00635D0B">
      <w:pPr>
        <w:rPr>
          <w:b/>
          <w:bCs/>
          <w:color w:val="4472C4" w:themeColor="accent1"/>
          <w:sz w:val="32"/>
          <w:szCs w:val="36"/>
        </w:rPr>
      </w:pPr>
      <w:r>
        <w:rPr>
          <w:b/>
          <w:bCs/>
          <w:color w:val="4472C4" w:themeColor="accent1"/>
          <w:sz w:val="32"/>
          <w:szCs w:val="36"/>
        </w:rPr>
        <w:t>Things to consider</w:t>
      </w:r>
      <w:r w:rsidR="00C56858" w:rsidRPr="00C56858">
        <w:rPr>
          <w:b/>
          <w:bCs/>
          <w:color w:val="4472C4" w:themeColor="accent1"/>
          <w:sz w:val="32"/>
          <w:szCs w:val="36"/>
        </w:rPr>
        <w:t xml:space="preserve"> for</w:t>
      </w:r>
      <w:r w:rsidR="00FF0E83">
        <w:rPr>
          <w:b/>
          <w:bCs/>
          <w:color w:val="4472C4" w:themeColor="accent1"/>
          <w:sz w:val="32"/>
          <w:szCs w:val="36"/>
        </w:rPr>
        <w:t xml:space="preserve"> your</w:t>
      </w:r>
      <w:r w:rsidR="00C56858" w:rsidRPr="00C56858">
        <w:rPr>
          <w:b/>
          <w:bCs/>
          <w:color w:val="4472C4" w:themeColor="accent1"/>
          <w:sz w:val="32"/>
          <w:szCs w:val="36"/>
        </w:rPr>
        <w:t xml:space="preserve"> </w:t>
      </w:r>
      <w:r w:rsidR="00405277">
        <w:rPr>
          <w:b/>
          <w:bCs/>
          <w:color w:val="4472C4" w:themeColor="accent1"/>
          <w:sz w:val="32"/>
          <w:szCs w:val="36"/>
        </w:rPr>
        <w:t>farming or agriculture</w:t>
      </w:r>
      <w:r w:rsidR="00FF0E83">
        <w:rPr>
          <w:b/>
          <w:bCs/>
          <w:color w:val="4472C4" w:themeColor="accent1"/>
          <w:sz w:val="32"/>
          <w:szCs w:val="36"/>
        </w:rPr>
        <w:t xml:space="preserve"> business</w:t>
      </w:r>
    </w:p>
    <w:p w14:paraId="2F85B3C9" w14:textId="3AD4CA28" w:rsidR="00405277" w:rsidRDefault="00367819" w:rsidP="009926B5">
      <w:pPr>
        <w:rPr>
          <w:color w:val="4472C4" w:themeColor="accent1"/>
        </w:rPr>
      </w:pPr>
      <w:r>
        <w:rPr>
          <w:color w:val="4472C4" w:themeColor="accent1"/>
        </w:rPr>
        <w:t>W</w:t>
      </w:r>
      <w:r w:rsidR="00E650BA">
        <w:rPr>
          <w:color w:val="4472C4" w:themeColor="accent1"/>
        </w:rPr>
        <w:t>hen it comes to BCP,</w:t>
      </w:r>
      <w:r>
        <w:rPr>
          <w:color w:val="4472C4" w:themeColor="accent1"/>
        </w:rPr>
        <w:t xml:space="preserve"> in many ways,</w:t>
      </w:r>
      <w:r w:rsidR="00E650BA">
        <w:rPr>
          <w:color w:val="4472C4" w:themeColor="accent1"/>
        </w:rPr>
        <w:t xml:space="preserve"> farming and agriculture </w:t>
      </w:r>
      <w:r w:rsidR="002F79C0">
        <w:rPr>
          <w:color w:val="4472C4" w:themeColor="accent1"/>
        </w:rPr>
        <w:t>parallels</w:t>
      </w:r>
      <w:r w:rsidR="00E650BA">
        <w:rPr>
          <w:color w:val="4472C4" w:themeColor="accent1"/>
        </w:rPr>
        <w:t xml:space="preserve"> manufacturing. You rely on input of raw materials, </w:t>
      </w:r>
      <w:r w:rsidR="00FC2025">
        <w:rPr>
          <w:color w:val="4472C4" w:themeColor="accent1"/>
        </w:rPr>
        <w:t>and</w:t>
      </w:r>
      <w:r w:rsidR="00E650BA">
        <w:rPr>
          <w:color w:val="4472C4" w:themeColor="accent1"/>
        </w:rPr>
        <w:t xml:space="preserve"> </w:t>
      </w:r>
      <w:r w:rsidR="00D3298C">
        <w:rPr>
          <w:color w:val="4472C4" w:themeColor="accent1"/>
        </w:rPr>
        <w:t xml:space="preserve">process </w:t>
      </w:r>
      <w:r w:rsidR="00FC2025">
        <w:rPr>
          <w:color w:val="4472C4" w:themeColor="accent1"/>
        </w:rPr>
        <w:t xml:space="preserve">these </w:t>
      </w:r>
      <w:r w:rsidR="00D3298C">
        <w:rPr>
          <w:color w:val="4472C4" w:themeColor="accent1"/>
        </w:rPr>
        <w:t xml:space="preserve">using </w:t>
      </w:r>
      <w:r w:rsidR="00231212">
        <w:rPr>
          <w:color w:val="4472C4" w:themeColor="accent1"/>
        </w:rPr>
        <w:t xml:space="preserve">inputs of </w:t>
      </w:r>
      <w:r w:rsidR="00D3298C">
        <w:rPr>
          <w:color w:val="4472C4" w:themeColor="accent1"/>
        </w:rPr>
        <w:t>labour, plant and equipment</w:t>
      </w:r>
      <w:r w:rsidR="00FC2025">
        <w:rPr>
          <w:color w:val="4472C4" w:themeColor="accent1"/>
        </w:rPr>
        <w:t xml:space="preserve"> to produce your end product</w:t>
      </w:r>
      <w:r w:rsidR="000A060B">
        <w:rPr>
          <w:color w:val="4472C4" w:themeColor="accent1"/>
        </w:rPr>
        <w:t xml:space="preserve">. The </w:t>
      </w:r>
      <w:r>
        <w:rPr>
          <w:color w:val="4472C4" w:themeColor="accent1"/>
        </w:rPr>
        <w:t>key</w:t>
      </w:r>
      <w:r w:rsidR="000A060B">
        <w:rPr>
          <w:color w:val="4472C4" w:themeColor="accent1"/>
        </w:rPr>
        <w:t xml:space="preserve"> difference however </w:t>
      </w:r>
      <w:r w:rsidR="00130D1E">
        <w:rPr>
          <w:color w:val="4472C4" w:themeColor="accent1"/>
        </w:rPr>
        <w:t>is</w:t>
      </w:r>
      <w:r w:rsidR="000A060B">
        <w:rPr>
          <w:color w:val="4472C4" w:themeColor="accent1"/>
        </w:rPr>
        <w:t xml:space="preserve"> that </w:t>
      </w:r>
      <w:r w:rsidR="00834506">
        <w:rPr>
          <w:color w:val="4472C4" w:themeColor="accent1"/>
        </w:rPr>
        <w:t>your product</w:t>
      </w:r>
      <w:r w:rsidR="004F7E89">
        <w:rPr>
          <w:color w:val="4472C4" w:themeColor="accent1"/>
        </w:rPr>
        <w:t xml:space="preserve"> – whether </w:t>
      </w:r>
      <w:r w:rsidR="00BE5758">
        <w:rPr>
          <w:color w:val="4472C4" w:themeColor="accent1"/>
        </w:rPr>
        <w:t>plant or livestock-based</w:t>
      </w:r>
      <w:r w:rsidR="00A844B2">
        <w:rPr>
          <w:color w:val="4472C4" w:themeColor="accent1"/>
        </w:rPr>
        <w:t xml:space="preserve"> -</w:t>
      </w:r>
      <w:r w:rsidR="00130D1E">
        <w:rPr>
          <w:color w:val="4472C4" w:themeColor="accent1"/>
        </w:rPr>
        <w:t xml:space="preserve"> </w:t>
      </w:r>
      <w:r w:rsidR="00F7388A">
        <w:rPr>
          <w:color w:val="4472C4" w:themeColor="accent1"/>
        </w:rPr>
        <w:t xml:space="preserve">is </w:t>
      </w:r>
      <w:r w:rsidR="00133CA3">
        <w:rPr>
          <w:color w:val="4472C4" w:themeColor="accent1"/>
        </w:rPr>
        <w:t>grown</w:t>
      </w:r>
      <w:r w:rsidR="00F7388A">
        <w:rPr>
          <w:color w:val="4472C4" w:themeColor="accent1"/>
        </w:rPr>
        <w:t xml:space="preserve"> over time</w:t>
      </w:r>
      <w:r w:rsidR="00133CA3">
        <w:rPr>
          <w:color w:val="4472C4" w:themeColor="accent1"/>
        </w:rPr>
        <w:t>,</w:t>
      </w:r>
      <w:r w:rsidR="00F7388A">
        <w:rPr>
          <w:color w:val="4472C4" w:themeColor="accent1"/>
        </w:rPr>
        <w:t xml:space="preserve"> </w:t>
      </w:r>
      <w:r w:rsidR="00130D1E">
        <w:rPr>
          <w:color w:val="4472C4" w:themeColor="accent1"/>
        </w:rPr>
        <w:t>is</w:t>
      </w:r>
      <w:r w:rsidR="00834506">
        <w:rPr>
          <w:color w:val="4472C4" w:themeColor="accent1"/>
        </w:rPr>
        <w:t xml:space="preserve"> inherently seasonal</w:t>
      </w:r>
      <w:r w:rsidR="00B57E25">
        <w:rPr>
          <w:color w:val="4472C4" w:themeColor="accent1"/>
        </w:rPr>
        <w:t xml:space="preserve"> and </w:t>
      </w:r>
      <w:r w:rsidR="00130D1E">
        <w:rPr>
          <w:color w:val="4472C4" w:themeColor="accent1"/>
        </w:rPr>
        <w:t>a major incident</w:t>
      </w:r>
      <w:r w:rsidR="00B57E25">
        <w:rPr>
          <w:color w:val="4472C4" w:themeColor="accent1"/>
        </w:rPr>
        <w:t xml:space="preserve"> at </w:t>
      </w:r>
      <w:r w:rsidR="00A844B2">
        <w:rPr>
          <w:color w:val="4472C4" w:themeColor="accent1"/>
        </w:rPr>
        <w:t>key points</w:t>
      </w:r>
      <w:r w:rsidR="0076357D">
        <w:rPr>
          <w:color w:val="4472C4" w:themeColor="accent1"/>
        </w:rPr>
        <w:t xml:space="preserve"> in the cycle</w:t>
      </w:r>
      <w:r w:rsidR="00B57E25">
        <w:rPr>
          <w:color w:val="4472C4" w:themeColor="accent1"/>
        </w:rPr>
        <w:t xml:space="preserve"> could mean </w:t>
      </w:r>
      <w:r w:rsidR="00130D1E">
        <w:rPr>
          <w:color w:val="4472C4" w:themeColor="accent1"/>
        </w:rPr>
        <w:t xml:space="preserve">disruption </w:t>
      </w:r>
      <w:r w:rsidR="0076357D">
        <w:rPr>
          <w:color w:val="4472C4" w:themeColor="accent1"/>
        </w:rPr>
        <w:t xml:space="preserve">and loss </w:t>
      </w:r>
      <w:r w:rsidR="00130D1E">
        <w:rPr>
          <w:color w:val="4472C4" w:themeColor="accent1"/>
        </w:rPr>
        <w:t>for the whole season.</w:t>
      </w:r>
      <w:r w:rsidR="00024C98">
        <w:rPr>
          <w:color w:val="4472C4" w:themeColor="accent1"/>
        </w:rPr>
        <w:t xml:space="preserve"> </w:t>
      </w:r>
    </w:p>
    <w:p w14:paraId="4C80CC6D" w14:textId="585F2248" w:rsidR="00024C98" w:rsidRDefault="00024C98" w:rsidP="009926B5">
      <w:pPr>
        <w:rPr>
          <w:color w:val="4472C4" w:themeColor="accent1"/>
        </w:rPr>
      </w:pPr>
      <w:r>
        <w:rPr>
          <w:color w:val="4472C4" w:themeColor="accent1"/>
        </w:rPr>
        <w:t xml:space="preserve">However </w:t>
      </w:r>
      <w:r w:rsidR="00DD2D03">
        <w:rPr>
          <w:color w:val="4472C4" w:themeColor="accent1"/>
        </w:rPr>
        <w:t xml:space="preserve">in most cases your </w:t>
      </w:r>
      <w:r w:rsidR="0013609C">
        <w:rPr>
          <w:color w:val="4472C4" w:themeColor="accent1"/>
        </w:rPr>
        <w:t xml:space="preserve">product is </w:t>
      </w:r>
      <w:r w:rsidR="00231212">
        <w:rPr>
          <w:color w:val="4472C4" w:themeColor="accent1"/>
        </w:rPr>
        <w:t xml:space="preserve">also </w:t>
      </w:r>
      <w:r w:rsidR="0013609C">
        <w:rPr>
          <w:color w:val="4472C4" w:themeColor="accent1"/>
        </w:rPr>
        <w:t xml:space="preserve">a commodity, </w:t>
      </w:r>
      <w:r w:rsidR="00231212">
        <w:rPr>
          <w:color w:val="4472C4" w:themeColor="accent1"/>
        </w:rPr>
        <w:t>so</w:t>
      </w:r>
      <w:r w:rsidR="0013609C">
        <w:rPr>
          <w:color w:val="4472C4" w:themeColor="accent1"/>
        </w:rPr>
        <w:t xml:space="preserve"> where manufacturers </w:t>
      </w:r>
      <w:r w:rsidR="003F6D9F">
        <w:rPr>
          <w:color w:val="4472C4" w:themeColor="accent1"/>
        </w:rPr>
        <w:t xml:space="preserve">need to </w:t>
      </w:r>
      <w:r w:rsidR="007A7B20">
        <w:rPr>
          <w:color w:val="4472C4" w:themeColor="accent1"/>
        </w:rPr>
        <w:t xml:space="preserve">apply significant </w:t>
      </w:r>
      <w:r w:rsidR="003F6D9F">
        <w:rPr>
          <w:color w:val="4472C4" w:themeColor="accent1"/>
        </w:rPr>
        <w:t xml:space="preserve">focus on </w:t>
      </w:r>
      <w:r w:rsidR="00292B41">
        <w:rPr>
          <w:color w:val="4472C4" w:themeColor="accent1"/>
        </w:rPr>
        <w:t xml:space="preserve">retaining </w:t>
      </w:r>
      <w:r w:rsidR="003F6D9F">
        <w:rPr>
          <w:color w:val="4472C4" w:themeColor="accent1"/>
        </w:rPr>
        <w:t xml:space="preserve">their customer base following major disruption, </w:t>
      </w:r>
      <w:r w:rsidR="00BA3FAE">
        <w:rPr>
          <w:color w:val="4472C4" w:themeColor="accent1"/>
        </w:rPr>
        <w:t xml:space="preserve">your focus is </w:t>
      </w:r>
      <w:r w:rsidR="00966ADB">
        <w:rPr>
          <w:color w:val="4472C4" w:themeColor="accent1"/>
        </w:rPr>
        <w:t xml:space="preserve">on maximising </w:t>
      </w:r>
      <w:r w:rsidR="005910A9">
        <w:rPr>
          <w:color w:val="4472C4" w:themeColor="accent1"/>
        </w:rPr>
        <w:t>the quality and quantity of recovered produce</w:t>
      </w:r>
      <w:r w:rsidR="00BA3FAE">
        <w:rPr>
          <w:color w:val="4472C4" w:themeColor="accent1"/>
        </w:rPr>
        <w:t xml:space="preserve">. The market will return to you as </w:t>
      </w:r>
      <w:r w:rsidR="00FD5AE7">
        <w:rPr>
          <w:color w:val="4472C4" w:themeColor="accent1"/>
        </w:rPr>
        <w:t>soon as you are ready</w:t>
      </w:r>
      <w:r w:rsidR="00876261">
        <w:rPr>
          <w:color w:val="4472C4" w:themeColor="accent1"/>
        </w:rPr>
        <w:t xml:space="preserve"> at a </w:t>
      </w:r>
      <w:r w:rsidR="00403FF6">
        <w:rPr>
          <w:color w:val="4472C4" w:themeColor="accent1"/>
        </w:rPr>
        <w:t>common</w:t>
      </w:r>
      <w:r w:rsidR="00BC3688">
        <w:rPr>
          <w:color w:val="4472C4" w:themeColor="accent1"/>
        </w:rPr>
        <w:t xml:space="preserve"> price point</w:t>
      </w:r>
      <w:r w:rsidR="00FD5AE7">
        <w:rPr>
          <w:color w:val="4472C4" w:themeColor="accent1"/>
        </w:rPr>
        <w:t>.</w:t>
      </w:r>
    </w:p>
    <w:p w14:paraId="64294079" w14:textId="3FADC36E" w:rsidR="00DC54CC" w:rsidRDefault="00BA7B84" w:rsidP="009926B5">
      <w:pPr>
        <w:rPr>
          <w:color w:val="4472C4" w:themeColor="accent1"/>
        </w:rPr>
      </w:pPr>
      <w:r>
        <w:rPr>
          <w:color w:val="4472C4" w:themeColor="accent1"/>
        </w:rPr>
        <w:t>Recovering</w:t>
      </w:r>
      <w:r w:rsidR="00DC54CC">
        <w:rPr>
          <w:color w:val="4472C4" w:themeColor="accent1"/>
        </w:rPr>
        <w:t xml:space="preserve"> </w:t>
      </w:r>
      <w:r w:rsidR="00C60802">
        <w:rPr>
          <w:color w:val="4472C4" w:themeColor="accent1"/>
        </w:rPr>
        <w:t xml:space="preserve">acceptably </w:t>
      </w:r>
      <w:r w:rsidR="00DC54CC">
        <w:rPr>
          <w:color w:val="4472C4" w:themeColor="accent1"/>
        </w:rPr>
        <w:t xml:space="preserve">from a </w:t>
      </w:r>
      <w:r w:rsidR="00A844B2">
        <w:rPr>
          <w:color w:val="4472C4" w:themeColor="accent1"/>
        </w:rPr>
        <w:t>worst-case disruption</w:t>
      </w:r>
      <w:r w:rsidR="00DC54CC">
        <w:rPr>
          <w:color w:val="4472C4" w:themeColor="accent1"/>
        </w:rPr>
        <w:t xml:space="preserve"> </w:t>
      </w:r>
      <w:r w:rsidR="00C60802">
        <w:rPr>
          <w:color w:val="4472C4" w:themeColor="accent1"/>
        </w:rPr>
        <w:t>c</w:t>
      </w:r>
      <w:r w:rsidR="00DC54CC">
        <w:rPr>
          <w:color w:val="4472C4" w:themeColor="accent1"/>
        </w:rPr>
        <w:t xml:space="preserve">ould be </w:t>
      </w:r>
      <w:r w:rsidR="002D59B3">
        <w:rPr>
          <w:color w:val="4472C4" w:themeColor="accent1"/>
        </w:rPr>
        <w:t>challenging</w:t>
      </w:r>
      <w:r w:rsidR="000A3D0C">
        <w:rPr>
          <w:color w:val="4472C4" w:themeColor="accent1"/>
        </w:rPr>
        <w:t xml:space="preserve">. Your BCP </w:t>
      </w:r>
      <w:r w:rsidR="00706FE5">
        <w:rPr>
          <w:color w:val="4472C4" w:themeColor="accent1"/>
        </w:rPr>
        <w:t>should</w:t>
      </w:r>
      <w:r w:rsidR="000A3D0C">
        <w:rPr>
          <w:color w:val="4472C4" w:themeColor="accent1"/>
        </w:rPr>
        <w:t xml:space="preserve"> </w:t>
      </w:r>
      <w:r w:rsidR="00C60802">
        <w:rPr>
          <w:color w:val="4472C4" w:themeColor="accent1"/>
        </w:rPr>
        <w:t xml:space="preserve">remind </w:t>
      </w:r>
      <w:r w:rsidR="000A3D0C">
        <w:rPr>
          <w:color w:val="4472C4" w:themeColor="accent1"/>
        </w:rPr>
        <w:t xml:space="preserve">you </w:t>
      </w:r>
      <w:r w:rsidR="00EB73D7">
        <w:rPr>
          <w:color w:val="4472C4" w:themeColor="accent1"/>
        </w:rPr>
        <w:t xml:space="preserve">when these </w:t>
      </w:r>
      <w:r w:rsidR="00C60802">
        <w:rPr>
          <w:color w:val="4472C4" w:themeColor="accent1"/>
        </w:rPr>
        <w:t>conditions exist</w:t>
      </w:r>
      <w:r w:rsidR="00EB73D7">
        <w:rPr>
          <w:color w:val="4472C4" w:themeColor="accent1"/>
        </w:rPr>
        <w:t xml:space="preserve">, </w:t>
      </w:r>
      <w:r w:rsidR="000471FC">
        <w:rPr>
          <w:color w:val="4472C4" w:themeColor="accent1"/>
        </w:rPr>
        <w:t>help you identify</w:t>
      </w:r>
      <w:r w:rsidR="00455A34">
        <w:rPr>
          <w:color w:val="4472C4" w:themeColor="accent1"/>
        </w:rPr>
        <w:t xml:space="preserve"> </w:t>
      </w:r>
      <w:r w:rsidR="00B9717E">
        <w:rPr>
          <w:color w:val="4472C4" w:themeColor="accent1"/>
        </w:rPr>
        <w:t xml:space="preserve">and dilute </w:t>
      </w:r>
      <w:r w:rsidR="00706FE5">
        <w:rPr>
          <w:color w:val="4472C4" w:themeColor="accent1"/>
        </w:rPr>
        <w:t>single points of failure</w:t>
      </w:r>
      <w:r w:rsidR="00455A34">
        <w:rPr>
          <w:color w:val="4472C4" w:themeColor="accent1"/>
        </w:rPr>
        <w:t>,</w:t>
      </w:r>
      <w:r w:rsidR="00706FE5">
        <w:rPr>
          <w:color w:val="4472C4" w:themeColor="accent1"/>
        </w:rPr>
        <w:t xml:space="preserve"> </w:t>
      </w:r>
      <w:r w:rsidR="00EB73D7">
        <w:rPr>
          <w:color w:val="4472C4" w:themeColor="accent1"/>
        </w:rPr>
        <w:t xml:space="preserve">and </w:t>
      </w:r>
      <w:r w:rsidR="00455A34">
        <w:rPr>
          <w:color w:val="4472C4" w:themeColor="accent1"/>
        </w:rPr>
        <w:t xml:space="preserve">highlight </w:t>
      </w:r>
      <w:r w:rsidR="00B9717E">
        <w:rPr>
          <w:color w:val="4472C4" w:themeColor="accent1"/>
        </w:rPr>
        <w:t>measures</w:t>
      </w:r>
      <w:r w:rsidR="00EB73D7">
        <w:rPr>
          <w:color w:val="4472C4" w:themeColor="accent1"/>
        </w:rPr>
        <w:t xml:space="preserve"> to limit impact following a major incident. </w:t>
      </w:r>
      <w:r w:rsidR="00706FE5">
        <w:rPr>
          <w:color w:val="4472C4" w:themeColor="accent1"/>
        </w:rPr>
        <w:t xml:space="preserve"> </w:t>
      </w:r>
    </w:p>
    <w:p w14:paraId="75DB2309" w14:textId="010022DD" w:rsidR="00902DA4" w:rsidRDefault="00F17D8D" w:rsidP="00902DA4">
      <w:pPr>
        <w:pStyle w:val="Heading2"/>
        <w:rPr>
          <w:b/>
          <w:bCs/>
        </w:rPr>
      </w:pPr>
      <w:bookmarkStart w:id="0" w:name="_Toc74045874"/>
      <w:r>
        <w:rPr>
          <w:b/>
          <w:bCs/>
        </w:rPr>
        <w:lastRenderedPageBreak/>
        <w:t xml:space="preserve">Impact </w:t>
      </w:r>
      <w:r w:rsidR="00D4302D">
        <w:rPr>
          <w:b/>
          <w:bCs/>
        </w:rPr>
        <w:t>t</w:t>
      </w:r>
      <w:r>
        <w:rPr>
          <w:b/>
          <w:bCs/>
        </w:rPr>
        <w:t>olerance</w:t>
      </w:r>
      <w:bookmarkEnd w:id="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13386"/>
      </w:tblGrid>
      <w:tr w:rsidR="00256854" w14:paraId="5FEEB001" w14:textId="77777777" w:rsidTr="2506C4B8">
        <w:tc>
          <w:tcPr>
            <w:tcW w:w="562" w:type="dxa"/>
          </w:tcPr>
          <w:p w14:paraId="0F78DE18" w14:textId="77777777" w:rsidR="00256854" w:rsidRDefault="00256854" w:rsidP="00550CC6">
            <w:pPr>
              <w:rPr>
                <w:sz w:val="14"/>
                <w:szCs w:val="16"/>
              </w:rPr>
            </w:pPr>
            <w:r>
              <w:rPr>
                <w:noProof/>
              </w:rPr>
              <w:drawing>
                <wp:inline distT="0" distB="0" distL="0" distR="0" wp14:anchorId="62E30FD2" wp14:editId="48F34456">
                  <wp:extent cx="200025" cy="200025"/>
                  <wp:effectExtent l="0" t="0" r="9525" b="9525"/>
                  <wp:docPr id="116" name="Graphic 116" descr="Informatio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16"/>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00025" cy="200025"/>
                          </a:xfrm>
                          <a:prstGeom prst="rect">
                            <a:avLst/>
                          </a:prstGeom>
                        </pic:spPr>
                      </pic:pic>
                    </a:graphicData>
                  </a:graphic>
                </wp:inline>
              </w:drawing>
            </w:r>
          </w:p>
        </w:tc>
        <w:tc>
          <w:tcPr>
            <w:tcW w:w="13386" w:type="dxa"/>
            <w:vAlign w:val="center"/>
          </w:tcPr>
          <w:p w14:paraId="4902CF2F" w14:textId="2E0CEB3E" w:rsidR="00625556" w:rsidRPr="004C7F11" w:rsidRDefault="00505088" w:rsidP="00550CC6">
            <w:pPr>
              <w:rPr>
                <w:color w:val="4472C4" w:themeColor="accent1"/>
                <w:sz w:val="14"/>
                <w:szCs w:val="16"/>
              </w:rPr>
            </w:pPr>
            <w:r>
              <w:rPr>
                <w:color w:val="4472C4" w:themeColor="accent1"/>
                <w:sz w:val="14"/>
                <w:szCs w:val="16"/>
              </w:rPr>
              <w:t>D</w:t>
            </w:r>
            <w:r w:rsidR="00B44A38" w:rsidRPr="004C7F11">
              <w:rPr>
                <w:color w:val="4472C4" w:themeColor="accent1"/>
                <w:sz w:val="14"/>
                <w:szCs w:val="16"/>
              </w:rPr>
              <w:t>efine</w:t>
            </w:r>
            <w:r w:rsidR="00256854" w:rsidRPr="004C7F11">
              <w:rPr>
                <w:color w:val="4472C4" w:themeColor="accent1"/>
                <w:sz w:val="14"/>
                <w:szCs w:val="16"/>
              </w:rPr>
              <w:t xml:space="preserve"> how much impact your organisation can tolerate following an incident before you consider it to be unacceptable. This </w:t>
            </w:r>
            <w:r w:rsidR="002608C3" w:rsidRPr="004C7F11">
              <w:rPr>
                <w:color w:val="4472C4" w:themeColor="accent1"/>
                <w:sz w:val="14"/>
                <w:szCs w:val="16"/>
              </w:rPr>
              <w:t xml:space="preserve">provides you with </w:t>
            </w:r>
            <w:r w:rsidR="00420B07">
              <w:rPr>
                <w:color w:val="4472C4" w:themeColor="accent1"/>
                <w:sz w:val="14"/>
                <w:szCs w:val="16"/>
              </w:rPr>
              <w:t>a</w:t>
            </w:r>
            <w:r w:rsidR="002608C3" w:rsidRPr="004C7F11">
              <w:rPr>
                <w:color w:val="4472C4" w:themeColor="accent1"/>
                <w:sz w:val="14"/>
                <w:szCs w:val="16"/>
              </w:rPr>
              <w:t xml:space="preserve"> unique definition of what continuity risk means to your organisation and </w:t>
            </w:r>
            <w:r w:rsidR="00DF29CB">
              <w:rPr>
                <w:color w:val="4472C4" w:themeColor="accent1"/>
                <w:sz w:val="14"/>
                <w:szCs w:val="16"/>
              </w:rPr>
              <w:t xml:space="preserve">simplifies matters, </w:t>
            </w:r>
            <w:r w:rsidR="00625556" w:rsidRPr="004C7F11">
              <w:rPr>
                <w:color w:val="4472C4" w:themeColor="accent1"/>
                <w:sz w:val="14"/>
                <w:szCs w:val="16"/>
              </w:rPr>
              <w:t>prevent</w:t>
            </w:r>
            <w:r w:rsidR="00DF29CB">
              <w:rPr>
                <w:color w:val="4472C4" w:themeColor="accent1"/>
                <w:sz w:val="14"/>
                <w:szCs w:val="16"/>
              </w:rPr>
              <w:t>ing</w:t>
            </w:r>
            <w:r w:rsidR="00625556" w:rsidRPr="004C7F11">
              <w:rPr>
                <w:color w:val="4472C4" w:themeColor="accent1"/>
                <w:sz w:val="14"/>
                <w:szCs w:val="16"/>
              </w:rPr>
              <w:t xml:space="preserve"> you from including minor operational risks in the plan which don’t require a continuity response.</w:t>
            </w:r>
          </w:p>
          <w:p w14:paraId="3A0D376B" w14:textId="77777777" w:rsidR="00C65A79" w:rsidRPr="004C7F11" w:rsidRDefault="00C65A79" w:rsidP="00550CC6">
            <w:pPr>
              <w:rPr>
                <w:color w:val="4472C4" w:themeColor="accent1"/>
                <w:sz w:val="14"/>
                <w:szCs w:val="16"/>
              </w:rPr>
            </w:pPr>
          </w:p>
          <w:p w14:paraId="2AECF7E4" w14:textId="6693A4F7" w:rsidR="00E4615C" w:rsidRPr="001C7BE1" w:rsidRDefault="00C65A79" w:rsidP="00550CC6">
            <w:pPr>
              <w:rPr>
                <w:color w:val="4472C4" w:themeColor="accent1"/>
                <w:sz w:val="14"/>
                <w:szCs w:val="16"/>
              </w:rPr>
            </w:pPr>
            <w:r w:rsidRPr="004C7F11">
              <w:rPr>
                <w:color w:val="4472C4" w:themeColor="accent1"/>
                <w:sz w:val="14"/>
                <w:szCs w:val="16"/>
              </w:rPr>
              <w:t xml:space="preserve">Unacceptable </w:t>
            </w:r>
            <w:r w:rsidR="002608C3" w:rsidRPr="004C7F11">
              <w:rPr>
                <w:color w:val="4472C4" w:themeColor="accent1"/>
                <w:sz w:val="14"/>
                <w:szCs w:val="16"/>
              </w:rPr>
              <w:t xml:space="preserve">impact is </w:t>
            </w:r>
            <w:r w:rsidR="002E1904">
              <w:rPr>
                <w:color w:val="4472C4" w:themeColor="accent1"/>
                <w:sz w:val="14"/>
                <w:szCs w:val="16"/>
              </w:rPr>
              <w:t>any that</w:t>
            </w:r>
            <w:r w:rsidR="002608C3" w:rsidRPr="004C7F11">
              <w:rPr>
                <w:color w:val="4472C4" w:themeColor="accent1"/>
                <w:sz w:val="14"/>
                <w:szCs w:val="16"/>
              </w:rPr>
              <w:t xml:space="preserve"> would prevent your organisation from achieving its </w:t>
            </w:r>
            <w:r w:rsidR="00381426" w:rsidRPr="004C7F11">
              <w:rPr>
                <w:color w:val="4472C4" w:themeColor="accent1"/>
                <w:sz w:val="14"/>
                <w:szCs w:val="16"/>
              </w:rPr>
              <w:t>long-term</w:t>
            </w:r>
            <w:r w:rsidR="002608C3" w:rsidRPr="004C7F11">
              <w:rPr>
                <w:color w:val="4472C4" w:themeColor="accent1"/>
                <w:sz w:val="14"/>
                <w:szCs w:val="16"/>
              </w:rPr>
              <w:t xml:space="preserve"> objectives. An impact of this scale requires you to change the operation of your organisation </w:t>
            </w:r>
            <w:r w:rsidR="00381426" w:rsidRPr="004C7F11">
              <w:rPr>
                <w:color w:val="4472C4" w:themeColor="accent1"/>
                <w:sz w:val="14"/>
                <w:szCs w:val="16"/>
              </w:rPr>
              <w:t>to</w:t>
            </w:r>
            <w:r w:rsidR="002608C3" w:rsidRPr="004C7F11">
              <w:rPr>
                <w:color w:val="4472C4" w:themeColor="accent1"/>
                <w:sz w:val="14"/>
                <w:szCs w:val="16"/>
              </w:rPr>
              <w:t xml:space="preserve"> survive.</w:t>
            </w:r>
            <w:r w:rsidR="004B4333" w:rsidRPr="004C7F11">
              <w:rPr>
                <w:color w:val="4472C4" w:themeColor="accent1"/>
                <w:sz w:val="14"/>
                <w:szCs w:val="16"/>
              </w:rPr>
              <w:t xml:space="preserve"> We generally define it in </w:t>
            </w:r>
            <w:r w:rsidR="00355FF5">
              <w:rPr>
                <w:color w:val="4472C4" w:themeColor="accent1"/>
                <w:sz w:val="14"/>
                <w:szCs w:val="16"/>
              </w:rPr>
              <w:t xml:space="preserve">terms of </w:t>
            </w:r>
            <w:r w:rsidR="004B4333" w:rsidRPr="004C7F11">
              <w:rPr>
                <w:color w:val="4472C4" w:themeColor="accent1"/>
                <w:sz w:val="14"/>
                <w:szCs w:val="16"/>
              </w:rPr>
              <w:t>Financial, Reputation, Production, Human, Regulatory impact types.</w:t>
            </w:r>
          </w:p>
        </w:tc>
      </w:tr>
    </w:tbl>
    <w:p w14:paraId="5A1E7571" w14:textId="4EEEC3A7" w:rsidR="00256854" w:rsidRDefault="00256854" w:rsidP="00A141A2"/>
    <w:p w14:paraId="38D4B0C4" w14:textId="44F557E9" w:rsidR="00DD6663" w:rsidRDefault="00D4302D" w:rsidP="00A141A2">
      <w:r>
        <w:t xml:space="preserve">The below table </w:t>
      </w:r>
      <w:r w:rsidR="005C7938">
        <w:t>defines the l</w:t>
      </w:r>
      <w:r w:rsidR="005C7938" w:rsidRPr="005C7938">
        <w:t xml:space="preserve">evels and equivalence for the types of loss the organisation can </w:t>
      </w:r>
      <w:r w:rsidR="00493D5A">
        <w:t>sustain</w:t>
      </w:r>
      <w:r w:rsidR="005C7938" w:rsidRPr="005C7938">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2548"/>
        <w:gridCol w:w="11404"/>
      </w:tblGrid>
      <w:tr w:rsidR="00685180" w14:paraId="1ACC7323" w14:textId="77777777" w:rsidTr="00D6528D">
        <w:tc>
          <w:tcPr>
            <w:tcW w:w="913"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49B6969B" w14:textId="1D3B64AF" w:rsidR="00685180" w:rsidRDefault="00685180" w:rsidP="00550CC6">
            <w:pPr>
              <w:spacing w:after="0"/>
              <w:rPr>
                <w:b/>
                <w:sz w:val="16"/>
              </w:rPr>
            </w:pPr>
            <w:r>
              <w:rPr>
                <w:b/>
                <w:sz w:val="16"/>
              </w:rPr>
              <w:t>Impact Type</w:t>
            </w:r>
          </w:p>
        </w:tc>
        <w:tc>
          <w:tcPr>
            <w:tcW w:w="4087"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7CBC852F" w14:textId="6B085F39" w:rsidR="00685180" w:rsidRDefault="009825C9" w:rsidP="00550CC6">
            <w:pPr>
              <w:spacing w:after="0"/>
              <w:rPr>
                <w:b/>
                <w:sz w:val="16"/>
              </w:rPr>
            </w:pPr>
            <w:r>
              <w:rPr>
                <w:b/>
                <w:sz w:val="16"/>
              </w:rPr>
              <w:t>An</w:t>
            </w:r>
            <w:r w:rsidR="00D6528D">
              <w:rPr>
                <w:b/>
                <w:sz w:val="16"/>
              </w:rPr>
              <w:t xml:space="preserve"> unacceptable</w:t>
            </w:r>
            <w:r>
              <w:rPr>
                <w:b/>
                <w:sz w:val="16"/>
              </w:rPr>
              <w:t xml:space="preserve"> impact is…</w:t>
            </w:r>
          </w:p>
        </w:tc>
      </w:tr>
      <w:tr w:rsidR="00FD4E79" w14:paraId="69763373" w14:textId="77777777" w:rsidTr="00D6528D">
        <w:tc>
          <w:tcPr>
            <w:tcW w:w="913" w:type="pct"/>
            <w:tcBorders>
              <w:top w:val="single" w:sz="2" w:space="0" w:color="auto"/>
              <w:left w:val="single" w:sz="2" w:space="0" w:color="auto"/>
              <w:bottom w:val="single" w:sz="2" w:space="0" w:color="auto"/>
              <w:right w:val="single" w:sz="2" w:space="0" w:color="auto"/>
            </w:tcBorders>
            <w:shd w:val="clear" w:color="auto" w:fill="FFFFFF"/>
            <w:vAlign w:val="center"/>
          </w:tcPr>
          <w:p w14:paraId="3069C8C7" w14:textId="369BE7A3" w:rsidR="00FD4E79" w:rsidRDefault="00FD4E79" w:rsidP="00FD4E79">
            <w:pPr>
              <w:spacing w:after="0"/>
              <w:rPr>
                <w:sz w:val="16"/>
              </w:rPr>
            </w:pPr>
            <w:r>
              <w:rPr>
                <w:sz w:val="16"/>
              </w:rPr>
              <w:t>Financial</w:t>
            </w:r>
          </w:p>
        </w:tc>
        <w:tc>
          <w:tcPr>
            <w:tcW w:w="4087" w:type="pct"/>
            <w:tcBorders>
              <w:top w:val="single" w:sz="2" w:space="0" w:color="auto"/>
              <w:left w:val="single" w:sz="2" w:space="0" w:color="auto"/>
              <w:bottom w:val="single" w:sz="2" w:space="0" w:color="auto"/>
              <w:right w:val="single" w:sz="2" w:space="0" w:color="auto"/>
            </w:tcBorders>
            <w:shd w:val="clear" w:color="auto" w:fill="FFFFFF"/>
            <w:vAlign w:val="center"/>
          </w:tcPr>
          <w:p w14:paraId="65484392" w14:textId="1AD93A7D" w:rsidR="00FD4E79" w:rsidRPr="004C7F11" w:rsidRDefault="00FD4E79" w:rsidP="00FD4E79">
            <w:pPr>
              <w:spacing w:after="0"/>
              <w:rPr>
                <w:color w:val="4472C4" w:themeColor="accent1"/>
                <w:sz w:val="16"/>
              </w:rPr>
            </w:pPr>
            <w:r w:rsidRPr="004C7F11">
              <w:rPr>
                <w:color w:val="4472C4" w:themeColor="accent1"/>
                <w:sz w:val="16"/>
              </w:rPr>
              <w:t>e.g. a major uninsured incident that leads to a drop of over 50% in annual profits</w:t>
            </w:r>
            <w:r w:rsidR="00A51A37">
              <w:rPr>
                <w:color w:val="4472C4" w:themeColor="accent1"/>
                <w:sz w:val="16"/>
              </w:rPr>
              <w:t xml:space="preserve">, such as </w:t>
            </w:r>
            <w:r w:rsidR="00E07D85">
              <w:rPr>
                <w:color w:val="4472C4" w:themeColor="accent1"/>
                <w:sz w:val="16"/>
              </w:rPr>
              <w:t>multi-crop failure</w:t>
            </w:r>
            <w:r w:rsidR="004A1786">
              <w:rPr>
                <w:color w:val="4472C4" w:themeColor="accent1"/>
                <w:sz w:val="16"/>
              </w:rPr>
              <w:t xml:space="preserve"> due to climate, </w:t>
            </w:r>
            <w:r w:rsidR="0048619E">
              <w:rPr>
                <w:color w:val="4472C4" w:themeColor="accent1"/>
                <w:sz w:val="16"/>
              </w:rPr>
              <w:t xml:space="preserve">endemic </w:t>
            </w:r>
            <w:r w:rsidR="004A1786">
              <w:rPr>
                <w:color w:val="4472C4" w:themeColor="accent1"/>
                <w:sz w:val="16"/>
              </w:rPr>
              <w:t>notifiable animal disease</w:t>
            </w:r>
          </w:p>
        </w:tc>
      </w:tr>
      <w:tr w:rsidR="00FD4E79" w14:paraId="6051A7A3" w14:textId="77777777" w:rsidTr="00D6528D">
        <w:tc>
          <w:tcPr>
            <w:tcW w:w="913" w:type="pct"/>
            <w:tcBorders>
              <w:top w:val="single" w:sz="2" w:space="0" w:color="auto"/>
              <w:left w:val="single" w:sz="2" w:space="0" w:color="auto"/>
              <w:bottom w:val="single" w:sz="2" w:space="0" w:color="auto"/>
              <w:right w:val="single" w:sz="2" w:space="0" w:color="auto"/>
            </w:tcBorders>
            <w:shd w:val="clear" w:color="auto" w:fill="FFFFFF"/>
            <w:vAlign w:val="center"/>
          </w:tcPr>
          <w:p w14:paraId="76A0BFFB" w14:textId="63FCD57A" w:rsidR="00FD4E79" w:rsidRDefault="00FD4E79" w:rsidP="00FD4E79">
            <w:pPr>
              <w:spacing w:after="0"/>
              <w:rPr>
                <w:sz w:val="16"/>
              </w:rPr>
            </w:pPr>
            <w:r>
              <w:rPr>
                <w:sz w:val="16"/>
              </w:rPr>
              <w:t>Reputation</w:t>
            </w:r>
          </w:p>
        </w:tc>
        <w:tc>
          <w:tcPr>
            <w:tcW w:w="4087" w:type="pct"/>
            <w:tcBorders>
              <w:top w:val="single" w:sz="2" w:space="0" w:color="auto"/>
              <w:left w:val="single" w:sz="2" w:space="0" w:color="auto"/>
              <w:bottom w:val="single" w:sz="2" w:space="0" w:color="auto"/>
              <w:right w:val="single" w:sz="2" w:space="0" w:color="auto"/>
            </w:tcBorders>
            <w:shd w:val="clear" w:color="auto" w:fill="FFFFFF"/>
            <w:vAlign w:val="center"/>
          </w:tcPr>
          <w:p w14:paraId="0FF1EE08" w14:textId="2374DE38" w:rsidR="00FD4E79" w:rsidRPr="004C7F11" w:rsidRDefault="00FD4E79" w:rsidP="00FD4E79">
            <w:pPr>
              <w:spacing w:after="0"/>
              <w:rPr>
                <w:color w:val="4472C4" w:themeColor="accent1"/>
                <w:sz w:val="16"/>
              </w:rPr>
            </w:pPr>
            <w:r w:rsidRPr="004C7F11">
              <w:rPr>
                <w:color w:val="4472C4" w:themeColor="accent1"/>
                <w:sz w:val="16"/>
              </w:rPr>
              <w:t xml:space="preserve">e.g. where relations with </w:t>
            </w:r>
            <w:r w:rsidR="007A2E34">
              <w:rPr>
                <w:color w:val="4472C4" w:themeColor="accent1"/>
                <w:sz w:val="16"/>
              </w:rPr>
              <w:t xml:space="preserve">buyers and </w:t>
            </w:r>
            <w:r w:rsidRPr="004C7F11">
              <w:rPr>
                <w:color w:val="4472C4" w:themeColor="accent1"/>
                <w:sz w:val="16"/>
              </w:rPr>
              <w:t xml:space="preserve">stakeholders are badly affected, major loss of trust </w:t>
            </w:r>
            <w:r w:rsidR="007A2E34">
              <w:rPr>
                <w:color w:val="4472C4" w:themeColor="accent1"/>
                <w:sz w:val="16"/>
              </w:rPr>
              <w:t>creating</w:t>
            </w:r>
            <w:r w:rsidRPr="004C7F11">
              <w:rPr>
                <w:color w:val="4472C4" w:themeColor="accent1"/>
                <w:sz w:val="16"/>
              </w:rPr>
              <w:t xml:space="preserve"> significant barriers to resumption and growth</w:t>
            </w:r>
          </w:p>
        </w:tc>
      </w:tr>
      <w:tr w:rsidR="00FD4E79" w14:paraId="0A330F12" w14:textId="77777777" w:rsidTr="00D6528D">
        <w:tc>
          <w:tcPr>
            <w:tcW w:w="913" w:type="pct"/>
            <w:tcBorders>
              <w:top w:val="single" w:sz="2" w:space="0" w:color="auto"/>
              <w:left w:val="single" w:sz="2" w:space="0" w:color="auto"/>
              <w:bottom w:val="single" w:sz="2" w:space="0" w:color="auto"/>
              <w:right w:val="single" w:sz="2" w:space="0" w:color="auto"/>
            </w:tcBorders>
            <w:shd w:val="clear" w:color="auto" w:fill="FFFFFF"/>
            <w:vAlign w:val="center"/>
          </w:tcPr>
          <w:p w14:paraId="3798F786" w14:textId="6D557AFE" w:rsidR="00FD4E79" w:rsidRDefault="00FD4E79" w:rsidP="00FD4E79">
            <w:pPr>
              <w:spacing w:after="0"/>
              <w:rPr>
                <w:sz w:val="16"/>
              </w:rPr>
            </w:pPr>
            <w:r>
              <w:rPr>
                <w:sz w:val="16"/>
              </w:rPr>
              <w:t>Production</w:t>
            </w:r>
          </w:p>
        </w:tc>
        <w:tc>
          <w:tcPr>
            <w:tcW w:w="4087" w:type="pct"/>
            <w:tcBorders>
              <w:top w:val="single" w:sz="2" w:space="0" w:color="auto"/>
              <w:left w:val="single" w:sz="2" w:space="0" w:color="auto"/>
              <w:bottom w:val="single" w:sz="2" w:space="0" w:color="auto"/>
              <w:right w:val="single" w:sz="2" w:space="0" w:color="auto"/>
            </w:tcBorders>
            <w:shd w:val="clear" w:color="auto" w:fill="FFFFFF"/>
            <w:vAlign w:val="center"/>
          </w:tcPr>
          <w:p w14:paraId="025CAB52" w14:textId="2C79DE8F" w:rsidR="00FD4E79" w:rsidRPr="004C7F11" w:rsidRDefault="00FD4E79" w:rsidP="00FD4E79">
            <w:pPr>
              <w:spacing w:after="0"/>
              <w:rPr>
                <w:color w:val="4472C4" w:themeColor="accent1"/>
                <w:sz w:val="16"/>
              </w:rPr>
            </w:pPr>
            <w:r w:rsidRPr="004C7F11">
              <w:rPr>
                <w:color w:val="4472C4" w:themeColor="accent1"/>
                <w:sz w:val="16"/>
              </w:rPr>
              <w:t xml:space="preserve">e.g. disruption that delays </w:t>
            </w:r>
            <w:r w:rsidR="004103C5">
              <w:rPr>
                <w:color w:val="4472C4" w:themeColor="accent1"/>
                <w:sz w:val="16"/>
              </w:rPr>
              <w:t>harvest</w:t>
            </w:r>
            <w:r w:rsidR="004103C5" w:rsidRPr="004C7F11">
              <w:rPr>
                <w:color w:val="4472C4" w:themeColor="accent1"/>
                <w:sz w:val="16"/>
              </w:rPr>
              <w:t xml:space="preserve"> </w:t>
            </w:r>
            <w:r w:rsidRPr="004C7F11">
              <w:rPr>
                <w:color w:val="4472C4" w:themeColor="accent1"/>
                <w:sz w:val="16"/>
              </w:rPr>
              <w:t xml:space="preserve">for over </w:t>
            </w:r>
            <w:r w:rsidR="00BA0A97">
              <w:rPr>
                <w:color w:val="4472C4" w:themeColor="accent1"/>
                <w:sz w:val="16"/>
              </w:rPr>
              <w:t>a month</w:t>
            </w:r>
            <w:r w:rsidRPr="004C7F11">
              <w:rPr>
                <w:color w:val="4472C4" w:themeColor="accent1"/>
                <w:sz w:val="16"/>
              </w:rPr>
              <w:t xml:space="preserve">, or major and widespread quality </w:t>
            </w:r>
            <w:r w:rsidR="00BA0A97">
              <w:rPr>
                <w:color w:val="4472C4" w:themeColor="accent1"/>
                <w:sz w:val="16"/>
              </w:rPr>
              <w:t>reduction, such as blight</w:t>
            </w:r>
            <w:r w:rsidR="00A67518">
              <w:rPr>
                <w:color w:val="4472C4" w:themeColor="accent1"/>
                <w:sz w:val="16"/>
              </w:rPr>
              <w:t>, poor storage or contamination</w:t>
            </w:r>
          </w:p>
        </w:tc>
      </w:tr>
      <w:tr w:rsidR="00FD4E79" w14:paraId="3EEE607F" w14:textId="77777777" w:rsidTr="00D6528D">
        <w:tc>
          <w:tcPr>
            <w:tcW w:w="913" w:type="pct"/>
            <w:tcBorders>
              <w:top w:val="single" w:sz="2" w:space="0" w:color="auto"/>
              <w:left w:val="single" w:sz="2" w:space="0" w:color="auto"/>
              <w:bottom w:val="single" w:sz="2" w:space="0" w:color="auto"/>
              <w:right w:val="single" w:sz="2" w:space="0" w:color="auto"/>
            </w:tcBorders>
            <w:shd w:val="clear" w:color="auto" w:fill="FFFFFF"/>
            <w:vAlign w:val="center"/>
          </w:tcPr>
          <w:p w14:paraId="63D5E06E" w14:textId="66A2E12A" w:rsidR="00FD4E79" w:rsidRDefault="00FD4E79" w:rsidP="00FD4E79">
            <w:pPr>
              <w:spacing w:after="0"/>
              <w:rPr>
                <w:sz w:val="16"/>
              </w:rPr>
            </w:pPr>
            <w:r>
              <w:rPr>
                <w:sz w:val="16"/>
              </w:rPr>
              <w:t>Human</w:t>
            </w:r>
          </w:p>
        </w:tc>
        <w:tc>
          <w:tcPr>
            <w:tcW w:w="4087" w:type="pct"/>
            <w:tcBorders>
              <w:top w:val="single" w:sz="2" w:space="0" w:color="auto"/>
              <w:left w:val="single" w:sz="2" w:space="0" w:color="auto"/>
              <w:bottom w:val="single" w:sz="2" w:space="0" w:color="auto"/>
              <w:right w:val="single" w:sz="2" w:space="0" w:color="auto"/>
            </w:tcBorders>
            <w:shd w:val="clear" w:color="auto" w:fill="FFFFFF"/>
            <w:vAlign w:val="center"/>
          </w:tcPr>
          <w:p w14:paraId="1F0FD353" w14:textId="5963A053" w:rsidR="00FD4E79" w:rsidRPr="004C7F11" w:rsidRDefault="00FD4E79" w:rsidP="00FD4E79">
            <w:pPr>
              <w:spacing w:after="0"/>
              <w:rPr>
                <w:color w:val="4472C4" w:themeColor="accent1"/>
                <w:sz w:val="16"/>
              </w:rPr>
            </w:pPr>
            <w:r w:rsidRPr="004C7F11">
              <w:rPr>
                <w:color w:val="4472C4" w:themeColor="accent1"/>
                <w:sz w:val="16"/>
              </w:rPr>
              <w:t xml:space="preserve">e.g. a health and safety incident that leads to </w:t>
            </w:r>
            <w:r w:rsidR="00B774DD">
              <w:rPr>
                <w:color w:val="4472C4" w:themeColor="accent1"/>
                <w:sz w:val="16"/>
              </w:rPr>
              <w:t>closure pending investigation</w:t>
            </w:r>
            <w:r w:rsidRPr="004C7F11">
              <w:rPr>
                <w:color w:val="4472C4" w:themeColor="accent1"/>
                <w:sz w:val="16"/>
              </w:rPr>
              <w:t xml:space="preserve">, or </w:t>
            </w:r>
            <w:r w:rsidR="00F63151">
              <w:rPr>
                <w:color w:val="4472C4" w:themeColor="accent1"/>
                <w:sz w:val="16"/>
              </w:rPr>
              <w:t xml:space="preserve">other threat to life such as </w:t>
            </w:r>
            <w:r w:rsidR="00555FC9">
              <w:rPr>
                <w:color w:val="4472C4" w:themeColor="accent1"/>
                <w:sz w:val="16"/>
              </w:rPr>
              <w:t>pathogen introduction into foodstuffs</w:t>
            </w:r>
            <w:r w:rsidR="00A67518">
              <w:rPr>
                <w:color w:val="4472C4" w:themeColor="accent1"/>
                <w:sz w:val="16"/>
              </w:rPr>
              <w:t xml:space="preserve"> </w:t>
            </w:r>
            <w:r w:rsidR="00DC5C0E">
              <w:rPr>
                <w:color w:val="4472C4" w:themeColor="accent1"/>
                <w:sz w:val="16"/>
              </w:rPr>
              <w:t>, key person loss</w:t>
            </w:r>
          </w:p>
        </w:tc>
      </w:tr>
      <w:tr w:rsidR="00FD4E79" w14:paraId="3E8FBEB2" w14:textId="77777777" w:rsidTr="00D6528D">
        <w:tc>
          <w:tcPr>
            <w:tcW w:w="913" w:type="pct"/>
            <w:tcBorders>
              <w:top w:val="single" w:sz="2" w:space="0" w:color="auto"/>
              <w:left w:val="single" w:sz="2" w:space="0" w:color="auto"/>
              <w:bottom w:val="single" w:sz="2" w:space="0" w:color="auto"/>
              <w:right w:val="single" w:sz="2" w:space="0" w:color="auto"/>
            </w:tcBorders>
            <w:shd w:val="clear" w:color="auto" w:fill="FFFFFF"/>
            <w:vAlign w:val="center"/>
          </w:tcPr>
          <w:p w14:paraId="59F8AD72" w14:textId="10DDE785" w:rsidR="00FD4E79" w:rsidRDefault="00FD4E79" w:rsidP="00FD4E79">
            <w:pPr>
              <w:spacing w:after="0"/>
              <w:rPr>
                <w:sz w:val="16"/>
              </w:rPr>
            </w:pPr>
            <w:r>
              <w:rPr>
                <w:sz w:val="16"/>
              </w:rPr>
              <w:t>Regulatory</w:t>
            </w:r>
          </w:p>
        </w:tc>
        <w:tc>
          <w:tcPr>
            <w:tcW w:w="4087" w:type="pct"/>
            <w:tcBorders>
              <w:top w:val="single" w:sz="2" w:space="0" w:color="auto"/>
              <w:left w:val="single" w:sz="2" w:space="0" w:color="auto"/>
              <w:bottom w:val="single" w:sz="2" w:space="0" w:color="auto"/>
              <w:right w:val="single" w:sz="2" w:space="0" w:color="auto"/>
            </w:tcBorders>
            <w:shd w:val="clear" w:color="auto" w:fill="FFFFFF"/>
            <w:vAlign w:val="center"/>
          </w:tcPr>
          <w:p w14:paraId="3422C8EE" w14:textId="5E0A6917" w:rsidR="00FD4E79" w:rsidRPr="004C7F11" w:rsidRDefault="00FD4E79" w:rsidP="00FD4E79">
            <w:pPr>
              <w:spacing w:after="0"/>
              <w:rPr>
                <w:color w:val="4472C4" w:themeColor="accent1"/>
                <w:sz w:val="16"/>
              </w:rPr>
            </w:pPr>
            <w:r w:rsidRPr="004C7F11">
              <w:rPr>
                <w:color w:val="4472C4" w:themeColor="accent1"/>
                <w:sz w:val="16"/>
              </w:rPr>
              <w:t xml:space="preserve">e.g. </w:t>
            </w:r>
            <w:r>
              <w:rPr>
                <w:color w:val="4472C4" w:themeColor="accent1"/>
                <w:sz w:val="16"/>
              </w:rPr>
              <w:t>l</w:t>
            </w:r>
            <w:r w:rsidRPr="004C7F11">
              <w:rPr>
                <w:color w:val="4472C4" w:themeColor="accent1"/>
                <w:sz w:val="16"/>
              </w:rPr>
              <w:t>egal or regulatory imposition that prevents</w:t>
            </w:r>
            <w:r w:rsidR="00DC5C0E">
              <w:rPr>
                <w:color w:val="4472C4" w:themeColor="accent1"/>
                <w:sz w:val="16"/>
              </w:rPr>
              <w:t xml:space="preserve"> the</w:t>
            </w:r>
            <w:r w:rsidRPr="004C7F11">
              <w:rPr>
                <w:color w:val="4472C4" w:themeColor="accent1"/>
                <w:sz w:val="16"/>
              </w:rPr>
              <w:t xml:space="preserve"> </w:t>
            </w:r>
            <w:r w:rsidR="00DC5C0E">
              <w:rPr>
                <w:color w:val="4472C4" w:themeColor="accent1"/>
                <w:sz w:val="16"/>
              </w:rPr>
              <w:t>farm or business from operating</w:t>
            </w:r>
            <w:r w:rsidR="00EA6137">
              <w:rPr>
                <w:color w:val="4472C4" w:themeColor="accent1"/>
                <w:sz w:val="16"/>
              </w:rPr>
              <w:t xml:space="preserve">, </w:t>
            </w:r>
            <w:r w:rsidR="00251BC6">
              <w:rPr>
                <w:color w:val="4472C4" w:themeColor="accent1"/>
                <w:sz w:val="16"/>
              </w:rPr>
              <w:t>notifiable disease such as brown rot</w:t>
            </w:r>
            <w:r w:rsidR="00C94F60">
              <w:rPr>
                <w:color w:val="4472C4" w:themeColor="accent1"/>
                <w:sz w:val="16"/>
              </w:rPr>
              <w:t>, TB</w:t>
            </w:r>
          </w:p>
        </w:tc>
      </w:tr>
    </w:tbl>
    <w:p w14:paraId="79BA76E7" w14:textId="77777777" w:rsidR="00685180" w:rsidRDefault="00685180" w:rsidP="00A141A2"/>
    <w:p w14:paraId="6A57BC8A" w14:textId="425191AA" w:rsidR="005453D8" w:rsidRDefault="005453D8" w:rsidP="005453D8">
      <w:pPr>
        <w:pStyle w:val="Heading2"/>
        <w:rPr>
          <w:b/>
          <w:bCs/>
        </w:rPr>
      </w:pPr>
      <w:bookmarkStart w:id="1" w:name="_Toc74045876"/>
      <w:r>
        <w:rPr>
          <w:b/>
          <w:bCs/>
        </w:rPr>
        <w:t>Product recovery timeframes</w:t>
      </w:r>
      <w:bookmarkEnd w:id="1"/>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13386"/>
      </w:tblGrid>
      <w:tr w:rsidR="00C06FB9" w14:paraId="1E3EBF01" w14:textId="77777777" w:rsidTr="2506C4B8">
        <w:tc>
          <w:tcPr>
            <w:tcW w:w="562" w:type="dxa"/>
          </w:tcPr>
          <w:p w14:paraId="209C6937" w14:textId="77777777" w:rsidR="00C06FB9" w:rsidRDefault="00C06FB9" w:rsidP="00550CC6">
            <w:pPr>
              <w:rPr>
                <w:sz w:val="14"/>
                <w:szCs w:val="16"/>
              </w:rPr>
            </w:pPr>
            <w:r>
              <w:rPr>
                <w:noProof/>
              </w:rPr>
              <w:drawing>
                <wp:inline distT="0" distB="0" distL="0" distR="0" wp14:anchorId="68325B08" wp14:editId="5FA9D2F8">
                  <wp:extent cx="200025" cy="200025"/>
                  <wp:effectExtent l="0" t="0" r="9525" b="9525"/>
                  <wp:docPr id="46" name="Graphic 46" descr="Informatio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46"/>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00025" cy="200025"/>
                          </a:xfrm>
                          <a:prstGeom prst="rect">
                            <a:avLst/>
                          </a:prstGeom>
                        </pic:spPr>
                      </pic:pic>
                    </a:graphicData>
                  </a:graphic>
                </wp:inline>
              </w:drawing>
            </w:r>
          </w:p>
        </w:tc>
        <w:tc>
          <w:tcPr>
            <w:tcW w:w="13386" w:type="dxa"/>
            <w:vAlign w:val="center"/>
          </w:tcPr>
          <w:p w14:paraId="297F9332" w14:textId="2633C7ED" w:rsidR="00C06FB9" w:rsidRPr="007B23C9" w:rsidRDefault="00EB1ED8" w:rsidP="00550CC6">
            <w:pPr>
              <w:rPr>
                <w:color w:val="4472C4" w:themeColor="accent1"/>
                <w:sz w:val="14"/>
                <w:szCs w:val="16"/>
              </w:rPr>
            </w:pPr>
            <w:r>
              <w:rPr>
                <w:color w:val="4472C4" w:themeColor="accent1"/>
                <w:sz w:val="14"/>
                <w:szCs w:val="16"/>
              </w:rPr>
              <w:t>Identify your critical products a</w:t>
            </w:r>
            <w:r w:rsidR="008E6A23">
              <w:rPr>
                <w:color w:val="4472C4" w:themeColor="accent1"/>
                <w:sz w:val="14"/>
                <w:szCs w:val="16"/>
              </w:rPr>
              <w:t>nd services and</w:t>
            </w:r>
            <w:r w:rsidR="004B55AE" w:rsidRPr="007B23C9">
              <w:rPr>
                <w:color w:val="4472C4" w:themeColor="accent1"/>
                <w:sz w:val="14"/>
                <w:szCs w:val="16"/>
              </w:rPr>
              <w:t xml:space="preserve"> </w:t>
            </w:r>
            <w:r w:rsidR="008E6A23">
              <w:rPr>
                <w:color w:val="4472C4" w:themeColor="accent1"/>
                <w:sz w:val="14"/>
                <w:szCs w:val="16"/>
              </w:rPr>
              <w:t>e</w:t>
            </w:r>
            <w:r w:rsidR="00BB0191" w:rsidRPr="007B23C9">
              <w:rPr>
                <w:color w:val="4472C4" w:themeColor="accent1"/>
                <w:sz w:val="14"/>
                <w:szCs w:val="16"/>
              </w:rPr>
              <w:t xml:space="preserve">stimate </w:t>
            </w:r>
            <w:r w:rsidR="004424B4" w:rsidRPr="007B23C9">
              <w:rPr>
                <w:color w:val="4472C4" w:themeColor="accent1"/>
                <w:sz w:val="14"/>
                <w:szCs w:val="16"/>
              </w:rPr>
              <w:t>the</w:t>
            </w:r>
            <w:r w:rsidR="00BB0191" w:rsidRPr="007B23C9">
              <w:rPr>
                <w:color w:val="4472C4" w:themeColor="accent1"/>
                <w:sz w:val="14"/>
                <w:szCs w:val="16"/>
              </w:rPr>
              <w:t xml:space="preserve"> required recovery timeframe</w:t>
            </w:r>
            <w:r w:rsidR="004424B4" w:rsidRPr="007B23C9">
              <w:rPr>
                <w:color w:val="4472C4" w:themeColor="accent1"/>
                <w:sz w:val="14"/>
                <w:szCs w:val="16"/>
              </w:rPr>
              <w:t xml:space="preserve"> of each</w:t>
            </w:r>
            <w:r w:rsidR="00894156">
              <w:rPr>
                <w:color w:val="4472C4" w:themeColor="accent1"/>
                <w:sz w:val="14"/>
                <w:szCs w:val="16"/>
              </w:rPr>
              <w:t>. Think about how quickly you would need to recover it at different times of the year, i.e. at Peak and Off-Peak</w:t>
            </w:r>
            <w:r w:rsidR="00BB0191" w:rsidRPr="007B23C9">
              <w:rPr>
                <w:color w:val="4472C4" w:themeColor="accent1"/>
                <w:sz w:val="14"/>
                <w:szCs w:val="16"/>
              </w:rPr>
              <w:t>.</w:t>
            </w:r>
            <w:r w:rsidR="007E6E0F" w:rsidRPr="007B23C9">
              <w:rPr>
                <w:color w:val="4472C4" w:themeColor="accent1"/>
                <w:sz w:val="14"/>
                <w:szCs w:val="16"/>
              </w:rPr>
              <w:t xml:space="preserve"> Only include your most critical products whereby its loss threatens the continuity of the business.</w:t>
            </w:r>
            <w:r w:rsidR="00017020">
              <w:rPr>
                <w:color w:val="4472C4" w:themeColor="accent1"/>
                <w:sz w:val="14"/>
                <w:szCs w:val="16"/>
              </w:rPr>
              <w:t xml:space="preserve"> In Column C, </w:t>
            </w:r>
            <w:r w:rsidR="007343DE">
              <w:rPr>
                <w:color w:val="4472C4" w:themeColor="accent1"/>
                <w:sz w:val="14"/>
                <w:szCs w:val="16"/>
              </w:rPr>
              <w:t>list</w:t>
            </w:r>
            <w:r w:rsidR="00894156">
              <w:rPr>
                <w:color w:val="4472C4" w:themeColor="accent1"/>
                <w:sz w:val="14"/>
                <w:szCs w:val="16"/>
              </w:rPr>
              <w:t xml:space="preserve"> the critical processes that the product relies on.</w:t>
            </w:r>
          </w:p>
        </w:tc>
      </w:tr>
    </w:tbl>
    <w:p w14:paraId="36C1AA1E" w14:textId="3980A5A7" w:rsidR="00C06FB9" w:rsidRDefault="00C06FB9" w:rsidP="00C06FB9"/>
    <w:p w14:paraId="175FD09D" w14:textId="7C520324" w:rsidR="0035257C" w:rsidRDefault="00FE34E8" w:rsidP="00C06FB9">
      <w:r w:rsidRPr="00FE34E8">
        <w:t>Our business-critical products and services are listed in this table. A critical product is any that is essential in satisfying a critical stakeholder requirement.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4133"/>
        <w:gridCol w:w="4911"/>
        <w:gridCol w:w="4908"/>
      </w:tblGrid>
      <w:tr w:rsidR="00BC333C" w14:paraId="7D6E43D1" w14:textId="03AE4082" w:rsidTr="00BC333C">
        <w:tc>
          <w:tcPr>
            <w:tcW w:w="1481"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3EA819D7" w14:textId="1BABC2D2" w:rsidR="00BC333C" w:rsidRDefault="00BC333C" w:rsidP="00550CC6">
            <w:pPr>
              <w:spacing w:after="0"/>
              <w:rPr>
                <w:b/>
                <w:sz w:val="16"/>
              </w:rPr>
            </w:pPr>
            <w:r>
              <w:rPr>
                <w:b/>
                <w:sz w:val="16"/>
              </w:rPr>
              <w:t>Product</w:t>
            </w:r>
          </w:p>
        </w:tc>
        <w:tc>
          <w:tcPr>
            <w:tcW w:w="1760"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51F42EE3" w14:textId="53873CFB" w:rsidR="00BC333C" w:rsidRDefault="00674E85" w:rsidP="00550CC6">
            <w:pPr>
              <w:spacing w:after="0"/>
              <w:rPr>
                <w:b/>
                <w:sz w:val="16"/>
              </w:rPr>
            </w:pPr>
            <w:r>
              <w:rPr>
                <w:b/>
                <w:sz w:val="16"/>
              </w:rPr>
              <w:t>Estimated</w:t>
            </w:r>
            <w:r w:rsidR="00BC333C">
              <w:rPr>
                <w:b/>
                <w:sz w:val="16"/>
              </w:rPr>
              <w:t xml:space="preserve"> recovery timeframe</w:t>
            </w:r>
          </w:p>
        </w:tc>
        <w:tc>
          <w:tcPr>
            <w:tcW w:w="1759" w:type="pct"/>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4EED7E23" w14:textId="506E887F" w:rsidR="00BC333C" w:rsidRDefault="00577441" w:rsidP="00550CC6">
            <w:pPr>
              <w:spacing w:after="0"/>
              <w:rPr>
                <w:b/>
                <w:sz w:val="16"/>
              </w:rPr>
            </w:pPr>
            <w:r>
              <w:rPr>
                <w:b/>
                <w:sz w:val="16"/>
              </w:rPr>
              <w:t>Activities this product relies on</w:t>
            </w:r>
          </w:p>
        </w:tc>
      </w:tr>
      <w:tr w:rsidR="00BC333C" w14:paraId="6B58E964" w14:textId="35118EE3" w:rsidTr="002B4A88">
        <w:tc>
          <w:tcPr>
            <w:tcW w:w="1481" w:type="pct"/>
            <w:tcBorders>
              <w:top w:val="single" w:sz="2" w:space="0" w:color="auto"/>
              <w:left w:val="single" w:sz="2" w:space="0" w:color="auto"/>
              <w:bottom w:val="single" w:sz="2" w:space="0" w:color="auto"/>
              <w:right w:val="single" w:sz="2" w:space="0" w:color="auto"/>
            </w:tcBorders>
            <w:shd w:val="clear" w:color="auto" w:fill="FFFFFF"/>
          </w:tcPr>
          <w:p w14:paraId="0A2CA563" w14:textId="3B77549E" w:rsidR="00BC333C" w:rsidRPr="004B55AE" w:rsidRDefault="00347B21" w:rsidP="00396F05">
            <w:pPr>
              <w:spacing w:after="0"/>
              <w:rPr>
                <w:color w:val="4472C4" w:themeColor="accent1"/>
                <w:sz w:val="16"/>
              </w:rPr>
            </w:pPr>
            <w:r>
              <w:rPr>
                <w:color w:val="4472C4" w:themeColor="accent1"/>
                <w:sz w:val="16"/>
              </w:rPr>
              <w:t xml:space="preserve">e.g. </w:t>
            </w:r>
            <w:r w:rsidR="00B36D1B">
              <w:rPr>
                <w:color w:val="4472C4" w:themeColor="accent1"/>
                <w:sz w:val="16"/>
              </w:rPr>
              <w:t>s</w:t>
            </w:r>
            <w:r w:rsidR="00EA694A">
              <w:rPr>
                <w:color w:val="4472C4" w:themeColor="accent1"/>
                <w:sz w:val="16"/>
              </w:rPr>
              <w:t>pring barley</w:t>
            </w:r>
          </w:p>
        </w:tc>
        <w:tc>
          <w:tcPr>
            <w:tcW w:w="1760" w:type="pct"/>
            <w:tcBorders>
              <w:top w:val="single" w:sz="2" w:space="0" w:color="auto"/>
              <w:left w:val="single" w:sz="2" w:space="0" w:color="auto"/>
              <w:bottom w:val="single" w:sz="2" w:space="0" w:color="auto"/>
              <w:right w:val="single" w:sz="2" w:space="0" w:color="auto"/>
            </w:tcBorders>
            <w:shd w:val="clear" w:color="auto" w:fill="FFFFFF"/>
          </w:tcPr>
          <w:p w14:paraId="0386BAA8" w14:textId="6EB0391A" w:rsidR="00447104" w:rsidRDefault="00F80A4F" w:rsidP="002C1923">
            <w:pPr>
              <w:spacing w:after="0"/>
              <w:rPr>
                <w:color w:val="4472C4" w:themeColor="accent1"/>
                <w:sz w:val="16"/>
              </w:rPr>
            </w:pPr>
            <w:r>
              <w:rPr>
                <w:color w:val="4472C4" w:themeColor="accent1"/>
                <w:sz w:val="16"/>
              </w:rPr>
              <w:t>Planting s</w:t>
            </w:r>
            <w:r w:rsidR="00EF363C">
              <w:rPr>
                <w:color w:val="4472C4" w:themeColor="accent1"/>
                <w:sz w:val="16"/>
              </w:rPr>
              <w:t>oil temperature-</w:t>
            </w:r>
            <w:r w:rsidR="009979C4">
              <w:rPr>
                <w:color w:val="4472C4" w:themeColor="accent1"/>
                <w:sz w:val="16"/>
              </w:rPr>
              <w:t>dependent</w:t>
            </w:r>
            <w:r w:rsidR="0085476E">
              <w:rPr>
                <w:color w:val="4472C4" w:themeColor="accent1"/>
                <w:sz w:val="16"/>
              </w:rPr>
              <w:t xml:space="preserve"> +1month</w:t>
            </w:r>
          </w:p>
          <w:p w14:paraId="6DD16F33" w14:textId="798B7A6D" w:rsidR="00BC333C" w:rsidRPr="004B55AE" w:rsidRDefault="00F73EE4">
            <w:pPr>
              <w:spacing w:after="0"/>
              <w:rPr>
                <w:color w:val="4472C4" w:themeColor="accent1"/>
                <w:sz w:val="16"/>
              </w:rPr>
            </w:pPr>
            <w:r>
              <w:rPr>
                <w:color w:val="4472C4" w:themeColor="accent1"/>
                <w:sz w:val="16"/>
              </w:rPr>
              <w:t>R</w:t>
            </w:r>
            <w:r w:rsidR="00F80A4F">
              <w:rPr>
                <w:color w:val="4472C4" w:themeColor="accent1"/>
                <w:sz w:val="16"/>
              </w:rPr>
              <w:t>ipening</w:t>
            </w:r>
            <w:r w:rsidR="006A029B">
              <w:rPr>
                <w:color w:val="4472C4" w:themeColor="accent1"/>
                <w:sz w:val="16"/>
              </w:rPr>
              <w:t xml:space="preserve"> </w:t>
            </w:r>
            <w:r w:rsidR="008D6B01">
              <w:rPr>
                <w:color w:val="4472C4" w:themeColor="accent1"/>
                <w:sz w:val="16"/>
              </w:rPr>
              <w:t>air/sun-dependent ripe+1 week</w:t>
            </w:r>
          </w:p>
        </w:tc>
        <w:tc>
          <w:tcPr>
            <w:tcW w:w="1759" w:type="pct"/>
            <w:tcBorders>
              <w:top w:val="single" w:sz="2" w:space="0" w:color="auto"/>
              <w:left w:val="single" w:sz="2" w:space="0" w:color="auto"/>
              <w:bottom w:val="single" w:sz="2" w:space="0" w:color="auto"/>
              <w:right w:val="single" w:sz="2" w:space="0" w:color="auto"/>
            </w:tcBorders>
            <w:shd w:val="clear" w:color="auto" w:fill="FFFFFF"/>
          </w:tcPr>
          <w:p w14:paraId="7DA369CF" w14:textId="76E49BA9" w:rsidR="00D5437C" w:rsidRPr="004B55AE" w:rsidRDefault="0085476E">
            <w:pPr>
              <w:spacing w:after="0"/>
              <w:rPr>
                <w:color w:val="4472C4" w:themeColor="accent1"/>
                <w:sz w:val="16"/>
              </w:rPr>
            </w:pPr>
            <w:r>
              <w:rPr>
                <w:color w:val="4472C4" w:themeColor="accent1"/>
                <w:sz w:val="16"/>
              </w:rPr>
              <w:t>Planting</w:t>
            </w:r>
            <w:r w:rsidR="00347B21">
              <w:rPr>
                <w:color w:val="4472C4" w:themeColor="accent1"/>
                <w:sz w:val="16"/>
              </w:rPr>
              <w:t xml:space="preserve">, </w:t>
            </w:r>
            <w:r w:rsidR="00C97DBE">
              <w:rPr>
                <w:color w:val="4472C4" w:themeColor="accent1"/>
                <w:sz w:val="16"/>
              </w:rPr>
              <w:t>ripen, h</w:t>
            </w:r>
            <w:r w:rsidR="00D5437C">
              <w:rPr>
                <w:color w:val="4472C4" w:themeColor="accent1"/>
                <w:sz w:val="16"/>
              </w:rPr>
              <w:t>arvest</w:t>
            </w:r>
            <w:r w:rsidR="00C97DBE">
              <w:rPr>
                <w:color w:val="4472C4" w:themeColor="accent1"/>
                <w:sz w:val="16"/>
              </w:rPr>
              <w:t>, s</w:t>
            </w:r>
            <w:r w:rsidR="00D5437C">
              <w:rPr>
                <w:color w:val="4472C4" w:themeColor="accent1"/>
                <w:sz w:val="16"/>
              </w:rPr>
              <w:t>tore</w:t>
            </w:r>
            <w:r w:rsidR="00C97DBE">
              <w:rPr>
                <w:color w:val="4472C4" w:themeColor="accent1"/>
                <w:sz w:val="16"/>
              </w:rPr>
              <w:t>, ship</w:t>
            </w:r>
          </w:p>
        </w:tc>
      </w:tr>
    </w:tbl>
    <w:p w14:paraId="0DA30C4B" w14:textId="1680442C" w:rsidR="00C06FB9" w:rsidRDefault="00C06FB9" w:rsidP="00C06FB9"/>
    <w:p w14:paraId="09498C09" w14:textId="77777777" w:rsidR="00CE1E07" w:rsidRDefault="00CE1E07" w:rsidP="00C06FB9">
      <w:pPr>
        <w:rPr>
          <w:rFonts w:eastAsiaTheme="majorEastAsia" w:cstheme="majorBidi"/>
          <w:b/>
          <w:bCs/>
          <w:color w:val="000000" w:themeColor="text1"/>
          <w:sz w:val="26"/>
          <w:szCs w:val="26"/>
        </w:rPr>
      </w:pPr>
    </w:p>
    <w:p w14:paraId="1A35AE84" w14:textId="1E06E345" w:rsidR="001562DA" w:rsidRDefault="00A15D6D" w:rsidP="00C06FB9">
      <w:pPr>
        <w:rPr>
          <w:rFonts w:eastAsiaTheme="majorEastAsia" w:cstheme="majorBidi"/>
          <w:b/>
          <w:bCs/>
          <w:color w:val="000000" w:themeColor="text1"/>
          <w:sz w:val="26"/>
          <w:szCs w:val="26"/>
        </w:rPr>
      </w:pPr>
      <w:r>
        <w:rPr>
          <w:rFonts w:eastAsiaTheme="majorEastAsia" w:cstheme="majorBidi"/>
          <w:b/>
          <w:bCs/>
          <w:color w:val="000000" w:themeColor="text1"/>
          <w:sz w:val="26"/>
          <w:szCs w:val="26"/>
        </w:rPr>
        <w:t xml:space="preserve">Product </w:t>
      </w:r>
      <w:r w:rsidRPr="00A15D6D">
        <w:rPr>
          <w:rFonts w:eastAsiaTheme="majorEastAsia" w:cstheme="majorBidi"/>
          <w:b/>
          <w:bCs/>
          <w:color w:val="000000" w:themeColor="text1"/>
          <w:sz w:val="26"/>
          <w:szCs w:val="26"/>
        </w:rPr>
        <w:t>Seasonality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13386"/>
      </w:tblGrid>
      <w:tr w:rsidR="001562DA" w14:paraId="0B9E892C" w14:textId="77777777" w:rsidTr="2506C4B8">
        <w:tc>
          <w:tcPr>
            <w:tcW w:w="562" w:type="dxa"/>
          </w:tcPr>
          <w:p w14:paraId="1B1CB26D" w14:textId="77777777" w:rsidR="001562DA" w:rsidRDefault="001562DA" w:rsidP="00751966">
            <w:pPr>
              <w:rPr>
                <w:sz w:val="14"/>
                <w:szCs w:val="16"/>
              </w:rPr>
            </w:pPr>
            <w:r>
              <w:rPr>
                <w:noProof/>
              </w:rPr>
              <w:drawing>
                <wp:inline distT="0" distB="0" distL="0" distR="0" wp14:anchorId="5C0110AF" wp14:editId="5850EE95">
                  <wp:extent cx="200025" cy="200025"/>
                  <wp:effectExtent l="0" t="0" r="9525" b="9525"/>
                  <wp:docPr id="71" name="Graphic 71" descr="Informatio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71"/>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00025" cy="200025"/>
                          </a:xfrm>
                          <a:prstGeom prst="rect">
                            <a:avLst/>
                          </a:prstGeom>
                        </pic:spPr>
                      </pic:pic>
                    </a:graphicData>
                  </a:graphic>
                </wp:inline>
              </w:drawing>
            </w:r>
          </w:p>
        </w:tc>
        <w:tc>
          <w:tcPr>
            <w:tcW w:w="13386" w:type="dxa"/>
            <w:vAlign w:val="center"/>
          </w:tcPr>
          <w:p w14:paraId="36F5B7F2" w14:textId="1E570E75" w:rsidR="001562DA" w:rsidRPr="007B23C9" w:rsidRDefault="001562DA" w:rsidP="00751966">
            <w:pPr>
              <w:rPr>
                <w:color w:val="4472C4" w:themeColor="accent1"/>
                <w:sz w:val="14"/>
                <w:szCs w:val="16"/>
              </w:rPr>
            </w:pPr>
            <w:r w:rsidRPr="007B23C9">
              <w:rPr>
                <w:color w:val="4472C4" w:themeColor="accent1"/>
                <w:sz w:val="14"/>
                <w:szCs w:val="16"/>
              </w:rPr>
              <w:t xml:space="preserve">Take the products and/or services listed in Column </w:t>
            </w:r>
            <w:r>
              <w:rPr>
                <w:color w:val="4472C4" w:themeColor="accent1"/>
                <w:sz w:val="14"/>
                <w:szCs w:val="16"/>
              </w:rPr>
              <w:t>A</w:t>
            </w:r>
            <w:r w:rsidRPr="007B23C9">
              <w:rPr>
                <w:color w:val="4472C4" w:themeColor="accent1"/>
                <w:sz w:val="14"/>
                <w:szCs w:val="16"/>
              </w:rPr>
              <w:t xml:space="preserve"> in the table above, and list them </w:t>
            </w:r>
            <w:r w:rsidR="00CE1E07">
              <w:rPr>
                <w:color w:val="4472C4" w:themeColor="accent1"/>
                <w:sz w:val="14"/>
                <w:szCs w:val="16"/>
              </w:rPr>
              <w:t>below</w:t>
            </w:r>
            <w:r w:rsidRPr="007B23C9">
              <w:rPr>
                <w:color w:val="4472C4" w:themeColor="accent1"/>
                <w:sz w:val="14"/>
                <w:szCs w:val="16"/>
              </w:rPr>
              <w:t xml:space="preserve">. </w:t>
            </w:r>
            <w:r>
              <w:rPr>
                <w:color w:val="4472C4" w:themeColor="accent1"/>
                <w:sz w:val="14"/>
                <w:szCs w:val="16"/>
              </w:rPr>
              <w:t>For each month</w:t>
            </w:r>
            <w:r w:rsidR="000E0146">
              <w:rPr>
                <w:color w:val="4472C4" w:themeColor="accent1"/>
                <w:sz w:val="14"/>
                <w:szCs w:val="16"/>
              </w:rPr>
              <w:t xml:space="preserve">, write High or Low depending on whether the month </w:t>
            </w:r>
            <w:r w:rsidR="00FC2CA8">
              <w:rPr>
                <w:color w:val="4472C4" w:themeColor="accent1"/>
                <w:sz w:val="14"/>
                <w:szCs w:val="16"/>
              </w:rPr>
              <w:t>contains time-</w:t>
            </w:r>
            <w:r w:rsidR="000E0146">
              <w:rPr>
                <w:color w:val="4472C4" w:themeColor="accent1"/>
                <w:sz w:val="14"/>
                <w:szCs w:val="16"/>
              </w:rPr>
              <w:t xml:space="preserve">critical </w:t>
            </w:r>
            <w:r w:rsidR="00FC2CA8">
              <w:rPr>
                <w:color w:val="4472C4" w:themeColor="accent1"/>
                <w:sz w:val="14"/>
                <w:szCs w:val="16"/>
              </w:rPr>
              <w:t xml:space="preserve">processes for that particular product, </w:t>
            </w:r>
            <w:r w:rsidR="00CE1E07">
              <w:rPr>
                <w:color w:val="4472C4" w:themeColor="accent1"/>
                <w:sz w:val="14"/>
                <w:szCs w:val="16"/>
              </w:rPr>
              <w:t xml:space="preserve">for example, </w:t>
            </w:r>
            <w:r w:rsidR="00FC2CA8">
              <w:rPr>
                <w:color w:val="4472C4" w:themeColor="accent1"/>
                <w:sz w:val="14"/>
                <w:szCs w:val="16"/>
              </w:rPr>
              <w:t>harvest</w:t>
            </w:r>
            <w:r w:rsidR="00CE1E07">
              <w:rPr>
                <w:color w:val="4472C4" w:themeColor="accent1"/>
                <w:sz w:val="14"/>
                <w:szCs w:val="16"/>
              </w:rPr>
              <w:t>.</w:t>
            </w:r>
          </w:p>
        </w:tc>
      </w:tr>
    </w:tbl>
    <w:p w14:paraId="788C959A" w14:textId="571E592B" w:rsidR="00FC2CA8" w:rsidRDefault="00FC2CA8" w:rsidP="00C06FB9">
      <w:pPr>
        <w:rPr>
          <w:rFonts w:eastAsiaTheme="majorEastAsia" w:cstheme="majorBidi"/>
          <w:b/>
          <w:bCs/>
          <w:color w:val="000000" w:themeColor="text1"/>
          <w:sz w:val="26"/>
          <w:szCs w:val="26"/>
        </w:rPr>
      </w:pPr>
    </w:p>
    <w:p w14:paraId="424FA076" w14:textId="12E27ADB" w:rsidR="00FC2CA8" w:rsidRPr="00A15D6D" w:rsidRDefault="00CE1E07" w:rsidP="00FC2CA8">
      <w:r>
        <w:t>The s</w:t>
      </w:r>
      <w:r w:rsidR="00FC2CA8">
        <w:t xml:space="preserve">easonality of each of our products is defined here. </w:t>
      </w:r>
      <w:r w:rsidR="00017020">
        <w:t xml:space="preserve">This helps us to identify when </w:t>
      </w:r>
      <w:r w:rsidR="00894156">
        <w:t>we need to be planning for worst case disruption.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1419"/>
        <w:gridCol w:w="1045"/>
        <w:gridCol w:w="1045"/>
        <w:gridCol w:w="1045"/>
        <w:gridCol w:w="1045"/>
        <w:gridCol w:w="1045"/>
        <w:gridCol w:w="1044"/>
        <w:gridCol w:w="1044"/>
        <w:gridCol w:w="1044"/>
        <w:gridCol w:w="1044"/>
        <w:gridCol w:w="1044"/>
        <w:gridCol w:w="1044"/>
        <w:gridCol w:w="1044"/>
      </w:tblGrid>
      <w:tr w:rsidR="006A030D" w14:paraId="2CDCBCEB" w14:textId="38B28387" w:rsidTr="006A030D">
        <w:tc>
          <w:tcPr>
            <w:tcW w:w="507" w:type="pct"/>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5436525B" w14:textId="70B67310" w:rsidR="0032511A" w:rsidRDefault="0032511A" w:rsidP="00751966">
            <w:pPr>
              <w:spacing w:after="0"/>
              <w:rPr>
                <w:b/>
                <w:sz w:val="16"/>
              </w:rPr>
            </w:pPr>
            <w:r>
              <w:rPr>
                <w:b/>
                <w:sz w:val="16"/>
              </w:rPr>
              <w:t>Product</w:t>
            </w:r>
          </w:p>
        </w:tc>
        <w:tc>
          <w:tcPr>
            <w:tcW w:w="374"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380F973E" w14:textId="4B5342CB" w:rsidR="0032511A" w:rsidRDefault="0032511A" w:rsidP="00751966">
            <w:pPr>
              <w:spacing w:after="0"/>
              <w:rPr>
                <w:b/>
                <w:sz w:val="16"/>
              </w:rPr>
            </w:pPr>
            <w:r>
              <w:rPr>
                <w:b/>
                <w:sz w:val="16"/>
              </w:rPr>
              <w:t>Jan</w:t>
            </w:r>
          </w:p>
        </w:tc>
        <w:tc>
          <w:tcPr>
            <w:tcW w:w="374"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4929F253" w14:textId="12DEEBAD" w:rsidR="0032511A" w:rsidRDefault="0032511A" w:rsidP="00751966">
            <w:pPr>
              <w:spacing w:after="0"/>
              <w:rPr>
                <w:b/>
                <w:sz w:val="16"/>
              </w:rPr>
            </w:pPr>
            <w:r>
              <w:rPr>
                <w:b/>
                <w:sz w:val="16"/>
              </w:rPr>
              <w:t>Feb</w:t>
            </w:r>
          </w:p>
        </w:tc>
        <w:tc>
          <w:tcPr>
            <w:tcW w:w="374" w:type="pct"/>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69423AF5" w14:textId="526CF017" w:rsidR="0032511A" w:rsidRDefault="0032511A" w:rsidP="00751966">
            <w:pPr>
              <w:spacing w:after="0"/>
              <w:rPr>
                <w:b/>
                <w:sz w:val="16"/>
              </w:rPr>
            </w:pPr>
            <w:r>
              <w:rPr>
                <w:b/>
                <w:sz w:val="16"/>
              </w:rPr>
              <w:t>Mar</w:t>
            </w:r>
          </w:p>
        </w:tc>
        <w:tc>
          <w:tcPr>
            <w:tcW w:w="374" w:type="pct"/>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13C21B92" w14:textId="33541155" w:rsidR="0032511A" w:rsidRDefault="0032511A" w:rsidP="00751966">
            <w:pPr>
              <w:spacing w:after="0"/>
              <w:rPr>
                <w:b/>
                <w:sz w:val="16"/>
              </w:rPr>
            </w:pPr>
            <w:r>
              <w:rPr>
                <w:b/>
                <w:sz w:val="16"/>
              </w:rPr>
              <w:t>Apr</w:t>
            </w:r>
          </w:p>
        </w:tc>
        <w:tc>
          <w:tcPr>
            <w:tcW w:w="374" w:type="pct"/>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532F9B1F" w14:textId="76DD0F39" w:rsidR="0032511A" w:rsidRDefault="0032511A" w:rsidP="00751966">
            <w:pPr>
              <w:spacing w:after="0"/>
              <w:rPr>
                <w:b/>
                <w:sz w:val="16"/>
              </w:rPr>
            </w:pPr>
            <w:r>
              <w:rPr>
                <w:b/>
                <w:sz w:val="16"/>
              </w:rPr>
              <w:t>May</w:t>
            </w:r>
          </w:p>
        </w:tc>
        <w:tc>
          <w:tcPr>
            <w:tcW w:w="374" w:type="pct"/>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01441A91" w14:textId="09883B18" w:rsidR="0032511A" w:rsidRDefault="0032511A" w:rsidP="00751966">
            <w:pPr>
              <w:spacing w:after="0"/>
              <w:rPr>
                <w:b/>
                <w:sz w:val="16"/>
              </w:rPr>
            </w:pPr>
            <w:r>
              <w:rPr>
                <w:b/>
                <w:sz w:val="16"/>
              </w:rPr>
              <w:t>Jun</w:t>
            </w:r>
          </w:p>
        </w:tc>
        <w:tc>
          <w:tcPr>
            <w:tcW w:w="374" w:type="pct"/>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1A8AE185" w14:textId="0CBB7F21" w:rsidR="0032511A" w:rsidRDefault="0032511A" w:rsidP="00751966">
            <w:pPr>
              <w:spacing w:after="0"/>
              <w:rPr>
                <w:b/>
                <w:sz w:val="16"/>
              </w:rPr>
            </w:pPr>
            <w:r>
              <w:rPr>
                <w:b/>
                <w:sz w:val="16"/>
              </w:rPr>
              <w:t>Jul</w:t>
            </w:r>
          </w:p>
        </w:tc>
        <w:tc>
          <w:tcPr>
            <w:tcW w:w="374" w:type="pct"/>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576BF5B2" w14:textId="5FC5F029" w:rsidR="0032511A" w:rsidRDefault="0032511A" w:rsidP="00751966">
            <w:pPr>
              <w:spacing w:after="0"/>
              <w:rPr>
                <w:b/>
                <w:sz w:val="16"/>
              </w:rPr>
            </w:pPr>
            <w:r>
              <w:rPr>
                <w:b/>
                <w:sz w:val="16"/>
              </w:rPr>
              <w:t>Aug</w:t>
            </w:r>
          </w:p>
        </w:tc>
        <w:tc>
          <w:tcPr>
            <w:tcW w:w="374" w:type="pct"/>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1F597BE2" w14:textId="2C770BA8" w:rsidR="0032511A" w:rsidRDefault="0032511A" w:rsidP="00751966">
            <w:pPr>
              <w:spacing w:after="0"/>
              <w:rPr>
                <w:b/>
                <w:sz w:val="16"/>
              </w:rPr>
            </w:pPr>
            <w:r>
              <w:rPr>
                <w:b/>
                <w:sz w:val="16"/>
              </w:rPr>
              <w:t>Sep</w:t>
            </w:r>
          </w:p>
        </w:tc>
        <w:tc>
          <w:tcPr>
            <w:tcW w:w="374" w:type="pct"/>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3069FCED" w14:textId="6A8AB4EA" w:rsidR="0032511A" w:rsidRDefault="0032511A" w:rsidP="00751966">
            <w:pPr>
              <w:spacing w:after="0"/>
              <w:rPr>
                <w:b/>
                <w:sz w:val="16"/>
              </w:rPr>
            </w:pPr>
            <w:r>
              <w:rPr>
                <w:b/>
                <w:sz w:val="16"/>
              </w:rPr>
              <w:t>Oct</w:t>
            </w:r>
          </w:p>
        </w:tc>
        <w:tc>
          <w:tcPr>
            <w:tcW w:w="374" w:type="pct"/>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023CD2A3" w14:textId="06D50742" w:rsidR="0032511A" w:rsidRDefault="0032511A" w:rsidP="00751966">
            <w:pPr>
              <w:spacing w:after="0"/>
              <w:rPr>
                <w:b/>
                <w:sz w:val="16"/>
              </w:rPr>
            </w:pPr>
            <w:r>
              <w:rPr>
                <w:b/>
                <w:sz w:val="16"/>
              </w:rPr>
              <w:t>Nov</w:t>
            </w:r>
          </w:p>
        </w:tc>
        <w:tc>
          <w:tcPr>
            <w:tcW w:w="374" w:type="pct"/>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336C9242" w14:textId="432E153F" w:rsidR="0032511A" w:rsidRDefault="0032511A" w:rsidP="00751966">
            <w:pPr>
              <w:spacing w:after="0"/>
              <w:rPr>
                <w:b/>
                <w:sz w:val="16"/>
              </w:rPr>
            </w:pPr>
            <w:r>
              <w:rPr>
                <w:b/>
                <w:sz w:val="16"/>
              </w:rPr>
              <w:t>Dec</w:t>
            </w:r>
          </w:p>
        </w:tc>
      </w:tr>
      <w:tr w:rsidR="006A030D" w14:paraId="0F9EED75" w14:textId="18E801AC" w:rsidTr="006A030D">
        <w:tc>
          <w:tcPr>
            <w:tcW w:w="507" w:type="pct"/>
            <w:tcBorders>
              <w:top w:val="single" w:sz="2" w:space="0" w:color="auto"/>
              <w:left w:val="single" w:sz="2" w:space="0" w:color="auto"/>
              <w:bottom w:val="single" w:sz="2" w:space="0" w:color="auto"/>
              <w:right w:val="single" w:sz="2" w:space="0" w:color="auto"/>
            </w:tcBorders>
            <w:shd w:val="clear" w:color="auto" w:fill="FFFFFF"/>
          </w:tcPr>
          <w:p w14:paraId="3CB027FE" w14:textId="3B348A2C" w:rsidR="0032511A" w:rsidRPr="006A030D" w:rsidRDefault="004F40FD" w:rsidP="00751966">
            <w:pPr>
              <w:spacing w:after="0"/>
              <w:rPr>
                <w:color w:val="4472C4" w:themeColor="accent1"/>
                <w:sz w:val="16"/>
              </w:rPr>
            </w:pPr>
            <w:r>
              <w:rPr>
                <w:color w:val="4472C4" w:themeColor="accent1"/>
                <w:sz w:val="16"/>
              </w:rPr>
              <w:t>e.g. s</w:t>
            </w:r>
            <w:r w:rsidR="00E1456A" w:rsidRPr="006A030D">
              <w:rPr>
                <w:color w:val="4472C4" w:themeColor="accent1"/>
                <w:sz w:val="16"/>
              </w:rPr>
              <w:t>pring barley</w:t>
            </w:r>
          </w:p>
        </w:tc>
        <w:tc>
          <w:tcPr>
            <w:tcW w:w="374" w:type="pct"/>
            <w:tcBorders>
              <w:top w:val="single" w:sz="2" w:space="0" w:color="auto"/>
              <w:left w:val="single" w:sz="2" w:space="0" w:color="auto"/>
              <w:bottom w:val="single" w:sz="2" w:space="0" w:color="auto"/>
              <w:right w:val="single" w:sz="2" w:space="0" w:color="auto"/>
            </w:tcBorders>
            <w:shd w:val="clear" w:color="auto" w:fill="FFFFFF"/>
            <w:vAlign w:val="center"/>
          </w:tcPr>
          <w:p w14:paraId="2B485D23" w14:textId="2D56833A" w:rsidR="0032511A" w:rsidRPr="004B55AE" w:rsidRDefault="00674E85" w:rsidP="00751966">
            <w:pPr>
              <w:spacing w:after="0"/>
              <w:rPr>
                <w:color w:val="4472C4" w:themeColor="accent1"/>
                <w:sz w:val="16"/>
              </w:rPr>
            </w:pPr>
            <w:r>
              <w:rPr>
                <w:color w:val="4472C4" w:themeColor="accent1"/>
                <w:sz w:val="16"/>
              </w:rPr>
              <w:t>Low</w:t>
            </w:r>
          </w:p>
        </w:tc>
        <w:tc>
          <w:tcPr>
            <w:tcW w:w="374" w:type="pct"/>
            <w:tcBorders>
              <w:top w:val="single" w:sz="2" w:space="0" w:color="auto"/>
              <w:left w:val="single" w:sz="2" w:space="0" w:color="auto"/>
              <w:bottom w:val="single" w:sz="2" w:space="0" w:color="auto"/>
              <w:right w:val="single" w:sz="2" w:space="0" w:color="auto"/>
            </w:tcBorders>
            <w:shd w:val="clear" w:color="auto" w:fill="FFFFFF"/>
            <w:vAlign w:val="center"/>
          </w:tcPr>
          <w:p w14:paraId="1229D26C" w14:textId="1BCD1D1C" w:rsidR="0032511A" w:rsidRPr="004B55AE" w:rsidRDefault="00674E85" w:rsidP="00751966">
            <w:pPr>
              <w:spacing w:after="0"/>
              <w:rPr>
                <w:color w:val="4472C4" w:themeColor="accent1"/>
                <w:sz w:val="16"/>
              </w:rPr>
            </w:pPr>
            <w:r>
              <w:rPr>
                <w:color w:val="4472C4" w:themeColor="accent1"/>
                <w:sz w:val="16"/>
              </w:rPr>
              <w:t>Low</w:t>
            </w:r>
          </w:p>
        </w:tc>
        <w:tc>
          <w:tcPr>
            <w:tcW w:w="374" w:type="pct"/>
            <w:tcBorders>
              <w:top w:val="single" w:sz="2" w:space="0" w:color="auto"/>
              <w:left w:val="single" w:sz="2" w:space="0" w:color="auto"/>
              <w:bottom w:val="single" w:sz="2" w:space="0" w:color="auto"/>
              <w:right w:val="single" w:sz="2" w:space="0" w:color="auto"/>
            </w:tcBorders>
            <w:shd w:val="clear" w:color="auto" w:fill="FFFFFF"/>
          </w:tcPr>
          <w:p w14:paraId="697A3061" w14:textId="29BBE76B" w:rsidR="0032511A" w:rsidRPr="004B55AE" w:rsidRDefault="00674E85" w:rsidP="00751966">
            <w:pPr>
              <w:spacing w:after="0"/>
              <w:rPr>
                <w:color w:val="4472C4" w:themeColor="accent1"/>
                <w:sz w:val="16"/>
              </w:rPr>
            </w:pPr>
            <w:r>
              <w:rPr>
                <w:color w:val="4472C4" w:themeColor="accent1"/>
                <w:sz w:val="16"/>
              </w:rPr>
              <w:t>Low</w:t>
            </w:r>
          </w:p>
        </w:tc>
        <w:tc>
          <w:tcPr>
            <w:tcW w:w="374" w:type="pct"/>
            <w:tcBorders>
              <w:top w:val="single" w:sz="2" w:space="0" w:color="auto"/>
              <w:left w:val="single" w:sz="2" w:space="0" w:color="auto"/>
              <w:bottom w:val="single" w:sz="2" w:space="0" w:color="auto"/>
              <w:right w:val="single" w:sz="2" w:space="0" w:color="auto"/>
            </w:tcBorders>
            <w:shd w:val="clear" w:color="auto" w:fill="FFFFFF"/>
          </w:tcPr>
          <w:p w14:paraId="0D9E3C34" w14:textId="69A5837D" w:rsidR="0032511A" w:rsidRDefault="00E1456A" w:rsidP="00751966">
            <w:pPr>
              <w:spacing w:after="0"/>
              <w:rPr>
                <w:color w:val="4472C4" w:themeColor="accent1"/>
                <w:sz w:val="16"/>
              </w:rPr>
            </w:pPr>
            <w:r w:rsidRPr="002B4A88">
              <w:rPr>
                <w:color w:val="FF0000"/>
                <w:sz w:val="16"/>
              </w:rPr>
              <w:t>High</w:t>
            </w:r>
          </w:p>
        </w:tc>
        <w:tc>
          <w:tcPr>
            <w:tcW w:w="374" w:type="pct"/>
            <w:tcBorders>
              <w:top w:val="single" w:sz="2" w:space="0" w:color="auto"/>
              <w:left w:val="single" w:sz="2" w:space="0" w:color="auto"/>
              <w:bottom w:val="single" w:sz="2" w:space="0" w:color="auto"/>
              <w:right w:val="single" w:sz="2" w:space="0" w:color="auto"/>
            </w:tcBorders>
            <w:shd w:val="clear" w:color="auto" w:fill="FFFFFF"/>
          </w:tcPr>
          <w:p w14:paraId="52DE382C" w14:textId="4EDEB971" w:rsidR="0032511A" w:rsidRDefault="000C6E44" w:rsidP="00751966">
            <w:pPr>
              <w:spacing w:after="0"/>
              <w:rPr>
                <w:color w:val="4472C4" w:themeColor="accent1"/>
                <w:sz w:val="16"/>
              </w:rPr>
            </w:pPr>
            <w:r>
              <w:rPr>
                <w:color w:val="4472C4" w:themeColor="accent1"/>
                <w:sz w:val="16"/>
              </w:rPr>
              <w:t>Low</w:t>
            </w:r>
          </w:p>
        </w:tc>
        <w:tc>
          <w:tcPr>
            <w:tcW w:w="374" w:type="pct"/>
            <w:tcBorders>
              <w:top w:val="single" w:sz="2" w:space="0" w:color="auto"/>
              <w:left w:val="single" w:sz="2" w:space="0" w:color="auto"/>
              <w:bottom w:val="single" w:sz="2" w:space="0" w:color="auto"/>
              <w:right w:val="single" w:sz="2" w:space="0" w:color="auto"/>
            </w:tcBorders>
            <w:shd w:val="clear" w:color="auto" w:fill="FFFFFF"/>
          </w:tcPr>
          <w:p w14:paraId="50DF0C7E" w14:textId="71E9A8A2" w:rsidR="0032511A" w:rsidRDefault="000C6E44" w:rsidP="00751966">
            <w:pPr>
              <w:spacing w:after="0"/>
              <w:rPr>
                <w:color w:val="4472C4" w:themeColor="accent1"/>
                <w:sz w:val="16"/>
              </w:rPr>
            </w:pPr>
            <w:r>
              <w:rPr>
                <w:color w:val="4472C4" w:themeColor="accent1"/>
                <w:sz w:val="16"/>
              </w:rPr>
              <w:t>Low</w:t>
            </w:r>
          </w:p>
        </w:tc>
        <w:tc>
          <w:tcPr>
            <w:tcW w:w="374" w:type="pct"/>
            <w:tcBorders>
              <w:top w:val="single" w:sz="2" w:space="0" w:color="auto"/>
              <w:left w:val="single" w:sz="2" w:space="0" w:color="auto"/>
              <w:bottom w:val="single" w:sz="2" w:space="0" w:color="auto"/>
              <w:right w:val="single" w:sz="2" w:space="0" w:color="auto"/>
            </w:tcBorders>
            <w:shd w:val="clear" w:color="auto" w:fill="FFFFFF"/>
          </w:tcPr>
          <w:p w14:paraId="4AA28377" w14:textId="53F8CE8E" w:rsidR="0032511A" w:rsidRDefault="000C6E44" w:rsidP="00751966">
            <w:pPr>
              <w:spacing w:after="0"/>
              <w:rPr>
                <w:color w:val="4472C4" w:themeColor="accent1"/>
                <w:sz w:val="16"/>
              </w:rPr>
            </w:pPr>
            <w:r>
              <w:rPr>
                <w:color w:val="4472C4" w:themeColor="accent1"/>
                <w:sz w:val="16"/>
              </w:rPr>
              <w:t>Low</w:t>
            </w:r>
          </w:p>
        </w:tc>
        <w:tc>
          <w:tcPr>
            <w:tcW w:w="374" w:type="pct"/>
            <w:tcBorders>
              <w:top w:val="single" w:sz="2" w:space="0" w:color="auto"/>
              <w:left w:val="single" w:sz="2" w:space="0" w:color="auto"/>
              <w:bottom w:val="single" w:sz="2" w:space="0" w:color="auto"/>
              <w:right w:val="single" w:sz="2" w:space="0" w:color="auto"/>
            </w:tcBorders>
            <w:shd w:val="clear" w:color="auto" w:fill="FFFFFF"/>
          </w:tcPr>
          <w:p w14:paraId="3047F228" w14:textId="4FE18DED" w:rsidR="0032511A" w:rsidRDefault="000C6E44" w:rsidP="00751966">
            <w:pPr>
              <w:spacing w:after="0"/>
              <w:rPr>
                <w:color w:val="4472C4" w:themeColor="accent1"/>
                <w:sz w:val="16"/>
              </w:rPr>
            </w:pPr>
            <w:r>
              <w:rPr>
                <w:color w:val="4472C4" w:themeColor="accent1"/>
                <w:sz w:val="16"/>
              </w:rPr>
              <w:t>Low</w:t>
            </w:r>
          </w:p>
        </w:tc>
        <w:tc>
          <w:tcPr>
            <w:tcW w:w="374" w:type="pct"/>
            <w:tcBorders>
              <w:top w:val="single" w:sz="2" w:space="0" w:color="auto"/>
              <w:left w:val="single" w:sz="2" w:space="0" w:color="auto"/>
              <w:bottom w:val="single" w:sz="2" w:space="0" w:color="auto"/>
              <w:right w:val="single" w:sz="2" w:space="0" w:color="auto"/>
            </w:tcBorders>
            <w:shd w:val="clear" w:color="auto" w:fill="FFFFFF"/>
          </w:tcPr>
          <w:p w14:paraId="19DC4CBE" w14:textId="1DD36B1E" w:rsidR="0032511A" w:rsidRPr="002B4A88" w:rsidRDefault="000C6E44" w:rsidP="00751966">
            <w:pPr>
              <w:spacing w:after="0"/>
              <w:rPr>
                <w:color w:val="FF0000"/>
                <w:sz w:val="16"/>
              </w:rPr>
            </w:pPr>
            <w:r w:rsidRPr="002B4A88">
              <w:rPr>
                <w:color w:val="FF0000"/>
                <w:sz w:val="16"/>
              </w:rPr>
              <w:t>High</w:t>
            </w:r>
          </w:p>
        </w:tc>
        <w:tc>
          <w:tcPr>
            <w:tcW w:w="374" w:type="pct"/>
            <w:tcBorders>
              <w:top w:val="single" w:sz="2" w:space="0" w:color="auto"/>
              <w:left w:val="single" w:sz="2" w:space="0" w:color="auto"/>
              <w:bottom w:val="single" w:sz="2" w:space="0" w:color="auto"/>
              <w:right w:val="single" w:sz="2" w:space="0" w:color="auto"/>
            </w:tcBorders>
            <w:shd w:val="clear" w:color="auto" w:fill="FFFFFF"/>
          </w:tcPr>
          <w:p w14:paraId="0563CE66" w14:textId="2F443B08" w:rsidR="0032511A" w:rsidRPr="002B4A88" w:rsidRDefault="000C6E44" w:rsidP="00751966">
            <w:pPr>
              <w:spacing w:after="0"/>
              <w:rPr>
                <w:color w:val="FF0000"/>
                <w:sz w:val="16"/>
              </w:rPr>
            </w:pPr>
            <w:r w:rsidRPr="002B4A88">
              <w:rPr>
                <w:color w:val="FF0000"/>
                <w:sz w:val="16"/>
              </w:rPr>
              <w:t>High</w:t>
            </w:r>
          </w:p>
        </w:tc>
        <w:tc>
          <w:tcPr>
            <w:tcW w:w="374" w:type="pct"/>
            <w:tcBorders>
              <w:top w:val="single" w:sz="2" w:space="0" w:color="auto"/>
              <w:left w:val="single" w:sz="2" w:space="0" w:color="auto"/>
              <w:bottom w:val="single" w:sz="2" w:space="0" w:color="auto"/>
              <w:right w:val="single" w:sz="2" w:space="0" w:color="auto"/>
            </w:tcBorders>
            <w:shd w:val="clear" w:color="auto" w:fill="FFFFFF"/>
          </w:tcPr>
          <w:p w14:paraId="14C0A8C9" w14:textId="4DE1D983" w:rsidR="0032511A" w:rsidRDefault="000C6E44" w:rsidP="00751966">
            <w:pPr>
              <w:spacing w:after="0"/>
              <w:rPr>
                <w:color w:val="4472C4" w:themeColor="accent1"/>
                <w:sz w:val="16"/>
              </w:rPr>
            </w:pPr>
            <w:r>
              <w:rPr>
                <w:color w:val="4472C4" w:themeColor="accent1"/>
                <w:sz w:val="16"/>
              </w:rPr>
              <w:t>Low</w:t>
            </w:r>
          </w:p>
        </w:tc>
        <w:tc>
          <w:tcPr>
            <w:tcW w:w="374" w:type="pct"/>
            <w:tcBorders>
              <w:top w:val="single" w:sz="2" w:space="0" w:color="auto"/>
              <w:left w:val="single" w:sz="2" w:space="0" w:color="auto"/>
              <w:bottom w:val="single" w:sz="2" w:space="0" w:color="auto"/>
              <w:right w:val="single" w:sz="2" w:space="0" w:color="auto"/>
            </w:tcBorders>
            <w:shd w:val="clear" w:color="auto" w:fill="FFFFFF"/>
          </w:tcPr>
          <w:p w14:paraId="1794D803" w14:textId="66FF0814" w:rsidR="0032511A" w:rsidRDefault="000C6E44" w:rsidP="00751966">
            <w:pPr>
              <w:spacing w:after="0"/>
              <w:rPr>
                <w:color w:val="4472C4" w:themeColor="accent1"/>
                <w:sz w:val="16"/>
              </w:rPr>
            </w:pPr>
            <w:r>
              <w:rPr>
                <w:color w:val="4472C4" w:themeColor="accent1"/>
                <w:sz w:val="16"/>
              </w:rPr>
              <w:t>Low</w:t>
            </w:r>
          </w:p>
        </w:tc>
      </w:tr>
      <w:tr w:rsidR="006A030D" w14:paraId="5AEE3CBA" w14:textId="77777777" w:rsidTr="006A030D">
        <w:tc>
          <w:tcPr>
            <w:tcW w:w="507" w:type="pct"/>
            <w:tcBorders>
              <w:top w:val="single" w:sz="2" w:space="0" w:color="auto"/>
              <w:left w:val="single" w:sz="2" w:space="0" w:color="auto"/>
              <w:bottom w:val="single" w:sz="2" w:space="0" w:color="auto"/>
              <w:right w:val="single" w:sz="2" w:space="0" w:color="auto"/>
            </w:tcBorders>
            <w:shd w:val="clear" w:color="auto" w:fill="FFFFFF"/>
          </w:tcPr>
          <w:p w14:paraId="2A2132A6" w14:textId="1498A3E0" w:rsidR="001562DA" w:rsidRDefault="001562DA" w:rsidP="00751966">
            <w:pPr>
              <w:spacing w:after="0"/>
              <w:rPr>
                <w:color w:val="4472C4" w:themeColor="accent1"/>
                <w:sz w:val="16"/>
              </w:rPr>
            </w:pPr>
            <w:r>
              <w:rPr>
                <w:color w:val="4472C4" w:themeColor="accent1"/>
                <w:sz w:val="16"/>
              </w:rPr>
              <w:t>etc</w:t>
            </w:r>
          </w:p>
        </w:tc>
        <w:tc>
          <w:tcPr>
            <w:tcW w:w="374" w:type="pct"/>
            <w:tcBorders>
              <w:top w:val="single" w:sz="2" w:space="0" w:color="auto"/>
              <w:left w:val="single" w:sz="2" w:space="0" w:color="auto"/>
              <w:bottom w:val="single" w:sz="2" w:space="0" w:color="auto"/>
              <w:right w:val="single" w:sz="2" w:space="0" w:color="auto"/>
            </w:tcBorders>
            <w:shd w:val="clear" w:color="auto" w:fill="FFFFFF"/>
            <w:vAlign w:val="center"/>
          </w:tcPr>
          <w:p w14:paraId="56A0C86B" w14:textId="77777777" w:rsidR="001562DA" w:rsidRDefault="001562DA" w:rsidP="00751966">
            <w:pPr>
              <w:spacing w:after="0"/>
              <w:rPr>
                <w:color w:val="4472C4" w:themeColor="accent1"/>
                <w:sz w:val="16"/>
              </w:rPr>
            </w:pPr>
          </w:p>
        </w:tc>
        <w:tc>
          <w:tcPr>
            <w:tcW w:w="374" w:type="pct"/>
            <w:tcBorders>
              <w:top w:val="single" w:sz="2" w:space="0" w:color="auto"/>
              <w:left w:val="single" w:sz="2" w:space="0" w:color="auto"/>
              <w:bottom w:val="single" w:sz="2" w:space="0" w:color="auto"/>
              <w:right w:val="single" w:sz="2" w:space="0" w:color="auto"/>
            </w:tcBorders>
            <w:shd w:val="clear" w:color="auto" w:fill="FFFFFF"/>
            <w:vAlign w:val="center"/>
          </w:tcPr>
          <w:p w14:paraId="7135A0F6" w14:textId="77777777" w:rsidR="001562DA" w:rsidRDefault="001562DA" w:rsidP="00751966">
            <w:pPr>
              <w:spacing w:after="0"/>
              <w:rPr>
                <w:color w:val="4472C4" w:themeColor="accent1"/>
                <w:sz w:val="16"/>
              </w:rPr>
            </w:pPr>
          </w:p>
        </w:tc>
        <w:tc>
          <w:tcPr>
            <w:tcW w:w="374" w:type="pct"/>
            <w:tcBorders>
              <w:top w:val="single" w:sz="2" w:space="0" w:color="auto"/>
              <w:left w:val="single" w:sz="2" w:space="0" w:color="auto"/>
              <w:bottom w:val="single" w:sz="2" w:space="0" w:color="auto"/>
              <w:right w:val="single" w:sz="2" w:space="0" w:color="auto"/>
            </w:tcBorders>
            <w:shd w:val="clear" w:color="auto" w:fill="FFFFFF"/>
          </w:tcPr>
          <w:p w14:paraId="316CF361" w14:textId="77777777" w:rsidR="001562DA" w:rsidRDefault="001562DA" w:rsidP="00751966">
            <w:pPr>
              <w:spacing w:after="0"/>
              <w:rPr>
                <w:color w:val="4472C4" w:themeColor="accent1"/>
                <w:sz w:val="16"/>
              </w:rPr>
            </w:pPr>
          </w:p>
        </w:tc>
        <w:tc>
          <w:tcPr>
            <w:tcW w:w="374" w:type="pct"/>
            <w:tcBorders>
              <w:top w:val="single" w:sz="2" w:space="0" w:color="auto"/>
              <w:left w:val="single" w:sz="2" w:space="0" w:color="auto"/>
              <w:bottom w:val="single" w:sz="2" w:space="0" w:color="auto"/>
              <w:right w:val="single" w:sz="2" w:space="0" w:color="auto"/>
            </w:tcBorders>
            <w:shd w:val="clear" w:color="auto" w:fill="FFFFFF"/>
          </w:tcPr>
          <w:p w14:paraId="3BC1AD60" w14:textId="77777777" w:rsidR="001562DA" w:rsidRDefault="001562DA" w:rsidP="00751966">
            <w:pPr>
              <w:spacing w:after="0"/>
              <w:rPr>
                <w:color w:val="4472C4" w:themeColor="accent1"/>
                <w:sz w:val="16"/>
              </w:rPr>
            </w:pPr>
          </w:p>
        </w:tc>
        <w:tc>
          <w:tcPr>
            <w:tcW w:w="374" w:type="pct"/>
            <w:tcBorders>
              <w:top w:val="single" w:sz="2" w:space="0" w:color="auto"/>
              <w:left w:val="single" w:sz="2" w:space="0" w:color="auto"/>
              <w:bottom w:val="single" w:sz="2" w:space="0" w:color="auto"/>
              <w:right w:val="single" w:sz="2" w:space="0" w:color="auto"/>
            </w:tcBorders>
            <w:shd w:val="clear" w:color="auto" w:fill="FFFFFF"/>
          </w:tcPr>
          <w:p w14:paraId="10250D40" w14:textId="77777777" w:rsidR="001562DA" w:rsidRDefault="001562DA" w:rsidP="00751966">
            <w:pPr>
              <w:spacing w:after="0"/>
              <w:rPr>
                <w:color w:val="4472C4" w:themeColor="accent1"/>
                <w:sz w:val="16"/>
              </w:rPr>
            </w:pPr>
          </w:p>
        </w:tc>
        <w:tc>
          <w:tcPr>
            <w:tcW w:w="374" w:type="pct"/>
            <w:tcBorders>
              <w:top w:val="single" w:sz="2" w:space="0" w:color="auto"/>
              <w:left w:val="single" w:sz="2" w:space="0" w:color="auto"/>
              <w:bottom w:val="single" w:sz="2" w:space="0" w:color="auto"/>
              <w:right w:val="single" w:sz="2" w:space="0" w:color="auto"/>
            </w:tcBorders>
            <w:shd w:val="clear" w:color="auto" w:fill="FFFFFF"/>
          </w:tcPr>
          <w:p w14:paraId="787A0DC3" w14:textId="77777777" w:rsidR="001562DA" w:rsidRDefault="001562DA" w:rsidP="00751966">
            <w:pPr>
              <w:spacing w:after="0"/>
              <w:rPr>
                <w:color w:val="4472C4" w:themeColor="accent1"/>
                <w:sz w:val="16"/>
              </w:rPr>
            </w:pPr>
          </w:p>
        </w:tc>
        <w:tc>
          <w:tcPr>
            <w:tcW w:w="374" w:type="pct"/>
            <w:tcBorders>
              <w:top w:val="single" w:sz="2" w:space="0" w:color="auto"/>
              <w:left w:val="single" w:sz="2" w:space="0" w:color="auto"/>
              <w:bottom w:val="single" w:sz="2" w:space="0" w:color="auto"/>
              <w:right w:val="single" w:sz="2" w:space="0" w:color="auto"/>
            </w:tcBorders>
            <w:shd w:val="clear" w:color="auto" w:fill="FFFFFF"/>
          </w:tcPr>
          <w:p w14:paraId="7D6EF6E9" w14:textId="77777777" w:rsidR="001562DA" w:rsidRDefault="001562DA" w:rsidP="00751966">
            <w:pPr>
              <w:spacing w:after="0"/>
              <w:rPr>
                <w:color w:val="4472C4" w:themeColor="accent1"/>
                <w:sz w:val="16"/>
              </w:rPr>
            </w:pPr>
          </w:p>
        </w:tc>
        <w:tc>
          <w:tcPr>
            <w:tcW w:w="374" w:type="pct"/>
            <w:tcBorders>
              <w:top w:val="single" w:sz="2" w:space="0" w:color="auto"/>
              <w:left w:val="single" w:sz="2" w:space="0" w:color="auto"/>
              <w:bottom w:val="single" w:sz="2" w:space="0" w:color="auto"/>
              <w:right w:val="single" w:sz="2" w:space="0" w:color="auto"/>
            </w:tcBorders>
            <w:shd w:val="clear" w:color="auto" w:fill="FFFFFF"/>
          </w:tcPr>
          <w:p w14:paraId="25033944" w14:textId="77777777" w:rsidR="001562DA" w:rsidRDefault="001562DA" w:rsidP="00751966">
            <w:pPr>
              <w:spacing w:after="0"/>
              <w:rPr>
                <w:color w:val="4472C4" w:themeColor="accent1"/>
                <w:sz w:val="16"/>
              </w:rPr>
            </w:pPr>
          </w:p>
        </w:tc>
        <w:tc>
          <w:tcPr>
            <w:tcW w:w="374" w:type="pct"/>
            <w:tcBorders>
              <w:top w:val="single" w:sz="2" w:space="0" w:color="auto"/>
              <w:left w:val="single" w:sz="2" w:space="0" w:color="auto"/>
              <w:bottom w:val="single" w:sz="2" w:space="0" w:color="auto"/>
              <w:right w:val="single" w:sz="2" w:space="0" w:color="auto"/>
            </w:tcBorders>
            <w:shd w:val="clear" w:color="auto" w:fill="FFFFFF"/>
          </w:tcPr>
          <w:p w14:paraId="07B8997B" w14:textId="77777777" w:rsidR="001562DA" w:rsidRDefault="001562DA" w:rsidP="00751966">
            <w:pPr>
              <w:spacing w:after="0"/>
              <w:rPr>
                <w:color w:val="4472C4" w:themeColor="accent1"/>
                <w:sz w:val="16"/>
              </w:rPr>
            </w:pPr>
          </w:p>
        </w:tc>
        <w:tc>
          <w:tcPr>
            <w:tcW w:w="374" w:type="pct"/>
            <w:tcBorders>
              <w:top w:val="single" w:sz="2" w:space="0" w:color="auto"/>
              <w:left w:val="single" w:sz="2" w:space="0" w:color="auto"/>
              <w:bottom w:val="single" w:sz="2" w:space="0" w:color="auto"/>
              <w:right w:val="single" w:sz="2" w:space="0" w:color="auto"/>
            </w:tcBorders>
            <w:shd w:val="clear" w:color="auto" w:fill="FFFFFF"/>
          </w:tcPr>
          <w:p w14:paraId="4FE4CADD" w14:textId="77777777" w:rsidR="001562DA" w:rsidRDefault="001562DA" w:rsidP="00751966">
            <w:pPr>
              <w:spacing w:after="0"/>
              <w:rPr>
                <w:color w:val="4472C4" w:themeColor="accent1"/>
                <w:sz w:val="16"/>
              </w:rPr>
            </w:pPr>
          </w:p>
        </w:tc>
        <w:tc>
          <w:tcPr>
            <w:tcW w:w="374" w:type="pct"/>
            <w:tcBorders>
              <w:top w:val="single" w:sz="2" w:space="0" w:color="auto"/>
              <w:left w:val="single" w:sz="2" w:space="0" w:color="auto"/>
              <w:bottom w:val="single" w:sz="2" w:space="0" w:color="auto"/>
              <w:right w:val="single" w:sz="2" w:space="0" w:color="auto"/>
            </w:tcBorders>
            <w:shd w:val="clear" w:color="auto" w:fill="FFFFFF"/>
          </w:tcPr>
          <w:p w14:paraId="17476F8E" w14:textId="77777777" w:rsidR="001562DA" w:rsidRDefault="001562DA" w:rsidP="00751966">
            <w:pPr>
              <w:spacing w:after="0"/>
              <w:rPr>
                <w:color w:val="4472C4" w:themeColor="accent1"/>
                <w:sz w:val="16"/>
              </w:rPr>
            </w:pPr>
          </w:p>
        </w:tc>
        <w:tc>
          <w:tcPr>
            <w:tcW w:w="374" w:type="pct"/>
            <w:tcBorders>
              <w:top w:val="single" w:sz="2" w:space="0" w:color="auto"/>
              <w:left w:val="single" w:sz="2" w:space="0" w:color="auto"/>
              <w:bottom w:val="single" w:sz="2" w:space="0" w:color="auto"/>
              <w:right w:val="single" w:sz="2" w:space="0" w:color="auto"/>
            </w:tcBorders>
            <w:shd w:val="clear" w:color="auto" w:fill="FFFFFF"/>
          </w:tcPr>
          <w:p w14:paraId="2A8F6A50" w14:textId="77777777" w:rsidR="001562DA" w:rsidRDefault="001562DA" w:rsidP="00751966">
            <w:pPr>
              <w:spacing w:after="0"/>
              <w:rPr>
                <w:color w:val="4472C4" w:themeColor="accent1"/>
                <w:sz w:val="16"/>
              </w:rPr>
            </w:pPr>
          </w:p>
        </w:tc>
      </w:tr>
    </w:tbl>
    <w:p w14:paraId="315D1854" w14:textId="77777777" w:rsidR="001562DA" w:rsidRDefault="001562DA" w:rsidP="005453D8">
      <w:pPr>
        <w:pStyle w:val="Heading2"/>
        <w:rPr>
          <w:b/>
          <w:bCs/>
          <w:color w:val="4472C4" w:themeColor="accent1"/>
        </w:rPr>
      </w:pPr>
      <w:bookmarkStart w:id="2" w:name="_Toc74045877"/>
    </w:p>
    <w:p w14:paraId="37347B16" w14:textId="5B7B2A4D" w:rsidR="002E04D0" w:rsidRPr="00435DFE" w:rsidRDefault="003A1B6C" w:rsidP="005453D8">
      <w:pPr>
        <w:pStyle w:val="Heading2"/>
        <w:rPr>
          <w:b/>
          <w:bCs/>
          <w:color w:val="4472C4" w:themeColor="accent1"/>
        </w:rPr>
      </w:pPr>
      <w:r w:rsidRPr="00435DFE">
        <w:rPr>
          <w:b/>
          <w:bCs/>
          <w:color w:val="4472C4" w:themeColor="accent1"/>
        </w:rPr>
        <w:t>What does this mean for my plan?</w:t>
      </w:r>
      <w:bookmarkEnd w:id="2"/>
    </w:p>
    <w:p w14:paraId="6A1EF588" w14:textId="0DB23385" w:rsidR="003A1B6C" w:rsidRPr="00435DFE" w:rsidRDefault="003A1B6C" w:rsidP="003A1B6C">
      <w:pPr>
        <w:rPr>
          <w:color w:val="4472C4" w:themeColor="accent1"/>
        </w:rPr>
      </w:pPr>
      <w:r w:rsidRPr="00435DFE">
        <w:rPr>
          <w:color w:val="4472C4" w:themeColor="accent1"/>
        </w:rPr>
        <w:t>Completing the tables above give you the understanding you need to:</w:t>
      </w:r>
    </w:p>
    <w:p w14:paraId="12FA1735" w14:textId="74536F8F" w:rsidR="00A572CB" w:rsidRDefault="00A572CB" w:rsidP="003A1B6C">
      <w:pPr>
        <w:pStyle w:val="ListParagraph"/>
        <w:numPr>
          <w:ilvl w:val="0"/>
          <w:numId w:val="29"/>
        </w:numPr>
        <w:rPr>
          <w:color w:val="4472C4" w:themeColor="accent1"/>
        </w:rPr>
      </w:pPr>
      <w:r>
        <w:rPr>
          <w:color w:val="4472C4" w:themeColor="accent1"/>
        </w:rPr>
        <w:t xml:space="preserve">Identify coinciding </w:t>
      </w:r>
      <w:r w:rsidR="005276E1">
        <w:rPr>
          <w:color w:val="4472C4" w:themeColor="accent1"/>
        </w:rPr>
        <w:t xml:space="preserve">periods of increasing and peak </w:t>
      </w:r>
      <w:r w:rsidR="004F40FD">
        <w:rPr>
          <w:color w:val="4472C4" w:themeColor="accent1"/>
        </w:rPr>
        <w:t>exposure</w:t>
      </w:r>
    </w:p>
    <w:p w14:paraId="7923918E" w14:textId="2DD2AA85" w:rsidR="00BB0191" w:rsidRDefault="003A1B6C" w:rsidP="003A1B6C">
      <w:pPr>
        <w:pStyle w:val="ListParagraph"/>
        <w:numPr>
          <w:ilvl w:val="0"/>
          <w:numId w:val="29"/>
        </w:numPr>
        <w:rPr>
          <w:color w:val="4472C4" w:themeColor="accent1"/>
        </w:rPr>
      </w:pPr>
      <w:r w:rsidRPr="00435DFE">
        <w:rPr>
          <w:color w:val="4472C4" w:themeColor="accent1"/>
        </w:rPr>
        <w:t xml:space="preserve">Identify </w:t>
      </w:r>
      <w:r w:rsidR="008F29E1">
        <w:rPr>
          <w:color w:val="4472C4" w:themeColor="accent1"/>
        </w:rPr>
        <w:t>at-risk products and risk sources</w:t>
      </w:r>
      <w:r w:rsidRPr="00435DFE">
        <w:rPr>
          <w:color w:val="4472C4" w:themeColor="accent1"/>
        </w:rPr>
        <w:t xml:space="preserve"> that could lead to unacceptable</w:t>
      </w:r>
      <w:r w:rsidR="00E82D73" w:rsidRPr="00435DFE">
        <w:rPr>
          <w:color w:val="4472C4" w:themeColor="accent1"/>
        </w:rPr>
        <w:t xml:space="preserve"> </w:t>
      </w:r>
      <w:r w:rsidR="008F29E1">
        <w:rPr>
          <w:color w:val="4472C4" w:themeColor="accent1"/>
        </w:rPr>
        <w:t>loss</w:t>
      </w:r>
    </w:p>
    <w:p w14:paraId="3DE82050" w14:textId="5EC415D0" w:rsidR="004133D5" w:rsidRPr="00435DFE" w:rsidRDefault="004133D5" w:rsidP="003A1B6C">
      <w:pPr>
        <w:pStyle w:val="ListParagraph"/>
        <w:numPr>
          <w:ilvl w:val="0"/>
          <w:numId w:val="29"/>
        </w:numPr>
        <w:rPr>
          <w:color w:val="4472C4" w:themeColor="accent1"/>
        </w:rPr>
      </w:pPr>
      <w:r>
        <w:rPr>
          <w:color w:val="4472C4" w:themeColor="accent1"/>
        </w:rPr>
        <w:t xml:space="preserve">Identify </w:t>
      </w:r>
      <w:r w:rsidR="00EC1B11">
        <w:rPr>
          <w:color w:val="4472C4" w:themeColor="accent1"/>
        </w:rPr>
        <w:t>preventive and defensive (resilience) measures to reduce the risks you identify</w:t>
      </w:r>
    </w:p>
    <w:p w14:paraId="44DBA79C" w14:textId="260D462E" w:rsidR="003A1B6C" w:rsidRPr="00435DFE" w:rsidRDefault="00BB0191" w:rsidP="003A1B6C">
      <w:pPr>
        <w:pStyle w:val="ListParagraph"/>
        <w:numPr>
          <w:ilvl w:val="0"/>
          <w:numId w:val="29"/>
        </w:numPr>
        <w:rPr>
          <w:color w:val="4472C4" w:themeColor="accent1"/>
        </w:rPr>
      </w:pPr>
      <w:r w:rsidRPr="00435DFE">
        <w:rPr>
          <w:color w:val="4472C4" w:themeColor="accent1"/>
        </w:rPr>
        <w:t>Identify scenarios</w:t>
      </w:r>
      <w:r w:rsidR="003A1B6C" w:rsidRPr="00435DFE">
        <w:rPr>
          <w:color w:val="4472C4" w:themeColor="accent1"/>
        </w:rPr>
        <w:t xml:space="preserve"> </w:t>
      </w:r>
      <w:r w:rsidR="008F29E1">
        <w:rPr>
          <w:color w:val="4472C4" w:themeColor="accent1"/>
        </w:rPr>
        <w:t xml:space="preserve">you </w:t>
      </w:r>
      <w:r w:rsidR="00BC2409">
        <w:rPr>
          <w:color w:val="4472C4" w:themeColor="accent1"/>
        </w:rPr>
        <w:t>may want</w:t>
      </w:r>
      <w:r w:rsidR="008F29E1">
        <w:rPr>
          <w:color w:val="4472C4" w:themeColor="accent1"/>
        </w:rPr>
        <w:t xml:space="preserve"> to </w:t>
      </w:r>
      <w:r w:rsidR="00BC2409">
        <w:rPr>
          <w:color w:val="4472C4" w:themeColor="accent1"/>
        </w:rPr>
        <w:t xml:space="preserve">explore or </w:t>
      </w:r>
      <w:r w:rsidR="008F29E1">
        <w:rPr>
          <w:color w:val="4472C4" w:themeColor="accent1"/>
        </w:rPr>
        <w:t xml:space="preserve">plan for </w:t>
      </w:r>
    </w:p>
    <w:p w14:paraId="12B80EDD" w14:textId="46261432" w:rsidR="003A1B6C" w:rsidRPr="00435DFE" w:rsidRDefault="00E82D73" w:rsidP="003A1B6C">
      <w:pPr>
        <w:pStyle w:val="ListParagraph"/>
        <w:numPr>
          <w:ilvl w:val="0"/>
          <w:numId w:val="29"/>
        </w:numPr>
        <w:rPr>
          <w:color w:val="4472C4" w:themeColor="accent1"/>
        </w:rPr>
      </w:pPr>
      <w:r w:rsidRPr="00435DFE">
        <w:rPr>
          <w:color w:val="4472C4" w:themeColor="accent1"/>
        </w:rPr>
        <w:t xml:space="preserve">Provide a </w:t>
      </w:r>
      <w:r w:rsidR="00BC2409" w:rsidRPr="00435DFE">
        <w:rPr>
          <w:color w:val="4472C4" w:themeColor="accent1"/>
        </w:rPr>
        <w:t>time</w:t>
      </w:r>
      <w:r w:rsidR="00BC2409">
        <w:rPr>
          <w:color w:val="4472C4" w:themeColor="accent1"/>
        </w:rPr>
        <w:t>line</w:t>
      </w:r>
      <w:r w:rsidR="00BC2409" w:rsidRPr="00435DFE">
        <w:rPr>
          <w:color w:val="4472C4" w:themeColor="accent1"/>
        </w:rPr>
        <w:t xml:space="preserve"> </w:t>
      </w:r>
      <w:r w:rsidRPr="00435DFE">
        <w:rPr>
          <w:color w:val="4472C4" w:themeColor="accent1"/>
        </w:rPr>
        <w:t xml:space="preserve">for </w:t>
      </w:r>
      <w:r w:rsidR="004133D5">
        <w:rPr>
          <w:color w:val="4472C4" w:themeColor="accent1"/>
        </w:rPr>
        <w:t>the</w:t>
      </w:r>
      <w:r w:rsidRPr="00435DFE">
        <w:rPr>
          <w:color w:val="4472C4" w:themeColor="accent1"/>
        </w:rPr>
        <w:t xml:space="preserve"> strategies</w:t>
      </w:r>
      <w:r w:rsidR="004133D5">
        <w:rPr>
          <w:color w:val="4472C4" w:themeColor="accent1"/>
        </w:rPr>
        <w:t xml:space="preserve"> you devise to recover from each scenario</w:t>
      </w:r>
    </w:p>
    <w:p w14:paraId="17CC0609" w14:textId="05340861" w:rsidR="00E82D73" w:rsidRPr="00435DFE" w:rsidRDefault="00E82D73" w:rsidP="00E82D73">
      <w:pPr>
        <w:rPr>
          <w:color w:val="4472C4" w:themeColor="accent1"/>
        </w:rPr>
      </w:pPr>
      <w:r w:rsidRPr="00435DFE">
        <w:rPr>
          <w:color w:val="4472C4" w:themeColor="accent1"/>
        </w:rPr>
        <w:t xml:space="preserve">With this information, your plan </w:t>
      </w:r>
      <w:r w:rsidR="00F800ED">
        <w:rPr>
          <w:color w:val="4472C4" w:themeColor="accent1"/>
        </w:rPr>
        <w:t>will be focused on</w:t>
      </w:r>
      <w:r w:rsidRPr="00435DFE">
        <w:rPr>
          <w:color w:val="4472C4" w:themeColor="accent1"/>
        </w:rPr>
        <w:t xml:space="preserve"> responding to the </w:t>
      </w:r>
      <w:r w:rsidR="00F800ED">
        <w:rPr>
          <w:color w:val="4472C4" w:themeColor="accent1"/>
        </w:rPr>
        <w:t>key</w:t>
      </w:r>
      <w:r w:rsidR="00F800ED" w:rsidRPr="00435DFE">
        <w:rPr>
          <w:color w:val="4472C4" w:themeColor="accent1"/>
        </w:rPr>
        <w:t xml:space="preserve"> </w:t>
      </w:r>
      <w:r w:rsidRPr="00435DFE">
        <w:rPr>
          <w:color w:val="4472C4" w:themeColor="accent1"/>
        </w:rPr>
        <w:t xml:space="preserve">risks and/or recovering </w:t>
      </w:r>
      <w:r w:rsidR="00F800ED">
        <w:rPr>
          <w:color w:val="4472C4" w:themeColor="accent1"/>
        </w:rPr>
        <w:t>in acceptable time</w:t>
      </w:r>
      <w:r w:rsidRPr="00435DFE">
        <w:rPr>
          <w:color w:val="4472C4" w:themeColor="accent1"/>
        </w:rPr>
        <w:t>.</w:t>
      </w:r>
    </w:p>
    <w:p w14:paraId="106523A5" w14:textId="437694BA" w:rsidR="00DA4592" w:rsidRDefault="00DA4592" w:rsidP="005453D8">
      <w:pPr>
        <w:pStyle w:val="Heading2"/>
        <w:rPr>
          <w:b/>
          <w:bCs/>
        </w:rPr>
      </w:pPr>
      <w:r>
        <w:rPr>
          <w:b/>
          <w:bCs/>
        </w:rPr>
        <w:br w:type="page"/>
      </w:r>
    </w:p>
    <w:p w14:paraId="03F2F582" w14:textId="6F93B8FB" w:rsidR="00BF5573" w:rsidRPr="00BF5573" w:rsidRDefault="00E82D73" w:rsidP="00BF5573">
      <w:pPr>
        <w:pStyle w:val="Heading2"/>
        <w:rPr>
          <w:b/>
          <w:bCs/>
        </w:rPr>
      </w:pPr>
      <w:bookmarkStart w:id="3" w:name="_Toc74045878"/>
      <w:r>
        <w:rPr>
          <w:b/>
          <w:bCs/>
        </w:rPr>
        <w:lastRenderedPageBreak/>
        <w:t>Continuity risk assessment</w:t>
      </w:r>
      <w:bookmarkEnd w:id="3"/>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13386"/>
      </w:tblGrid>
      <w:tr w:rsidR="00F13D7C" w14:paraId="64BE062B" w14:textId="77777777" w:rsidTr="2506C4B8">
        <w:tc>
          <w:tcPr>
            <w:tcW w:w="562" w:type="dxa"/>
          </w:tcPr>
          <w:p w14:paraId="01817BB4" w14:textId="77777777" w:rsidR="00F13D7C" w:rsidRDefault="00F13D7C" w:rsidP="00550CC6">
            <w:pPr>
              <w:rPr>
                <w:sz w:val="14"/>
                <w:szCs w:val="16"/>
              </w:rPr>
            </w:pPr>
            <w:r>
              <w:rPr>
                <w:noProof/>
              </w:rPr>
              <w:drawing>
                <wp:inline distT="0" distB="0" distL="0" distR="0" wp14:anchorId="68FF8F69" wp14:editId="6BC2960A">
                  <wp:extent cx="200025" cy="200025"/>
                  <wp:effectExtent l="0" t="0" r="9525" b="9525"/>
                  <wp:docPr id="117" name="Graphic 117" descr="Informatio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17"/>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00025" cy="200025"/>
                          </a:xfrm>
                          <a:prstGeom prst="rect">
                            <a:avLst/>
                          </a:prstGeom>
                        </pic:spPr>
                      </pic:pic>
                    </a:graphicData>
                  </a:graphic>
                </wp:inline>
              </w:drawing>
            </w:r>
          </w:p>
        </w:tc>
        <w:tc>
          <w:tcPr>
            <w:tcW w:w="13386" w:type="dxa"/>
            <w:vAlign w:val="center"/>
          </w:tcPr>
          <w:p w14:paraId="5F7348D5" w14:textId="2EB401C8" w:rsidR="005E775B" w:rsidRPr="005E775B" w:rsidRDefault="00F13D7C" w:rsidP="00550CC6">
            <w:pPr>
              <w:rPr>
                <w:color w:val="4472C4" w:themeColor="accent1"/>
                <w:sz w:val="14"/>
                <w:szCs w:val="16"/>
              </w:rPr>
            </w:pPr>
            <w:r w:rsidRPr="00A76B41">
              <w:rPr>
                <w:color w:val="4472C4" w:themeColor="accent1"/>
                <w:sz w:val="14"/>
                <w:szCs w:val="16"/>
              </w:rPr>
              <w:t>Based on your definition of unacceptable impact</w:t>
            </w:r>
            <w:r w:rsidR="00F800ED">
              <w:rPr>
                <w:color w:val="4472C4" w:themeColor="accent1"/>
                <w:sz w:val="14"/>
                <w:szCs w:val="16"/>
              </w:rPr>
              <w:t xml:space="preserve"> or loss</w:t>
            </w:r>
            <w:r w:rsidR="00447D51" w:rsidRPr="00A76B41">
              <w:rPr>
                <w:color w:val="4472C4" w:themeColor="accent1"/>
                <w:sz w:val="14"/>
                <w:szCs w:val="16"/>
              </w:rPr>
              <w:t>, review the risks below</w:t>
            </w:r>
            <w:r w:rsidR="00506786">
              <w:rPr>
                <w:color w:val="4472C4" w:themeColor="accent1"/>
                <w:sz w:val="14"/>
                <w:szCs w:val="16"/>
              </w:rPr>
              <w:t>, amending</w:t>
            </w:r>
            <w:r w:rsidR="00540C93">
              <w:rPr>
                <w:color w:val="4472C4" w:themeColor="accent1"/>
                <w:sz w:val="14"/>
                <w:szCs w:val="16"/>
              </w:rPr>
              <w:t xml:space="preserve"> the</w:t>
            </w:r>
            <w:r w:rsidR="00506786">
              <w:rPr>
                <w:color w:val="4472C4" w:themeColor="accent1"/>
                <w:sz w:val="14"/>
                <w:szCs w:val="16"/>
              </w:rPr>
              <w:t>m</w:t>
            </w:r>
            <w:r w:rsidR="00540C93">
              <w:rPr>
                <w:color w:val="4472C4" w:themeColor="accent1"/>
                <w:sz w:val="14"/>
                <w:szCs w:val="16"/>
              </w:rPr>
              <w:t xml:space="preserve"> to better reflect your orga</w:t>
            </w:r>
            <w:r w:rsidR="00192136">
              <w:rPr>
                <w:color w:val="4472C4" w:themeColor="accent1"/>
                <w:sz w:val="14"/>
                <w:szCs w:val="16"/>
              </w:rPr>
              <w:t xml:space="preserve">nisation </w:t>
            </w:r>
            <w:r w:rsidR="00447D51" w:rsidRPr="00A76B41">
              <w:rPr>
                <w:color w:val="4472C4" w:themeColor="accent1"/>
                <w:sz w:val="14"/>
                <w:szCs w:val="16"/>
              </w:rPr>
              <w:t>and remov</w:t>
            </w:r>
            <w:r w:rsidR="00192136">
              <w:rPr>
                <w:color w:val="4472C4" w:themeColor="accent1"/>
                <w:sz w:val="14"/>
                <w:szCs w:val="16"/>
              </w:rPr>
              <w:t>ing</w:t>
            </w:r>
            <w:r w:rsidR="00447D51" w:rsidRPr="00A76B41">
              <w:rPr>
                <w:color w:val="4472C4" w:themeColor="accent1"/>
                <w:sz w:val="14"/>
                <w:szCs w:val="16"/>
              </w:rPr>
              <w:t xml:space="preserve"> any that you </w:t>
            </w:r>
            <w:r w:rsidR="00D43C71">
              <w:rPr>
                <w:color w:val="4472C4" w:themeColor="accent1"/>
                <w:sz w:val="14"/>
                <w:szCs w:val="16"/>
              </w:rPr>
              <w:t>are certain</w:t>
            </w:r>
            <w:r w:rsidR="00D43C71" w:rsidRPr="00A76B41">
              <w:rPr>
                <w:color w:val="4472C4" w:themeColor="accent1"/>
                <w:sz w:val="14"/>
                <w:szCs w:val="16"/>
              </w:rPr>
              <w:t xml:space="preserve"> </w:t>
            </w:r>
            <w:r w:rsidR="00D43C71">
              <w:rPr>
                <w:color w:val="4472C4" w:themeColor="accent1"/>
                <w:sz w:val="14"/>
                <w:szCs w:val="16"/>
              </w:rPr>
              <w:t>don’t apply for you</w:t>
            </w:r>
            <w:r w:rsidR="0037277D">
              <w:rPr>
                <w:color w:val="4472C4" w:themeColor="accent1"/>
                <w:sz w:val="14"/>
                <w:szCs w:val="16"/>
              </w:rPr>
              <w:t xml:space="preserve">. </w:t>
            </w:r>
            <w:r w:rsidR="00324EF6">
              <w:rPr>
                <w:color w:val="4472C4" w:themeColor="accent1"/>
                <w:sz w:val="14"/>
                <w:szCs w:val="16"/>
              </w:rPr>
              <w:t xml:space="preserve">Take a moment to </w:t>
            </w:r>
            <w:r w:rsidR="00361267">
              <w:rPr>
                <w:color w:val="4472C4" w:themeColor="accent1"/>
                <w:sz w:val="14"/>
                <w:szCs w:val="16"/>
              </w:rPr>
              <w:t xml:space="preserve"> identify an</w:t>
            </w:r>
            <w:r w:rsidR="00324EF6">
              <w:rPr>
                <w:color w:val="4472C4" w:themeColor="accent1"/>
                <w:sz w:val="14"/>
                <w:szCs w:val="16"/>
              </w:rPr>
              <w:t>y local risks</w:t>
            </w:r>
            <w:r w:rsidR="00361267">
              <w:rPr>
                <w:color w:val="4472C4" w:themeColor="accent1"/>
                <w:sz w:val="14"/>
                <w:szCs w:val="16"/>
              </w:rPr>
              <w:t xml:space="preserve"> that aren’t included </w:t>
            </w:r>
            <w:r w:rsidR="00324EF6">
              <w:rPr>
                <w:color w:val="4472C4" w:themeColor="accent1"/>
                <w:sz w:val="14"/>
                <w:szCs w:val="16"/>
              </w:rPr>
              <w:t>in the list</w:t>
            </w:r>
            <w:r w:rsidR="00361267">
              <w:rPr>
                <w:color w:val="4472C4" w:themeColor="accent1"/>
                <w:sz w:val="14"/>
                <w:szCs w:val="16"/>
              </w:rPr>
              <w:t>, add them at the end and estimate what their effect would be.</w:t>
            </w:r>
            <w:r w:rsidR="00AF0096">
              <w:rPr>
                <w:color w:val="4472C4" w:themeColor="accent1"/>
                <w:sz w:val="14"/>
                <w:szCs w:val="16"/>
              </w:rPr>
              <w:t xml:space="preserve"> We have included </w:t>
            </w:r>
            <w:r w:rsidR="00124E44">
              <w:rPr>
                <w:color w:val="4472C4" w:themeColor="accent1"/>
                <w:sz w:val="14"/>
                <w:szCs w:val="16"/>
              </w:rPr>
              <w:t xml:space="preserve">risks that are typical of </w:t>
            </w:r>
            <w:r w:rsidR="00506F66">
              <w:rPr>
                <w:color w:val="4472C4" w:themeColor="accent1"/>
                <w:sz w:val="14"/>
                <w:szCs w:val="16"/>
              </w:rPr>
              <w:t>farming and agriculture</w:t>
            </w:r>
            <w:r w:rsidR="00124E44">
              <w:rPr>
                <w:color w:val="4472C4" w:themeColor="accent1"/>
                <w:sz w:val="14"/>
                <w:szCs w:val="16"/>
              </w:rPr>
              <w:t>.</w:t>
            </w:r>
          </w:p>
        </w:tc>
      </w:tr>
    </w:tbl>
    <w:p w14:paraId="3422BD13" w14:textId="38580646" w:rsidR="00F13D7C" w:rsidRDefault="00F13D7C" w:rsidP="00F13D7C"/>
    <w:p w14:paraId="23F5772F" w14:textId="043DB926" w:rsidR="005E775B" w:rsidRPr="00F13D7C" w:rsidRDefault="005E775B" w:rsidP="00F13D7C">
      <w:r>
        <w:t xml:space="preserve">Based on </w:t>
      </w:r>
      <w:r w:rsidR="00216BDD">
        <w:t>the</w:t>
      </w:r>
      <w:r>
        <w:t xml:space="preserve"> impact </w:t>
      </w:r>
      <w:r w:rsidR="00216BDD">
        <w:t>tolerance defined in the preceding sections, the following continuity risks have been identified.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3541"/>
        <w:gridCol w:w="6803"/>
        <w:gridCol w:w="3608"/>
      </w:tblGrid>
      <w:tr w:rsidR="00230E76" w14:paraId="5EBFC384" w14:textId="77777777" w:rsidTr="000126B1">
        <w:tc>
          <w:tcPr>
            <w:tcW w:w="1269"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4B2439EA" w14:textId="4D829F80" w:rsidR="00230E76" w:rsidRDefault="00230E76" w:rsidP="00550CC6">
            <w:pPr>
              <w:spacing w:after="0"/>
              <w:rPr>
                <w:b/>
                <w:sz w:val="16"/>
              </w:rPr>
            </w:pPr>
            <w:r>
              <w:rPr>
                <w:b/>
                <w:sz w:val="16"/>
              </w:rPr>
              <w:t>Risk</w:t>
            </w:r>
          </w:p>
        </w:tc>
        <w:tc>
          <w:tcPr>
            <w:tcW w:w="2438" w:type="pct"/>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49AB989D" w14:textId="289A2183" w:rsidR="00230E76" w:rsidRDefault="00230E76" w:rsidP="00550CC6">
            <w:pPr>
              <w:spacing w:after="0"/>
              <w:rPr>
                <w:b/>
                <w:sz w:val="16"/>
              </w:rPr>
            </w:pPr>
            <w:r>
              <w:rPr>
                <w:b/>
                <w:sz w:val="16"/>
              </w:rPr>
              <w:t>Description</w:t>
            </w:r>
          </w:p>
        </w:tc>
        <w:tc>
          <w:tcPr>
            <w:tcW w:w="1293"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47CEAC96" w14:textId="055F73EC" w:rsidR="00230E76" w:rsidRDefault="00230E76" w:rsidP="00550CC6">
            <w:pPr>
              <w:spacing w:after="0"/>
              <w:rPr>
                <w:b/>
                <w:sz w:val="16"/>
              </w:rPr>
            </w:pPr>
            <w:r>
              <w:rPr>
                <w:b/>
                <w:sz w:val="16"/>
              </w:rPr>
              <w:t>Effect</w:t>
            </w:r>
            <w:r w:rsidR="00C03CC4">
              <w:rPr>
                <w:b/>
                <w:sz w:val="16"/>
              </w:rPr>
              <w:t xml:space="preserve"> or Scenario</w:t>
            </w:r>
          </w:p>
        </w:tc>
      </w:tr>
      <w:tr w:rsidR="004F6DD1" w14:paraId="200F2245" w14:textId="77777777" w:rsidTr="000126B1">
        <w:tc>
          <w:tcPr>
            <w:tcW w:w="1269" w:type="pct"/>
            <w:tcBorders>
              <w:top w:val="single" w:sz="2" w:space="0" w:color="auto"/>
              <w:left w:val="single" w:sz="2" w:space="0" w:color="auto"/>
              <w:bottom w:val="single" w:sz="2" w:space="0" w:color="auto"/>
              <w:right w:val="single" w:sz="2" w:space="0" w:color="auto"/>
            </w:tcBorders>
            <w:shd w:val="clear" w:color="auto" w:fill="FFFFFF"/>
            <w:vAlign w:val="center"/>
          </w:tcPr>
          <w:p w14:paraId="26E351E7" w14:textId="232E3559" w:rsidR="004F6DD1" w:rsidRPr="00E74D37" w:rsidRDefault="0002478F" w:rsidP="00550CC6">
            <w:pPr>
              <w:spacing w:after="0"/>
              <w:rPr>
                <w:color w:val="4472C4" w:themeColor="accent1"/>
                <w:sz w:val="16"/>
              </w:rPr>
            </w:pPr>
            <w:r>
              <w:rPr>
                <w:color w:val="4472C4" w:themeColor="accent1"/>
                <w:sz w:val="16"/>
              </w:rPr>
              <w:t>Bad or unseasonal</w:t>
            </w:r>
            <w:r w:rsidRPr="00E74D37">
              <w:rPr>
                <w:color w:val="4472C4" w:themeColor="accent1"/>
                <w:sz w:val="16"/>
              </w:rPr>
              <w:t xml:space="preserve"> </w:t>
            </w:r>
            <w:r w:rsidR="00DB28B9" w:rsidRPr="00E74D37">
              <w:rPr>
                <w:color w:val="4472C4" w:themeColor="accent1"/>
                <w:sz w:val="16"/>
              </w:rPr>
              <w:t>weather</w:t>
            </w:r>
          </w:p>
        </w:tc>
        <w:tc>
          <w:tcPr>
            <w:tcW w:w="2438" w:type="pct"/>
            <w:tcBorders>
              <w:top w:val="single" w:sz="2" w:space="0" w:color="auto"/>
              <w:left w:val="single" w:sz="2" w:space="0" w:color="auto"/>
              <w:bottom w:val="single" w:sz="2" w:space="0" w:color="auto"/>
              <w:right w:val="single" w:sz="2" w:space="0" w:color="auto"/>
            </w:tcBorders>
            <w:shd w:val="clear" w:color="auto" w:fill="FFFFFF"/>
          </w:tcPr>
          <w:p w14:paraId="79C9CA14" w14:textId="7276171D" w:rsidR="004F6DD1" w:rsidRPr="00E74D37" w:rsidRDefault="00D86A1F" w:rsidP="00550CC6">
            <w:pPr>
              <w:spacing w:after="0"/>
              <w:rPr>
                <w:color w:val="4472C4" w:themeColor="accent1"/>
                <w:sz w:val="16"/>
              </w:rPr>
            </w:pPr>
            <w:r w:rsidRPr="00E74D37">
              <w:rPr>
                <w:color w:val="4472C4" w:themeColor="accent1"/>
                <w:sz w:val="16"/>
              </w:rPr>
              <w:t>Adverse</w:t>
            </w:r>
            <w:r w:rsidR="00F73CC0" w:rsidRPr="00E74D37">
              <w:rPr>
                <w:color w:val="4472C4" w:themeColor="accent1"/>
                <w:sz w:val="16"/>
              </w:rPr>
              <w:t xml:space="preserve"> </w:t>
            </w:r>
            <w:r w:rsidR="00867A56" w:rsidRPr="00E74D37">
              <w:rPr>
                <w:color w:val="4472C4" w:themeColor="accent1"/>
                <w:sz w:val="16"/>
              </w:rPr>
              <w:t>weather</w:t>
            </w:r>
            <w:r w:rsidR="00F73CC0" w:rsidRPr="00E74D37">
              <w:rPr>
                <w:color w:val="4472C4" w:themeColor="accent1"/>
                <w:sz w:val="16"/>
              </w:rPr>
              <w:t xml:space="preserve"> that leads to total failure of </w:t>
            </w:r>
            <w:r w:rsidR="00650456" w:rsidRPr="00E74D37">
              <w:rPr>
                <w:color w:val="4472C4" w:themeColor="accent1"/>
                <w:sz w:val="16"/>
              </w:rPr>
              <w:t>product</w:t>
            </w:r>
          </w:p>
        </w:tc>
        <w:tc>
          <w:tcPr>
            <w:tcW w:w="1293" w:type="pct"/>
            <w:tcBorders>
              <w:top w:val="single" w:sz="2" w:space="0" w:color="auto"/>
              <w:left w:val="single" w:sz="2" w:space="0" w:color="auto"/>
              <w:bottom w:val="single" w:sz="2" w:space="0" w:color="auto"/>
              <w:right w:val="single" w:sz="2" w:space="0" w:color="auto"/>
            </w:tcBorders>
            <w:shd w:val="clear" w:color="auto" w:fill="FFFFFF"/>
            <w:vAlign w:val="center"/>
          </w:tcPr>
          <w:p w14:paraId="4D5A6630" w14:textId="4ED55E50" w:rsidR="004F6DD1" w:rsidRPr="00E74D37" w:rsidRDefault="004F42D5" w:rsidP="00550CC6">
            <w:pPr>
              <w:spacing w:after="0"/>
              <w:rPr>
                <w:color w:val="4472C4" w:themeColor="accent1"/>
                <w:sz w:val="16"/>
              </w:rPr>
            </w:pPr>
            <w:r w:rsidRPr="00E74D37">
              <w:rPr>
                <w:color w:val="4472C4" w:themeColor="accent1"/>
                <w:sz w:val="16"/>
              </w:rPr>
              <w:t>L</w:t>
            </w:r>
            <w:r w:rsidR="00562654" w:rsidRPr="00E74D37">
              <w:rPr>
                <w:color w:val="4472C4" w:themeColor="accent1"/>
                <w:sz w:val="16"/>
              </w:rPr>
              <w:t>oss of product</w:t>
            </w:r>
          </w:p>
        </w:tc>
      </w:tr>
      <w:tr w:rsidR="006D692A" w14:paraId="16E740DD" w14:textId="77777777" w:rsidTr="000126B1">
        <w:tc>
          <w:tcPr>
            <w:tcW w:w="1269" w:type="pct"/>
            <w:tcBorders>
              <w:top w:val="single" w:sz="2" w:space="0" w:color="auto"/>
              <w:left w:val="single" w:sz="2" w:space="0" w:color="auto"/>
              <w:bottom w:val="single" w:sz="2" w:space="0" w:color="auto"/>
              <w:right w:val="single" w:sz="2" w:space="0" w:color="auto"/>
            </w:tcBorders>
            <w:shd w:val="clear" w:color="auto" w:fill="FFFFFF"/>
            <w:vAlign w:val="center"/>
          </w:tcPr>
          <w:p w14:paraId="7DF01E10" w14:textId="616F4583" w:rsidR="006D692A" w:rsidRPr="00E74D37" w:rsidRDefault="006D692A" w:rsidP="00550CC6">
            <w:pPr>
              <w:spacing w:after="0"/>
              <w:rPr>
                <w:color w:val="4472C4" w:themeColor="accent1"/>
                <w:sz w:val="16"/>
              </w:rPr>
            </w:pPr>
            <w:r w:rsidRPr="00E74D37">
              <w:rPr>
                <w:color w:val="4472C4" w:themeColor="accent1"/>
                <w:sz w:val="16"/>
              </w:rPr>
              <w:t>Product Contamination</w:t>
            </w:r>
          </w:p>
        </w:tc>
        <w:tc>
          <w:tcPr>
            <w:tcW w:w="2438" w:type="pct"/>
            <w:tcBorders>
              <w:top w:val="single" w:sz="2" w:space="0" w:color="auto"/>
              <w:left w:val="single" w:sz="2" w:space="0" w:color="auto"/>
              <w:bottom w:val="single" w:sz="2" w:space="0" w:color="auto"/>
              <w:right w:val="single" w:sz="2" w:space="0" w:color="auto"/>
            </w:tcBorders>
            <w:shd w:val="clear" w:color="auto" w:fill="FFFFFF"/>
          </w:tcPr>
          <w:p w14:paraId="7FBE432B" w14:textId="3B0C4ACF" w:rsidR="006D692A" w:rsidRPr="00E74D37" w:rsidRDefault="005467E4" w:rsidP="00550CC6">
            <w:pPr>
              <w:spacing w:after="0"/>
              <w:rPr>
                <w:color w:val="4472C4" w:themeColor="accent1"/>
                <w:sz w:val="16"/>
              </w:rPr>
            </w:pPr>
            <w:r w:rsidRPr="00E74D37">
              <w:rPr>
                <w:color w:val="4472C4" w:themeColor="accent1"/>
                <w:sz w:val="16"/>
              </w:rPr>
              <w:t>Cont</w:t>
            </w:r>
            <w:r w:rsidR="00650456" w:rsidRPr="00E74D37">
              <w:rPr>
                <w:color w:val="4472C4" w:themeColor="accent1"/>
                <w:sz w:val="16"/>
              </w:rPr>
              <w:t>amination of product that leads to total failure</w:t>
            </w:r>
          </w:p>
        </w:tc>
        <w:tc>
          <w:tcPr>
            <w:tcW w:w="1293" w:type="pct"/>
            <w:tcBorders>
              <w:top w:val="single" w:sz="2" w:space="0" w:color="auto"/>
              <w:left w:val="single" w:sz="2" w:space="0" w:color="auto"/>
              <w:bottom w:val="single" w:sz="2" w:space="0" w:color="auto"/>
              <w:right w:val="single" w:sz="2" w:space="0" w:color="auto"/>
            </w:tcBorders>
            <w:shd w:val="clear" w:color="auto" w:fill="FFFFFF"/>
            <w:vAlign w:val="center"/>
          </w:tcPr>
          <w:p w14:paraId="4123D676" w14:textId="287C57D5" w:rsidR="006D692A" w:rsidRPr="00E74D37" w:rsidRDefault="00650456" w:rsidP="00550CC6">
            <w:pPr>
              <w:spacing w:after="0"/>
              <w:rPr>
                <w:color w:val="4472C4" w:themeColor="accent1"/>
                <w:sz w:val="16"/>
              </w:rPr>
            </w:pPr>
            <w:r w:rsidRPr="00E74D37">
              <w:rPr>
                <w:color w:val="4472C4" w:themeColor="accent1"/>
                <w:sz w:val="16"/>
              </w:rPr>
              <w:t>Loss of product</w:t>
            </w:r>
          </w:p>
        </w:tc>
      </w:tr>
      <w:tr w:rsidR="00545D50" w14:paraId="08C422BE" w14:textId="77777777" w:rsidTr="00751966">
        <w:tc>
          <w:tcPr>
            <w:tcW w:w="1269" w:type="pct"/>
            <w:tcBorders>
              <w:top w:val="single" w:sz="2" w:space="0" w:color="auto"/>
              <w:left w:val="single" w:sz="2" w:space="0" w:color="auto"/>
              <w:bottom w:val="single" w:sz="2" w:space="0" w:color="auto"/>
              <w:right w:val="single" w:sz="2" w:space="0" w:color="auto"/>
            </w:tcBorders>
            <w:shd w:val="clear" w:color="auto" w:fill="FFFFFF"/>
            <w:vAlign w:val="center"/>
          </w:tcPr>
          <w:p w14:paraId="7DBC94A9" w14:textId="3DD4242F" w:rsidR="00545D50" w:rsidRPr="00E74D37" w:rsidRDefault="00545D50" w:rsidP="00545D50">
            <w:pPr>
              <w:spacing w:after="0"/>
              <w:rPr>
                <w:color w:val="4472C4" w:themeColor="accent1"/>
                <w:sz w:val="16"/>
              </w:rPr>
            </w:pPr>
            <w:r w:rsidRPr="00E74D37">
              <w:rPr>
                <w:color w:val="4472C4" w:themeColor="accent1"/>
                <w:sz w:val="16"/>
              </w:rPr>
              <w:t>Fire</w:t>
            </w:r>
          </w:p>
        </w:tc>
        <w:tc>
          <w:tcPr>
            <w:tcW w:w="2438" w:type="pct"/>
            <w:tcBorders>
              <w:top w:val="single" w:sz="2" w:space="0" w:color="auto"/>
              <w:left w:val="single" w:sz="2" w:space="0" w:color="auto"/>
              <w:bottom w:val="single" w:sz="2" w:space="0" w:color="auto"/>
              <w:right w:val="single" w:sz="2" w:space="0" w:color="auto"/>
            </w:tcBorders>
            <w:shd w:val="clear" w:color="auto" w:fill="FFFFFF"/>
          </w:tcPr>
          <w:p w14:paraId="7DBCF316" w14:textId="3EC14DCE" w:rsidR="00545D50" w:rsidRPr="00E74D37" w:rsidRDefault="00545D50" w:rsidP="00545D50">
            <w:pPr>
              <w:spacing w:after="0"/>
              <w:rPr>
                <w:color w:val="4472C4" w:themeColor="accent1"/>
                <w:sz w:val="16"/>
              </w:rPr>
            </w:pPr>
            <w:r w:rsidRPr="00E74D37">
              <w:rPr>
                <w:color w:val="4472C4" w:themeColor="accent1"/>
                <w:sz w:val="16"/>
              </w:rPr>
              <w:t xml:space="preserve">Major fire/explosion </w:t>
            </w:r>
            <w:r>
              <w:rPr>
                <w:color w:val="4472C4" w:themeColor="accent1"/>
                <w:sz w:val="16"/>
              </w:rPr>
              <w:t>affecting farm buildings, storage, or</w:t>
            </w:r>
            <w:r w:rsidRPr="00E74D37">
              <w:rPr>
                <w:color w:val="4472C4" w:themeColor="accent1"/>
                <w:sz w:val="16"/>
              </w:rPr>
              <w:t xml:space="preserve"> processing facility</w:t>
            </w:r>
          </w:p>
        </w:tc>
        <w:tc>
          <w:tcPr>
            <w:tcW w:w="1293" w:type="pct"/>
            <w:tcBorders>
              <w:top w:val="single" w:sz="2" w:space="0" w:color="auto"/>
              <w:left w:val="single" w:sz="2" w:space="0" w:color="auto"/>
              <w:bottom w:val="single" w:sz="2" w:space="0" w:color="auto"/>
              <w:right w:val="single" w:sz="2" w:space="0" w:color="auto"/>
            </w:tcBorders>
            <w:shd w:val="clear" w:color="auto" w:fill="FFFFFF"/>
          </w:tcPr>
          <w:p w14:paraId="46A0254F" w14:textId="3BDCBFD1" w:rsidR="00545D50" w:rsidRPr="00E74D37" w:rsidRDefault="00545D50" w:rsidP="00545D50">
            <w:pPr>
              <w:spacing w:after="0"/>
              <w:rPr>
                <w:color w:val="4472C4" w:themeColor="accent1"/>
                <w:sz w:val="16"/>
              </w:rPr>
            </w:pPr>
            <w:r w:rsidRPr="00E74D37">
              <w:rPr>
                <w:color w:val="4472C4" w:themeColor="accent1"/>
                <w:sz w:val="16"/>
              </w:rPr>
              <w:t xml:space="preserve">Loss of </w:t>
            </w:r>
            <w:r>
              <w:rPr>
                <w:color w:val="4472C4" w:themeColor="accent1"/>
                <w:sz w:val="16"/>
              </w:rPr>
              <w:t>production</w:t>
            </w:r>
            <w:r w:rsidRPr="00E74D37">
              <w:rPr>
                <w:color w:val="4472C4" w:themeColor="accent1"/>
                <w:sz w:val="16"/>
              </w:rPr>
              <w:t xml:space="preserve"> </w:t>
            </w:r>
            <w:r>
              <w:rPr>
                <w:color w:val="4472C4" w:themeColor="accent1"/>
                <w:sz w:val="16"/>
              </w:rPr>
              <w:t>capability or capacity</w:t>
            </w:r>
          </w:p>
        </w:tc>
      </w:tr>
      <w:tr w:rsidR="00545D50" w14:paraId="0DB8B68B" w14:textId="77777777" w:rsidTr="00751966">
        <w:tc>
          <w:tcPr>
            <w:tcW w:w="1269" w:type="pct"/>
            <w:tcBorders>
              <w:top w:val="single" w:sz="2" w:space="0" w:color="auto"/>
              <w:left w:val="single" w:sz="2" w:space="0" w:color="auto"/>
              <w:bottom w:val="single" w:sz="2" w:space="0" w:color="auto"/>
              <w:right w:val="single" w:sz="2" w:space="0" w:color="auto"/>
            </w:tcBorders>
            <w:shd w:val="clear" w:color="auto" w:fill="FFFFFF"/>
            <w:vAlign w:val="center"/>
          </w:tcPr>
          <w:p w14:paraId="67757ABC" w14:textId="2AF5CC0D" w:rsidR="00545D50" w:rsidRPr="00E74D37" w:rsidRDefault="00545D50" w:rsidP="00545D50">
            <w:pPr>
              <w:spacing w:after="0"/>
              <w:rPr>
                <w:color w:val="4472C4" w:themeColor="accent1"/>
                <w:sz w:val="16"/>
              </w:rPr>
            </w:pPr>
            <w:r w:rsidRPr="00E74D37">
              <w:rPr>
                <w:color w:val="4472C4" w:themeColor="accent1"/>
                <w:sz w:val="16"/>
              </w:rPr>
              <w:t>Flood</w:t>
            </w:r>
          </w:p>
        </w:tc>
        <w:tc>
          <w:tcPr>
            <w:tcW w:w="2438" w:type="pct"/>
            <w:tcBorders>
              <w:top w:val="single" w:sz="2" w:space="0" w:color="auto"/>
              <w:left w:val="single" w:sz="2" w:space="0" w:color="auto"/>
              <w:bottom w:val="single" w:sz="2" w:space="0" w:color="auto"/>
              <w:right w:val="single" w:sz="2" w:space="0" w:color="auto"/>
            </w:tcBorders>
            <w:shd w:val="clear" w:color="auto" w:fill="FFFFFF"/>
            <w:vAlign w:val="center"/>
          </w:tcPr>
          <w:p w14:paraId="5FAD44B3" w14:textId="6644A807" w:rsidR="00545D50" w:rsidRPr="00E74D37" w:rsidRDefault="00545D50" w:rsidP="00545D50">
            <w:pPr>
              <w:spacing w:after="0"/>
              <w:rPr>
                <w:color w:val="4472C4" w:themeColor="accent1"/>
                <w:sz w:val="16"/>
              </w:rPr>
            </w:pPr>
            <w:r w:rsidRPr="00E74D37">
              <w:rPr>
                <w:color w:val="4472C4" w:themeColor="accent1"/>
                <w:sz w:val="16"/>
              </w:rPr>
              <w:t xml:space="preserve">Major </w:t>
            </w:r>
            <w:r>
              <w:rPr>
                <w:color w:val="4472C4" w:themeColor="accent1"/>
                <w:sz w:val="16"/>
              </w:rPr>
              <w:t xml:space="preserve">sustained </w:t>
            </w:r>
            <w:r w:rsidRPr="00E74D37">
              <w:rPr>
                <w:color w:val="4472C4" w:themeColor="accent1"/>
                <w:sz w:val="16"/>
              </w:rPr>
              <w:t>flood</w:t>
            </w:r>
            <w:r>
              <w:rPr>
                <w:color w:val="4472C4" w:themeColor="accent1"/>
                <w:sz w:val="16"/>
              </w:rPr>
              <w:t>ing</w:t>
            </w:r>
            <w:r w:rsidRPr="00E74D37">
              <w:rPr>
                <w:color w:val="4472C4" w:themeColor="accent1"/>
                <w:sz w:val="16"/>
              </w:rPr>
              <w:t xml:space="preserve"> </w:t>
            </w:r>
            <w:r>
              <w:rPr>
                <w:color w:val="4472C4" w:themeColor="accent1"/>
                <w:sz w:val="16"/>
              </w:rPr>
              <w:t>affecting part or all of the farm or site</w:t>
            </w:r>
          </w:p>
        </w:tc>
        <w:tc>
          <w:tcPr>
            <w:tcW w:w="1293" w:type="pct"/>
            <w:tcBorders>
              <w:top w:val="single" w:sz="2" w:space="0" w:color="auto"/>
              <w:left w:val="single" w:sz="2" w:space="0" w:color="auto"/>
              <w:bottom w:val="single" w:sz="2" w:space="0" w:color="auto"/>
              <w:right w:val="single" w:sz="2" w:space="0" w:color="auto"/>
            </w:tcBorders>
            <w:shd w:val="clear" w:color="auto" w:fill="FFFFFF"/>
          </w:tcPr>
          <w:p w14:paraId="20F2627A" w14:textId="33035E18" w:rsidR="00545D50" w:rsidRPr="00E74D37" w:rsidRDefault="00545D50" w:rsidP="00545D50">
            <w:pPr>
              <w:spacing w:after="0"/>
              <w:rPr>
                <w:color w:val="4472C4" w:themeColor="accent1"/>
                <w:sz w:val="16"/>
              </w:rPr>
            </w:pPr>
            <w:r w:rsidRPr="00E74D37">
              <w:rPr>
                <w:color w:val="4472C4" w:themeColor="accent1"/>
                <w:sz w:val="16"/>
              </w:rPr>
              <w:t xml:space="preserve">Loss of </w:t>
            </w:r>
            <w:r>
              <w:rPr>
                <w:color w:val="4472C4" w:themeColor="accent1"/>
                <w:sz w:val="16"/>
              </w:rPr>
              <w:t>production</w:t>
            </w:r>
            <w:r w:rsidRPr="00E74D37">
              <w:rPr>
                <w:color w:val="4472C4" w:themeColor="accent1"/>
                <w:sz w:val="16"/>
              </w:rPr>
              <w:t xml:space="preserve"> </w:t>
            </w:r>
            <w:r>
              <w:rPr>
                <w:color w:val="4472C4" w:themeColor="accent1"/>
                <w:sz w:val="16"/>
              </w:rPr>
              <w:t>capability or capacity</w:t>
            </w:r>
          </w:p>
        </w:tc>
      </w:tr>
      <w:tr w:rsidR="00083F1D" w14:paraId="78387131" w14:textId="77777777" w:rsidTr="00751966">
        <w:tc>
          <w:tcPr>
            <w:tcW w:w="1269" w:type="pct"/>
            <w:tcBorders>
              <w:top w:val="single" w:sz="2" w:space="0" w:color="auto"/>
              <w:left w:val="single" w:sz="2" w:space="0" w:color="auto"/>
              <w:bottom w:val="single" w:sz="2" w:space="0" w:color="auto"/>
              <w:right w:val="single" w:sz="2" w:space="0" w:color="auto"/>
            </w:tcBorders>
            <w:shd w:val="clear" w:color="auto" w:fill="FFFFFF"/>
            <w:vAlign w:val="center"/>
          </w:tcPr>
          <w:p w14:paraId="023FAC45" w14:textId="53BD5174" w:rsidR="00083F1D" w:rsidRPr="00E74D37" w:rsidRDefault="0010548C" w:rsidP="00083F1D">
            <w:pPr>
              <w:spacing w:after="0"/>
              <w:rPr>
                <w:color w:val="4472C4" w:themeColor="accent1"/>
                <w:sz w:val="16"/>
              </w:rPr>
            </w:pPr>
            <w:r>
              <w:rPr>
                <w:color w:val="4472C4" w:themeColor="accent1"/>
                <w:sz w:val="16"/>
              </w:rPr>
              <w:t>E</w:t>
            </w:r>
            <w:r w:rsidR="00083F1D" w:rsidRPr="00E74D37">
              <w:rPr>
                <w:color w:val="4472C4" w:themeColor="accent1"/>
                <w:sz w:val="16"/>
              </w:rPr>
              <w:t>quipment failure</w:t>
            </w:r>
            <w:r>
              <w:rPr>
                <w:color w:val="4472C4" w:themeColor="accent1"/>
                <w:sz w:val="16"/>
              </w:rPr>
              <w:t xml:space="preserve"> or theft</w:t>
            </w:r>
          </w:p>
        </w:tc>
        <w:tc>
          <w:tcPr>
            <w:tcW w:w="2438" w:type="pct"/>
            <w:tcBorders>
              <w:top w:val="single" w:sz="2" w:space="0" w:color="auto"/>
              <w:left w:val="single" w:sz="2" w:space="0" w:color="auto"/>
              <w:bottom w:val="single" w:sz="2" w:space="0" w:color="auto"/>
              <w:right w:val="single" w:sz="2" w:space="0" w:color="auto"/>
            </w:tcBorders>
            <w:shd w:val="clear" w:color="auto" w:fill="FFFFFF"/>
          </w:tcPr>
          <w:p w14:paraId="6268140C" w14:textId="66476C82" w:rsidR="00083F1D" w:rsidRPr="00E74D37" w:rsidRDefault="00083F1D" w:rsidP="00083F1D">
            <w:pPr>
              <w:spacing w:after="0"/>
              <w:rPr>
                <w:color w:val="4472C4" w:themeColor="accent1"/>
                <w:sz w:val="16"/>
              </w:rPr>
            </w:pPr>
            <w:r w:rsidRPr="00E74D37">
              <w:rPr>
                <w:color w:val="4472C4" w:themeColor="accent1"/>
                <w:sz w:val="16"/>
              </w:rPr>
              <w:t>Failure</w:t>
            </w:r>
            <w:r w:rsidR="00D54284" w:rsidRPr="00E74D37">
              <w:rPr>
                <w:color w:val="4472C4" w:themeColor="accent1"/>
                <w:sz w:val="16"/>
              </w:rPr>
              <w:t xml:space="preserve"> or theft</w:t>
            </w:r>
            <w:r w:rsidRPr="00E74D37">
              <w:rPr>
                <w:color w:val="4472C4" w:themeColor="accent1"/>
                <w:sz w:val="16"/>
              </w:rPr>
              <w:t xml:space="preserve"> of </w:t>
            </w:r>
            <w:r w:rsidR="009A3645">
              <w:rPr>
                <w:color w:val="4472C4" w:themeColor="accent1"/>
                <w:sz w:val="16"/>
              </w:rPr>
              <w:t>critical</w:t>
            </w:r>
            <w:r w:rsidRPr="00E74D37">
              <w:rPr>
                <w:color w:val="4472C4" w:themeColor="accent1"/>
                <w:sz w:val="16"/>
              </w:rPr>
              <w:t xml:space="preserve"> </w:t>
            </w:r>
            <w:r w:rsidR="00800066">
              <w:rPr>
                <w:color w:val="4472C4" w:themeColor="accent1"/>
                <w:sz w:val="16"/>
              </w:rPr>
              <w:t>production</w:t>
            </w:r>
            <w:r w:rsidR="00800066" w:rsidRPr="00E74D37">
              <w:rPr>
                <w:color w:val="4472C4" w:themeColor="accent1"/>
                <w:sz w:val="16"/>
              </w:rPr>
              <w:t xml:space="preserve"> </w:t>
            </w:r>
            <w:r w:rsidRPr="00E74D37">
              <w:rPr>
                <w:color w:val="4472C4" w:themeColor="accent1"/>
                <w:sz w:val="16"/>
              </w:rPr>
              <w:t xml:space="preserve">equipment </w:t>
            </w:r>
          </w:p>
        </w:tc>
        <w:tc>
          <w:tcPr>
            <w:tcW w:w="1293" w:type="pct"/>
            <w:tcBorders>
              <w:top w:val="single" w:sz="2" w:space="0" w:color="auto"/>
              <w:left w:val="single" w:sz="2" w:space="0" w:color="auto"/>
              <w:bottom w:val="single" w:sz="2" w:space="0" w:color="auto"/>
              <w:right w:val="single" w:sz="2" w:space="0" w:color="auto"/>
            </w:tcBorders>
            <w:shd w:val="clear" w:color="auto" w:fill="FFFFFF"/>
          </w:tcPr>
          <w:p w14:paraId="5FC08844" w14:textId="6180B0B9" w:rsidR="00083F1D" w:rsidRPr="00E74D37" w:rsidRDefault="00083F1D" w:rsidP="00083F1D">
            <w:pPr>
              <w:spacing w:after="0"/>
              <w:rPr>
                <w:color w:val="4472C4" w:themeColor="accent1"/>
                <w:sz w:val="16"/>
              </w:rPr>
            </w:pPr>
            <w:r w:rsidRPr="00E74D37">
              <w:rPr>
                <w:color w:val="4472C4" w:themeColor="accent1"/>
                <w:sz w:val="16"/>
              </w:rPr>
              <w:t xml:space="preserve">Loss of </w:t>
            </w:r>
            <w:r w:rsidR="00800066">
              <w:rPr>
                <w:color w:val="4472C4" w:themeColor="accent1"/>
                <w:sz w:val="16"/>
              </w:rPr>
              <w:t>production</w:t>
            </w:r>
            <w:r w:rsidR="00800066" w:rsidRPr="00E74D37">
              <w:rPr>
                <w:color w:val="4472C4" w:themeColor="accent1"/>
                <w:sz w:val="16"/>
              </w:rPr>
              <w:t xml:space="preserve"> </w:t>
            </w:r>
            <w:r w:rsidR="00800066">
              <w:rPr>
                <w:color w:val="4472C4" w:themeColor="accent1"/>
                <w:sz w:val="16"/>
              </w:rPr>
              <w:t>capability or capacity</w:t>
            </w:r>
          </w:p>
        </w:tc>
      </w:tr>
      <w:tr w:rsidR="00E82D73" w14:paraId="386B48F8" w14:textId="77777777" w:rsidTr="000126B1">
        <w:tc>
          <w:tcPr>
            <w:tcW w:w="1269" w:type="pct"/>
            <w:tcBorders>
              <w:top w:val="single" w:sz="2" w:space="0" w:color="auto"/>
              <w:left w:val="single" w:sz="2" w:space="0" w:color="auto"/>
              <w:bottom w:val="single" w:sz="2" w:space="0" w:color="auto"/>
              <w:right w:val="single" w:sz="2" w:space="0" w:color="auto"/>
            </w:tcBorders>
            <w:shd w:val="clear" w:color="auto" w:fill="FFFFFF"/>
            <w:vAlign w:val="center"/>
          </w:tcPr>
          <w:p w14:paraId="285B6980" w14:textId="0913E2F8" w:rsidR="00E82D73" w:rsidRPr="00E74D37" w:rsidRDefault="00E82D73" w:rsidP="00E82D73">
            <w:pPr>
              <w:spacing w:after="0"/>
              <w:rPr>
                <w:color w:val="4472C4" w:themeColor="accent1"/>
                <w:sz w:val="16"/>
              </w:rPr>
            </w:pPr>
            <w:r w:rsidRPr="00E74D37">
              <w:rPr>
                <w:color w:val="4472C4" w:themeColor="accent1"/>
                <w:sz w:val="16"/>
              </w:rPr>
              <w:t>Power failure</w:t>
            </w:r>
          </w:p>
        </w:tc>
        <w:tc>
          <w:tcPr>
            <w:tcW w:w="2438" w:type="pct"/>
            <w:tcBorders>
              <w:top w:val="single" w:sz="2" w:space="0" w:color="auto"/>
              <w:left w:val="single" w:sz="2" w:space="0" w:color="auto"/>
              <w:bottom w:val="single" w:sz="2" w:space="0" w:color="auto"/>
              <w:right w:val="single" w:sz="2" w:space="0" w:color="auto"/>
            </w:tcBorders>
            <w:shd w:val="clear" w:color="auto" w:fill="FFFFFF"/>
          </w:tcPr>
          <w:p w14:paraId="2B9E3ADB" w14:textId="50EC851D" w:rsidR="00E82D73" w:rsidRPr="00E74D37" w:rsidRDefault="003413C7" w:rsidP="00E82D73">
            <w:pPr>
              <w:spacing w:after="0"/>
              <w:rPr>
                <w:color w:val="4472C4" w:themeColor="accent1"/>
                <w:sz w:val="16"/>
              </w:rPr>
            </w:pPr>
            <w:r w:rsidRPr="00E74D37">
              <w:rPr>
                <w:color w:val="4472C4" w:themeColor="accent1"/>
                <w:sz w:val="16"/>
              </w:rPr>
              <w:t xml:space="preserve">Prolonged power </w:t>
            </w:r>
            <w:r w:rsidR="00800066" w:rsidRPr="00E74D37">
              <w:rPr>
                <w:color w:val="4472C4" w:themeColor="accent1"/>
                <w:sz w:val="16"/>
              </w:rPr>
              <w:t>failure</w:t>
            </w:r>
            <w:r w:rsidR="00680205" w:rsidRPr="00E74D37">
              <w:rPr>
                <w:color w:val="4472C4" w:themeColor="accent1"/>
                <w:sz w:val="16"/>
              </w:rPr>
              <w:t xml:space="preserve"> </w:t>
            </w:r>
            <w:r w:rsidR="00680205">
              <w:rPr>
                <w:color w:val="4472C4" w:themeColor="accent1"/>
                <w:sz w:val="16"/>
              </w:rPr>
              <w:t xml:space="preserve">or intermittent </w:t>
            </w:r>
            <w:r w:rsidR="00680205" w:rsidRPr="00E74D37">
              <w:rPr>
                <w:color w:val="4472C4" w:themeColor="accent1"/>
                <w:sz w:val="16"/>
              </w:rPr>
              <w:t>supply</w:t>
            </w:r>
          </w:p>
        </w:tc>
        <w:tc>
          <w:tcPr>
            <w:tcW w:w="1293" w:type="pct"/>
            <w:tcBorders>
              <w:top w:val="single" w:sz="2" w:space="0" w:color="auto"/>
              <w:left w:val="single" w:sz="2" w:space="0" w:color="auto"/>
              <w:bottom w:val="single" w:sz="2" w:space="0" w:color="auto"/>
              <w:right w:val="single" w:sz="2" w:space="0" w:color="auto"/>
            </w:tcBorders>
            <w:shd w:val="clear" w:color="auto" w:fill="FFFFFF"/>
            <w:vAlign w:val="center"/>
          </w:tcPr>
          <w:p w14:paraId="55EB2159" w14:textId="617DA21B" w:rsidR="00E82D73" w:rsidRPr="00E74D37" w:rsidRDefault="00680205" w:rsidP="00E82D73">
            <w:pPr>
              <w:spacing w:after="0"/>
              <w:rPr>
                <w:color w:val="4472C4" w:themeColor="accent1"/>
                <w:sz w:val="16"/>
              </w:rPr>
            </w:pPr>
            <w:r w:rsidRPr="00680205">
              <w:rPr>
                <w:color w:val="4472C4" w:themeColor="accent1"/>
                <w:sz w:val="16"/>
              </w:rPr>
              <w:t>Loss of production capability or capacity</w:t>
            </w:r>
          </w:p>
        </w:tc>
      </w:tr>
      <w:tr w:rsidR="008D652E" w14:paraId="78DA8856" w14:textId="77777777" w:rsidTr="00751966">
        <w:tc>
          <w:tcPr>
            <w:tcW w:w="1269" w:type="pct"/>
            <w:tcBorders>
              <w:top w:val="single" w:sz="2" w:space="0" w:color="auto"/>
              <w:left w:val="single" w:sz="2" w:space="0" w:color="auto"/>
              <w:bottom w:val="single" w:sz="2" w:space="0" w:color="auto"/>
              <w:right w:val="single" w:sz="2" w:space="0" w:color="auto"/>
            </w:tcBorders>
            <w:shd w:val="clear" w:color="auto" w:fill="FFFFFF"/>
            <w:vAlign w:val="center"/>
          </w:tcPr>
          <w:p w14:paraId="1B5A22C4" w14:textId="77777777" w:rsidR="008D652E" w:rsidRPr="00E74D37" w:rsidRDefault="008D652E" w:rsidP="00751966">
            <w:pPr>
              <w:spacing w:after="0"/>
              <w:rPr>
                <w:color w:val="4472C4" w:themeColor="accent1"/>
                <w:sz w:val="16"/>
              </w:rPr>
            </w:pPr>
            <w:r>
              <w:rPr>
                <w:color w:val="4472C4" w:themeColor="accent1"/>
                <w:sz w:val="16"/>
              </w:rPr>
              <w:t>Drought</w:t>
            </w:r>
          </w:p>
        </w:tc>
        <w:tc>
          <w:tcPr>
            <w:tcW w:w="2438" w:type="pct"/>
            <w:tcBorders>
              <w:top w:val="single" w:sz="2" w:space="0" w:color="auto"/>
              <w:left w:val="single" w:sz="2" w:space="0" w:color="auto"/>
              <w:bottom w:val="single" w:sz="2" w:space="0" w:color="auto"/>
              <w:right w:val="single" w:sz="2" w:space="0" w:color="auto"/>
            </w:tcBorders>
            <w:shd w:val="clear" w:color="auto" w:fill="FFFFFF"/>
            <w:vAlign w:val="center"/>
          </w:tcPr>
          <w:p w14:paraId="6BF47452" w14:textId="77777777" w:rsidR="008D652E" w:rsidRPr="00E74D37" w:rsidRDefault="008D652E" w:rsidP="00751966">
            <w:pPr>
              <w:spacing w:after="0"/>
              <w:rPr>
                <w:color w:val="4472C4" w:themeColor="accent1"/>
                <w:sz w:val="16"/>
              </w:rPr>
            </w:pPr>
            <w:r>
              <w:rPr>
                <w:color w:val="4472C4" w:themeColor="accent1"/>
                <w:sz w:val="16"/>
              </w:rPr>
              <w:t>Sustained lack of rainfall, systemic and regional</w:t>
            </w:r>
          </w:p>
        </w:tc>
        <w:tc>
          <w:tcPr>
            <w:tcW w:w="1293" w:type="pct"/>
            <w:tcBorders>
              <w:top w:val="single" w:sz="2" w:space="0" w:color="auto"/>
              <w:left w:val="single" w:sz="2" w:space="0" w:color="auto"/>
              <w:bottom w:val="single" w:sz="2" w:space="0" w:color="auto"/>
              <w:right w:val="single" w:sz="2" w:space="0" w:color="auto"/>
            </w:tcBorders>
            <w:shd w:val="clear" w:color="auto" w:fill="FFFFFF"/>
          </w:tcPr>
          <w:p w14:paraId="1C1F53B2" w14:textId="77777777" w:rsidR="008D652E" w:rsidRPr="00E74D37" w:rsidRDefault="008D652E" w:rsidP="00751966">
            <w:pPr>
              <w:spacing w:after="0"/>
              <w:rPr>
                <w:color w:val="4472C4" w:themeColor="accent1"/>
                <w:sz w:val="16"/>
              </w:rPr>
            </w:pPr>
            <w:r w:rsidRPr="007F0645">
              <w:rPr>
                <w:color w:val="4472C4" w:themeColor="accent1"/>
                <w:sz w:val="16"/>
              </w:rPr>
              <w:t>Loss of product</w:t>
            </w:r>
          </w:p>
        </w:tc>
      </w:tr>
      <w:tr w:rsidR="00B32C27" w14:paraId="0E50169F" w14:textId="77777777" w:rsidTr="000126B1">
        <w:tc>
          <w:tcPr>
            <w:tcW w:w="1269" w:type="pct"/>
            <w:tcBorders>
              <w:top w:val="single" w:sz="2" w:space="0" w:color="auto"/>
              <w:left w:val="single" w:sz="2" w:space="0" w:color="auto"/>
              <w:bottom w:val="single" w:sz="2" w:space="0" w:color="auto"/>
              <w:right w:val="single" w:sz="2" w:space="0" w:color="auto"/>
            </w:tcBorders>
            <w:shd w:val="clear" w:color="auto" w:fill="FFFFFF"/>
            <w:vAlign w:val="center"/>
          </w:tcPr>
          <w:p w14:paraId="1DBD549B" w14:textId="677B4D19" w:rsidR="00B32C27" w:rsidRPr="00E74D37" w:rsidRDefault="00B32C27" w:rsidP="00E82D73">
            <w:pPr>
              <w:spacing w:after="0"/>
              <w:rPr>
                <w:color w:val="4472C4" w:themeColor="accent1"/>
                <w:sz w:val="16"/>
              </w:rPr>
            </w:pPr>
            <w:r>
              <w:rPr>
                <w:color w:val="4472C4" w:themeColor="accent1"/>
                <w:sz w:val="16"/>
              </w:rPr>
              <w:t>Widespread crop failure</w:t>
            </w:r>
          </w:p>
        </w:tc>
        <w:tc>
          <w:tcPr>
            <w:tcW w:w="2438" w:type="pct"/>
            <w:tcBorders>
              <w:top w:val="single" w:sz="2" w:space="0" w:color="auto"/>
              <w:left w:val="single" w:sz="2" w:space="0" w:color="auto"/>
              <w:bottom w:val="single" w:sz="2" w:space="0" w:color="auto"/>
              <w:right w:val="single" w:sz="2" w:space="0" w:color="auto"/>
            </w:tcBorders>
            <w:shd w:val="clear" w:color="auto" w:fill="FFFFFF"/>
          </w:tcPr>
          <w:p w14:paraId="03637CCE" w14:textId="3D30D4AD" w:rsidR="00B32C27" w:rsidRPr="00E74D37" w:rsidRDefault="008A31A3" w:rsidP="00E82D73">
            <w:pPr>
              <w:spacing w:after="0"/>
              <w:rPr>
                <w:color w:val="4472C4" w:themeColor="accent1"/>
                <w:sz w:val="16"/>
              </w:rPr>
            </w:pPr>
            <w:r>
              <w:rPr>
                <w:color w:val="4472C4" w:themeColor="accent1"/>
                <w:sz w:val="16"/>
              </w:rPr>
              <w:t>Concurrent failure of multiple crops</w:t>
            </w:r>
            <w:r w:rsidR="003D4030">
              <w:rPr>
                <w:color w:val="4472C4" w:themeColor="accent1"/>
                <w:sz w:val="16"/>
              </w:rPr>
              <w:t xml:space="preserve"> due to pests, disease, climate</w:t>
            </w:r>
          </w:p>
        </w:tc>
        <w:tc>
          <w:tcPr>
            <w:tcW w:w="1293" w:type="pct"/>
            <w:tcBorders>
              <w:top w:val="single" w:sz="2" w:space="0" w:color="auto"/>
              <w:left w:val="single" w:sz="2" w:space="0" w:color="auto"/>
              <w:bottom w:val="single" w:sz="2" w:space="0" w:color="auto"/>
              <w:right w:val="single" w:sz="2" w:space="0" w:color="auto"/>
            </w:tcBorders>
            <w:shd w:val="clear" w:color="auto" w:fill="FFFFFF"/>
            <w:vAlign w:val="center"/>
          </w:tcPr>
          <w:p w14:paraId="1AB78AAF" w14:textId="2214FD92" w:rsidR="00B32C27" w:rsidRPr="00680205" w:rsidRDefault="008A31A3" w:rsidP="00E82D73">
            <w:pPr>
              <w:spacing w:after="0"/>
              <w:rPr>
                <w:color w:val="4472C4" w:themeColor="accent1"/>
                <w:sz w:val="16"/>
              </w:rPr>
            </w:pPr>
            <w:r w:rsidRPr="008A31A3">
              <w:rPr>
                <w:color w:val="4472C4" w:themeColor="accent1"/>
                <w:sz w:val="16"/>
              </w:rPr>
              <w:t>Loss of product</w:t>
            </w:r>
          </w:p>
        </w:tc>
      </w:tr>
      <w:tr w:rsidR="00E82D73" w14:paraId="3E6BB8B0" w14:textId="77777777" w:rsidTr="000126B1">
        <w:tc>
          <w:tcPr>
            <w:tcW w:w="1269" w:type="pct"/>
            <w:tcBorders>
              <w:top w:val="single" w:sz="2" w:space="0" w:color="auto"/>
              <w:left w:val="single" w:sz="2" w:space="0" w:color="auto"/>
              <w:bottom w:val="single" w:sz="2" w:space="0" w:color="auto"/>
              <w:right w:val="single" w:sz="2" w:space="0" w:color="auto"/>
            </w:tcBorders>
            <w:shd w:val="clear" w:color="auto" w:fill="FFFFFF"/>
            <w:vAlign w:val="center"/>
          </w:tcPr>
          <w:p w14:paraId="06DB32AE" w14:textId="2F52DA0E" w:rsidR="00E82D73" w:rsidRPr="00E74D37" w:rsidRDefault="00E82D73" w:rsidP="00E82D73">
            <w:pPr>
              <w:spacing w:after="0"/>
              <w:rPr>
                <w:color w:val="4472C4" w:themeColor="accent1"/>
                <w:sz w:val="16"/>
              </w:rPr>
            </w:pPr>
            <w:r w:rsidRPr="00E74D37">
              <w:rPr>
                <w:color w:val="4472C4" w:themeColor="accent1"/>
                <w:sz w:val="16"/>
              </w:rPr>
              <w:t>Materials supply failure</w:t>
            </w:r>
          </w:p>
        </w:tc>
        <w:tc>
          <w:tcPr>
            <w:tcW w:w="2438" w:type="pct"/>
            <w:tcBorders>
              <w:top w:val="single" w:sz="2" w:space="0" w:color="auto"/>
              <w:left w:val="single" w:sz="2" w:space="0" w:color="auto"/>
              <w:bottom w:val="single" w:sz="2" w:space="0" w:color="auto"/>
              <w:right w:val="single" w:sz="2" w:space="0" w:color="auto"/>
            </w:tcBorders>
            <w:shd w:val="clear" w:color="auto" w:fill="FFFFFF"/>
          </w:tcPr>
          <w:p w14:paraId="2C8E2FD9" w14:textId="7D7D74A1" w:rsidR="00E82D73" w:rsidRPr="00E74D37" w:rsidRDefault="00721A2A" w:rsidP="00E82D73">
            <w:pPr>
              <w:spacing w:after="0"/>
              <w:rPr>
                <w:color w:val="4472C4" w:themeColor="accent1"/>
                <w:sz w:val="16"/>
              </w:rPr>
            </w:pPr>
            <w:r w:rsidRPr="00E74D37">
              <w:rPr>
                <w:color w:val="4472C4" w:themeColor="accent1"/>
                <w:sz w:val="16"/>
              </w:rPr>
              <w:t xml:space="preserve">Failure of critical </w:t>
            </w:r>
            <w:r w:rsidR="00931451" w:rsidRPr="00E74D37">
              <w:rPr>
                <w:color w:val="4472C4" w:themeColor="accent1"/>
                <w:sz w:val="16"/>
              </w:rPr>
              <w:t>raw material</w:t>
            </w:r>
            <w:r w:rsidRPr="00E74D37">
              <w:rPr>
                <w:color w:val="4472C4" w:themeColor="accent1"/>
                <w:sz w:val="16"/>
              </w:rPr>
              <w:t xml:space="preserve"> supplies</w:t>
            </w:r>
            <w:r w:rsidR="00F00314">
              <w:rPr>
                <w:color w:val="4472C4" w:themeColor="accent1"/>
                <w:sz w:val="16"/>
              </w:rPr>
              <w:t>, additives, water</w:t>
            </w:r>
          </w:p>
        </w:tc>
        <w:tc>
          <w:tcPr>
            <w:tcW w:w="1293" w:type="pct"/>
            <w:tcBorders>
              <w:top w:val="single" w:sz="2" w:space="0" w:color="auto"/>
              <w:left w:val="single" w:sz="2" w:space="0" w:color="auto"/>
              <w:bottom w:val="single" w:sz="2" w:space="0" w:color="auto"/>
              <w:right w:val="single" w:sz="2" w:space="0" w:color="auto"/>
            </w:tcBorders>
            <w:shd w:val="clear" w:color="auto" w:fill="FFFFFF"/>
            <w:vAlign w:val="center"/>
          </w:tcPr>
          <w:p w14:paraId="2233F5DC" w14:textId="0CB1EC1D" w:rsidR="00E82D73" w:rsidRPr="00E74D37" w:rsidRDefault="000B65BC" w:rsidP="00E82D73">
            <w:pPr>
              <w:spacing w:after="0"/>
              <w:rPr>
                <w:color w:val="4472C4" w:themeColor="accent1"/>
                <w:sz w:val="16"/>
              </w:rPr>
            </w:pPr>
            <w:r w:rsidRPr="00E74D37">
              <w:rPr>
                <w:color w:val="4472C4" w:themeColor="accent1"/>
                <w:sz w:val="16"/>
              </w:rPr>
              <w:t>Loss of product</w:t>
            </w:r>
          </w:p>
        </w:tc>
      </w:tr>
      <w:tr w:rsidR="00160AA7" w14:paraId="26CB5553" w14:textId="77777777" w:rsidTr="000126B1">
        <w:tc>
          <w:tcPr>
            <w:tcW w:w="1269" w:type="pct"/>
            <w:tcBorders>
              <w:top w:val="single" w:sz="2" w:space="0" w:color="auto"/>
              <w:left w:val="single" w:sz="2" w:space="0" w:color="auto"/>
              <w:bottom w:val="single" w:sz="2" w:space="0" w:color="auto"/>
              <w:right w:val="single" w:sz="2" w:space="0" w:color="auto"/>
            </w:tcBorders>
            <w:shd w:val="clear" w:color="auto" w:fill="FFFFFF"/>
            <w:vAlign w:val="center"/>
          </w:tcPr>
          <w:p w14:paraId="1B8B4BB1" w14:textId="344A7B16" w:rsidR="00160AA7" w:rsidRPr="00E74D37" w:rsidRDefault="00160AA7" w:rsidP="00160AA7">
            <w:pPr>
              <w:spacing w:after="0"/>
              <w:rPr>
                <w:color w:val="4472C4" w:themeColor="accent1"/>
                <w:sz w:val="16"/>
              </w:rPr>
            </w:pPr>
            <w:r w:rsidRPr="00E74D37">
              <w:rPr>
                <w:color w:val="4472C4" w:themeColor="accent1"/>
                <w:sz w:val="16"/>
              </w:rPr>
              <w:t xml:space="preserve">Sabotage </w:t>
            </w:r>
          </w:p>
        </w:tc>
        <w:tc>
          <w:tcPr>
            <w:tcW w:w="2438" w:type="pct"/>
            <w:tcBorders>
              <w:top w:val="single" w:sz="2" w:space="0" w:color="auto"/>
              <w:left w:val="single" w:sz="2" w:space="0" w:color="auto"/>
              <w:bottom w:val="single" w:sz="2" w:space="0" w:color="auto"/>
              <w:right w:val="single" w:sz="2" w:space="0" w:color="auto"/>
            </w:tcBorders>
            <w:shd w:val="clear" w:color="auto" w:fill="FFFFFF"/>
          </w:tcPr>
          <w:p w14:paraId="49E398D8" w14:textId="2860DBBA" w:rsidR="00160AA7" w:rsidRPr="00E74D37" w:rsidRDefault="00160AA7" w:rsidP="00160AA7">
            <w:pPr>
              <w:spacing w:after="0"/>
              <w:rPr>
                <w:color w:val="4472C4" w:themeColor="accent1"/>
                <w:sz w:val="16"/>
              </w:rPr>
            </w:pPr>
            <w:r w:rsidRPr="00E74D37">
              <w:rPr>
                <w:color w:val="4472C4" w:themeColor="accent1"/>
                <w:sz w:val="16"/>
              </w:rPr>
              <w:t xml:space="preserve">Sabotage of </w:t>
            </w:r>
            <w:r w:rsidR="00CC12BC">
              <w:rPr>
                <w:color w:val="4472C4" w:themeColor="accent1"/>
                <w:sz w:val="16"/>
              </w:rPr>
              <w:t xml:space="preserve">product or </w:t>
            </w:r>
            <w:r w:rsidRPr="00E74D37">
              <w:rPr>
                <w:color w:val="4472C4" w:themeColor="accent1"/>
                <w:sz w:val="16"/>
              </w:rPr>
              <w:t xml:space="preserve">production by </w:t>
            </w:r>
            <w:r w:rsidR="00A4265D">
              <w:rPr>
                <w:color w:val="4472C4" w:themeColor="accent1"/>
                <w:sz w:val="16"/>
              </w:rPr>
              <w:t>disaffected</w:t>
            </w:r>
            <w:r w:rsidR="00A4265D" w:rsidRPr="00E74D37">
              <w:rPr>
                <w:color w:val="4472C4" w:themeColor="accent1"/>
                <w:sz w:val="16"/>
              </w:rPr>
              <w:t xml:space="preserve"> </w:t>
            </w:r>
            <w:r w:rsidRPr="00E74D37">
              <w:rPr>
                <w:color w:val="4472C4" w:themeColor="accent1"/>
                <w:sz w:val="16"/>
              </w:rPr>
              <w:t>employee</w:t>
            </w:r>
            <w:r w:rsidR="00CC12BC">
              <w:rPr>
                <w:color w:val="4472C4" w:themeColor="accent1"/>
                <w:sz w:val="16"/>
              </w:rPr>
              <w:t>, contamination</w:t>
            </w:r>
          </w:p>
        </w:tc>
        <w:tc>
          <w:tcPr>
            <w:tcW w:w="1293" w:type="pct"/>
            <w:tcBorders>
              <w:top w:val="single" w:sz="2" w:space="0" w:color="auto"/>
              <w:left w:val="single" w:sz="2" w:space="0" w:color="auto"/>
              <w:bottom w:val="single" w:sz="2" w:space="0" w:color="auto"/>
              <w:right w:val="single" w:sz="2" w:space="0" w:color="auto"/>
            </w:tcBorders>
            <w:shd w:val="clear" w:color="auto" w:fill="FFFFFF"/>
            <w:vAlign w:val="center"/>
          </w:tcPr>
          <w:p w14:paraId="3B6B849D" w14:textId="0A23A75C" w:rsidR="00160AA7" w:rsidRPr="00E74D37" w:rsidRDefault="00160AA7" w:rsidP="00160AA7">
            <w:pPr>
              <w:spacing w:after="0"/>
              <w:rPr>
                <w:color w:val="4472C4" w:themeColor="accent1"/>
                <w:sz w:val="16"/>
              </w:rPr>
            </w:pPr>
            <w:r w:rsidRPr="00E74D37">
              <w:rPr>
                <w:color w:val="4472C4" w:themeColor="accent1"/>
                <w:sz w:val="16"/>
              </w:rPr>
              <w:t>Loss of product</w:t>
            </w:r>
          </w:p>
        </w:tc>
      </w:tr>
      <w:tr w:rsidR="00160AA7" w14:paraId="68E9A2A0" w14:textId="77777777" w:rsidTr="000126B1">
        <w:tc>
          <w:tcPr>
            <w:tcW w:w="1269" w:type="pct"/>
            <w:tcBorders>
              <w:top w:val="single" w:sz="2" w:space="0" w:color="auto"/>
              <w:left w:val="single" w:sz="2" w:space="0" w:color="auto"/>
              <w:bottom w:val="single" w:sz="2" w:space="0" w:color="auto"/>
              <w:right w:val="single" w:sz="2" w:space="0" w:color="auto"/>
            </w:tcBorders>
            <w:shd w:val="clear" w:color="auto" w:fill="FFFFFF"/>
            <w:vAlign w:val="center"/>
          </w:tcPr>
          <w:p w14:paraId="3B242F6E" w14:textId="6985682A" w:rsidR="00160AA7" w:rsidRPr="00E74D37" w:rsidRDefault="00160AA7" w:rsidP="00160AA7">
            <w:pPr>
              <w:spacing w:after="0"/>
              <w:rPr>
                <w:color w:val="4472C4" w:themeColor="accent1"/>
                <w:sz w:val="16"/>
              </w:rPr>
            </w:pPr>
            <w:r w:rsidRPr="00E74D37">
              <w:rPr>
                <w:color w:val="4472C4" w:themeColor="accent1"/>
                <w:sz w:val="16"/>
              </w:rPr>
              <w:t>Widespread staff illness</w:t>
            </w:r>
          </w:p>
        </w:tc>
        <w:tc>
          <w:tcPr>
            <w:tcW w:w="2438" w:type="pct"/>
            <w:tcBorders>
              <w:top w:val="single" w:sz="2" w:space="0" w:color="auto"/>
              <w:left w:val="single" w:sz="2" w:space="0" w:color="auto"/>
              <w:bottom w:val="single" w:sz="2" w:space="0" w:color="auto"/>
              <w:right w:val="single" w:sz="2" w:space="0" w:color="auto"/>
            </w:tcBorders>
            <w:shd w:val="clear" w:color="auto" w:fill="FFFFFF"/>
          </w:tcPr>
          <w:p w14:paraId="763C5086" w14:textId="444073A6" w:rsidR="00160AA7" w:rsidRPr="00E74D37" w:rsidRDefault="00160AA7" w:rsidP="00160AA7">
            <w:pPr>
              <w:spacing w:after="0"/>
              <w:rPr>
                <w:color w:val="4472C4" w:themeColor="accent1"/>
                <w:sz w:val="16"/>
              </w:rPr>
            </w:pPr>
            <w:r w:rsidRPr="00E74D37">
              <w:rPr>
                <w:color w:val="4472C4" w:themeColor="accent1"/>
                <w:sz w:val="16"/>
              </w:rPr>
              <w:t>Temporary loss of over 50% of a critical team through illness</w:t>
            </w:r>
          </w:p>
        </w:tc>
        <w:tc>
          <w:tcPr>
            <w:tcW w:w="1293" w:type="pct"/>
            <w:tcBorders>
              <w:top w:val="single" w:sz="2" w:space="0" w:color="auto"/>
              <w:left w:val="single" w:sz="2" w:space="0" w:color="auto"/>
              <w:bottom w:val="single" w:sz="2" w:space="0" w:color="auto"/>
              <w:right w:val="single" w:sz="2" w:space="0" w:color="auto"/>
            </w:tcBorders>
            <w:shd w:val="clear" w:color="auto" w:fill="FFFFFF"/>
            <w:vAlign w:val="center"/>
          </w:tcPr>
          <w:p w14:paraId="02EA130E" w14:textId="1C35F70E" w:rsidR="00160AA7" w:rsidRPr="00E74D37" w:rsidRDefault="0073741D" w:rsidP="00160AA7">
            <w:pPr>
              <w:spacing w:after="0"/>
              <w:rPr>
                <w:color w:val="4472C4" w:themeColor="accent1"/>
                <w:sz w:val="16"/>
              </w:rPr>
            </w:pPr>
            <w:r w:rsidRPr="0073741D">
              <w:rPr>
                <w:color w:val="4472C4" w:themeColor="accent1"/>
                <w:sz w:val="16"/>
              </w:rPr>
              <w:t>Loss of production capability or capacity</w:t>
            </w:r>
          </w:p>
        </w:tc>
      </w:tr>
      <w:tr w:rsidR="00A4265D" w14:paraId="0CB26C65" w14:textId="77777777" w:rsidTr="00751966">
        <w:tc>
          <w:tcPr>
            <w:tcW w:w="1269" w:type="pct"/>
            <w:tcBorders>
              <w:top w:val="single" w:sz="2" w:space="0" w:color="auto"/>
              <w:left w:val="single" w:sz="2" w:space="0" w:color="auto"/>
              <w:bottom w:val="single" w:sz="2" w:space="0" w:color="auto"/>
              <w:right w:val="single" w:sz="2" w:space="0" w:color="auto"/>
            </w:tcBorders>
            <w:shd w:val="clear" w:color="auto" w:fill="FFFFFF"/>
            <w:vAlign w:val="center"/>
          </w:tcPr>
          <w:p w14:paraId="47C7EBAE" w14:textId="77777777" w:rsidR="00A4265D" w:rsidRPr="00E74D37" w:rsidRDefault="00A4265D" w:rsidP="00751966">
            <w:pPr>
              <w:spacing w:after="0"/>
              <w:rPr>
                <w:color w:val="4472C4" w:themeColor="accent1"/>
                <w:sz w:val="16"/>
              </w:rPr>
            </w:pPr>
            <w:r>
              <w:rPr>
                <w:color w:val="4472C4" w:themeColor="accent1"/>
                <w:sz w:val="16"/>
              </w:rPr>
              <w:t>Technology</w:t>
            </w:r>
            <w:r w:rsidRPr="00E74D37">
              <w:rPr>
                <w:color w:val="4472C4" w:themeColor="accent1"/>
                <w:sz w:val="16"/>
              </w:rPr>
              <w:t xml:space="preserve"> failure</w:t>
            </w:r>
          </w:p>
        </w:tc>
        <w:tc>
          <w:tcPr>
            <w:tcW w:w="2438" w:type="pct"/>
            <w:tcBorders>
              <w:top w:val="single" w:sz="2" w:space="0" w:color="auto"/>
              <w:left w:val="single" w:sz="2" w:space="0" w:color="auto"/>
              <w:bottom w:val="single" w:sz="2" w:space="0" w:color="auto"/>
              <w:right w:val="single" w:sz="2" w:space="0" w:color="auto"/>
            </w:tcBorders>
            <w:shd w:val="clear" w:color="auto" w:fill="FFFFFF"/>
          </w:tcPr>
          <w:p w14:paraId="5BA9465B" w14:textId="77777777" w:rsidR="00A4265D" w:rsidRPr="00E74D37" w:rsidRDefault="00A4265D" w:rsidP="00751966">
            <w:pPr>
              <w:spacing w:after="0"/>
              <w:rPr>
                <w:color w:val="4472C4" w:themeColor="accent1"/>
                <w:sz w:val="16"/>
              </w:rPr>
            </w:pPr>
            <w:r w:rsidRPr="00E74D37">
              <w:rPr>
                <w:color w:val="4472C4" w:themeColor="accent1"/>
                <w:sz w:val="16"/>
              </w:rPr>
              <w:t>Loss of farm management system</w:t>
            </w:r>
          </w:p>
        </w:tc>
        <w:tc>
          <w:tcPr>
            <w:tcW w:w="1293" w:type="pct"/>
            <w:tcBorders>
              <w:top w:val="single" w:sz="2" w:space="0" w:color="auto"/>
              <w:left w:val="single" w:sz="2" w:space="0" w:color="auto"/>
              <w:bottom w:val="single" w:sz="2" w:space="0" w:color="auto"/>
              <w:right w:val="single" w:sz="2" w:space="0" w:color="auto"/>
            </w:tcBorders>
            <w:shd w:val="clear" w:color="auto" w:fill="FFFFFF"/>
            <w:vAlign w:val="center"/>
          </w:tcPr>
          <w:p w14:paraId="07FCEA3A" w14:textId="77777777" w:rsidR="00A4265D" w:rsidRPr="00E74D37" w:rsidRDefault="00A4265D" w:rsidP="00751966">
            <w:pPr>
              <w:spacing w:after="0"/>
              <w:rPr>
                <w:color w:val="4472C4" w:themeColor="accent1"/>
                <w:sz w:val="16"/>
              </w:rPr>
            </w:pPr>
            <w:r w:rsidRPr="00E74D37">
              <w:rPr>
                <w:color w:val="4472C4" w:themeColor="accent1"/>
                <w:sz w:val="16"/>
              </w:rPr>
              <w:t>Loss of IT or data</w:t>
            </w:r>
          </w:p>
        </w:tc>
      </w:tr>
      <w:tr w:rsidR="001A78C7" w14:paraId="4A66B65D" w14:textId="77777777" w:rsidTr="000126B1">
        <w:tc>
          <w:tcPr>
            <w:tcW w:w="1269" w:type="pct"/>
            <w:tcBorders>
              <w:top w:val="single" w:sz="2" w:space="0" w:color="auto"/>
              <w:left w:val="single" w:sz="2" w:space="0" w:color="auto"/>
              <w:bottom w:val="single" w:sz="2" w:space="0" w:color="auto"/>
              <w:right w:val="single" w:sz="2" w:space="0" w:color="auto"/>
            </w:tcBorders>
            <w:shd w:val="clear" w:color="auto" w:fill="FFFFFF"/>
            <w:vAlign w:val="center"/>
          </w:tcPr>
          <w:p w14:paraId="0ADBB80B" w14:textId="424228A9" w:rsidR="001A78C7" w:rsidRPr="00E74D37" w:rsidRDefault="001A78C7" w:rsidP="00160AA7">
            <w:pPr>
              <w:spacing w:after="0"/>
              <w:rPr>
                <w:color w:val="4472C4" w:themeColor="accent1"/>
                <w:sz w:val="16"/>
              </w:rPr>
            </w:pPr>
            <w:r w:rsidRPr="00E74D37">
              <w:rPr>
                <w:color w:val="4472C4" w:themeColor="accent1"/>
                <w:sz w:val="16"/>
              </w:rPr>
              <w:t>Ransomware</w:t>
            </w:r>
          </w:p>
        </w:tc>
        <w:tc>
          <w:tcPr>
            <w:tcW w:w="2438" w:type="pct"/>
            <w:tcBorders>
              <w:top w:val="single" w:sz="2" w:space="0" w:color="auto"/>
              <w:left w:val="single" w:sz="2" w:space="0" w:color="auto"/>
              <w:bottom w:val="single" w:sz="2" w:space="0" w:color="auto"/>
              <w:right w:val="single" w:sz="2" w:space="0" w:color="auto"/>
            </w:tcBorders>
            <w:shd w:val="clear" w:color="auto" w:fill="FFFFFF"/>
          </w:tcPr>
          <w:p w14:paraId="2A3037FE" w14:textId="14F3BA98" w:rsidR="001A78C7" w:rsidRPr="00E74D37" w:rsidRDefault="00EC6CC5" w:rsidP="00160AA7">
            <w:pPr>
              <w:spacing w:after="0"/>
              <w:rPr>
                <w:color w:val="4472C4" w:themeColor="accent1"/>
                <w:sz w:val="16"/>
              </w:rPr>
            </w:pPr>
            <w:r w:rsidRPr="00E74D37">
              <w:rPr>
                <w:color w:val="4472C4" w:themeColor="accent1"/>
                <w:sz w:val="16"/>
              </w:rPr>
              <w:t>Cyber crime that leads to loss of access to critical IT and data</w:t>
            </w:r>
          </w:p>
        </w:tc>
        <w:tc>
          <w:tcPr>
            <w:tcW w:w="1293" w:type="pct"/>
            <w:tcBorders>
              <w:top w:val="single" w:sz="2" w:space="0" w:color="auto"/>
              <w:left w:val="single" w:sz="2" w:space="0" w:color="auto"/>
              <w:bottom w:val="single" w:sz="2" w:space="0" w:color="auto"/>
              <w:right w:val="single" w:sz="2" w:space="0" w:color="auto"/>
            </w:tcBorders>
            <w:shd w:val="clear" w:color="auto" w:fill="FFFFFF"/>
            <w:vAlign w:val="center"/>
          </w:tcPr>
          <w:p w14:paraId="16E0D561" w14:textId="76CAED4E" w:rsidR="001A78C7" w:rsidRPr="00E74D37" w:rsidRDefault="00717C55" w:rsidP="00160AA7">
            <w:pPr>
              <w:spacing w:after="0"/>
              <w:rPr>
                <w:color w:val="4472C4" w:themeColor="accent1"/>
                <w:sz w:val="16"/>
              </w:rPr>
            </w:pPr>
            <w:r w:rsidRPr="00E74D37">
              <w:rPr>
                <w:color w:val="4472C4" w:themeColor="accent1"/>
                <w:sz w:val="16"/>
              </w:rPr>
              <w:t>Loss of IT</w:t>
            </w:r>
            <w:r w:rsidR="003C2E04" w:rsidRPr="00E74D37">
              <w:rPr>
                <w:color w:val="4472C4" w:themeColor="accent1"/>
                <w:sz w:val="16"/>
              </w:rPr>
              <w:t xml:space="preserve"> or data</w:t>
            </w:r>
          </w:p>
        </w:tc>
      </w:tr>
      <w:tr w:rsidR="000B3CC9" w14:paraId="1F6F1F68" w14:textId="77777777" w:rsidTr="00AA2158">
        <w:tc>
          <w:tcPr>
            <w:tcW w:w="1269" w:type="pct"/>
            <w:tcBorders>
              <w:top w:val="single" w:sz="2" w:space="0" w:color="auto"/>
              <w:left w:val="single" w:sz="2" w:space="0" w:color="auto"/>
              <w:bottom w:val="single" w:sz="2" w:space="0" w:color="auto"/>
              <w:right w:val="single" w:sz="2" w:space="0" w:color="auto"/>
            </w:tcBorders>
            <w:shd w:val="clear" w:color="auto" w:fill="FFFFFF"/>
            <w:vAlign w:val="center"/>
          </w:tcPr>
          <w:p w14:paraId="2DA02D51" w14:textId="77777777" w:rsidR="000B3CC9" w:rsidRPr="007D7267" w:rsidRDefault="000B3CC9" w:rsidP="00AA2158">
            <w:pPr>
              <w:spacing w:after="0"/>
              <w:rPr>
                <w:color w:val="4472C4" w:themeColor="accent1"/>
                <w:sz w:val="16"/>
              </w:rPr>
            </w:pPr>
            <w:r>
              <w:rPr>
                <w:color w:val="4472C4" w:themeColor="accent1"/>
                <w:sz w:val="16"/>
              </w:rPr>
              <w:t>Systemic risk (e.g. Covid-19, Brexit)</w:t>
            </w:r>
          </w:p>
        </w:tc>
        <w:tc>
          <w:tcPr>
            <w:tcW w:w="2438" w:type="pct"/>
            <w:tcBorders>
              <w:top w:val="single" w:sz="2" w:space="0" w:color="auto"/>
              <w:left w:val="single" w:sz="2" w:space="0" w:color="auto"/>
              <w:bottom w:val="single" w:sz="2" w:space="0" w:color="auto"/>
              <w:right w:val="single" w:sz="2" w:space="0" w:color="auto"/>
            </w:tcBorders>
            <w:shd w:val="clear" w:color="auto" w:fill="FFFFFF"/>
          </w:tcPr>
          <w:p w14:paraId="74F73E49" w14:textId="77777777" w:rsidR="000B3CC9" w:rsidRPr="007D7267" w:rsidRDefault="000B3CC9" w:rsidP="00AA2158">
            <w:pPr>
              <w:spacing w:after="0"/>
              <w:rPr>
                <w:color w:val="4472C4" w:themeColor="accent1"/>
                <w:sz w:val="16"/>
              </w:rPr>
            </w:pPr>
            <w:r>
              <w:rPr>
                <w:color w:val="4472C4" w:themeColor="accent1"/>
                <w:sz w:val="16"/>
              </w:rPr>
              <w:t>Widespread effect or restriction leading</w:t>
            </w:r>
            <w:r w:rsidRPr="007D7267">
              <w:rPr>
                <w:color w:val="4472C4" w:themeColor="accent1"/>
                <w:sz w:val="16"/>
              </w:rPr>
              <w:t xml:space="preserve"> to suppl</w:t>
            </w:r>
            <w:r>
              <w:rPr>
                <w:color w:val="4472C4" w:themeColor="accent1"/>
                <w:sz w:val="16"/>
              </w:rPr>
              <w:t>ier or</w:t>
            </w:r>
            <w:r w:rsidRPr="007D7267">
              <w:rPr>
                <w:color w:val="4472C4" w:themeColor="accent1"/>
                <w:sz w:val="16"/>
              </w:rPr>
              <w:t xml:space="preserve"> partner failure and </w:t>
            </w:r>
            <w:r>
              <w:rPr>
                <w:color w:val="4472C4" w:themeColor="accent1"/>
                <w:sz w:val="16"/>
              </w:rPr>
              <w:t>reduction in activity</w:t>
            </w:r>
          </w:p>
        </w:tc>
        <w:tc>
          <w:tcPr>
            <w:tcW w:w="1293" w:type="pct"/>
            <w:tcBorders>
              <w:top w:val="single" w:sz="2" w:space="0" w:color="auto"/>
              <w:left w:val="single" w:sz="2" w:space="0" w:color="auto"/>
              <w:bottom w:val="single" w:sz="2" w:space="0" w:color="auto"/>
              <w:right w:val="single" w:sz="2" w:space="0" w:color="auto"/>
            </w:tcBorders>
            <w:shd w:val="clear" w:color="auto" w:fill="FFFFFF"/>
            <w:vAlign w:val="center"/>
          </w:tcPr>
          <w:p w14:paraId="4C1D69C2" w14:textId="77777777" w:rsidR="000B3CC9" w:rsidRPr="007D7267" w:rsidRDefault="000B3CC9" w:rsidP="00AA2158">
            <w:pPr>
              <w:spacing w:after="0"/>
              <w:rPr>
                <w:color w:val="4472C4" w:themeColor="accent1"/>
                <w:sz w:val="16"/>
              </w:rPr>
            </w:pPr>
            <w:r>
              <w:rPr>
                <w:color w:val="4472C4" w:themeColor="accent1"/>
                <w:sz w:val="16"/>
              </w:rPr>
              <w:t>Strategic risk</w:t>
            </w:r>
          </w:p>
        </w:tc>
      </w:tr>
      <w:tr w:rsidR="0020726D" w14:paraId="151D81FF" w14:textId="77777777" w:rsidTr="0020726D">
        <w:tc>
          <w:tcPr>
            <w:tcW w:w="1269" w:type="pct"/>
            <w:tcBorders>
              <w:top w:val="single" w:sz="2" w:space="0" w:color="auto"/>
              <w:left w:val="single" w:sz="2" w:space="0" w:color="auto"/>
              <w:bottom w:val="single" w:sz="2" w:space="0" w:color="auto"/>
              <w:right w:val="single" w:sz="2" w:space="0" w:color="auto"/>
            </w:tcBorders>
            <w:shd w:val="clear" w:color="auto" w:fill="FFFFFF"/>
            <w:vAlign w:val="center"/>
          </w:tcPr>
          <w:p w14:paraId="5B1198AC" w14:textId="77777777" w:rsidR="0020726D" w:rsidRPr="0020726D" w:rsidRDefault="0020726D" w:rsidP="00FA3770">
            <w:pPr>
              <w:spacing w:after="0"/>
              <w:rPr>
                <w:color w:val="4472C4" w:themeColor="accent1"/>
                <w:sz w:val="16"/>
              </w:rPr>
            </w:pPr>
            <w:r w:rsidRPr="0020726D">
              <w:rPr>
                <w:color w:val="4472C4" w:themeColor="accent1"/>
                <w:sz w:val="16"/>
              </w:rPr>
              <w:t>Non-operational crisis</w:t>
            </w:r>
          </w:p>
        </w:tc>
        <w:tc>
          <w:tcPr>
            <w:tcW w:w="2438" w:type="pct"/>
            <w:tcBorders>
              <w:top w:val="single" w:sz="2" w:space="0" w:color="auto"/>
              <w:left w:val="single" w:sz="2" w:space="0" w:color="auto"/>
              <w:bottom w:val="single" w:sz="2" w:space="0" w:color="auto"/>
              <w:right w:val="single" w:sz="2" w:space="0" w:color="auto"/>
            </w:tcBorders>
            <w:shd w:val="clear" w:color="auto" w:fill="FFFFFF"/>
          </w:tcPr>
          <w:p w14:paraId="4D1AD64D" w14:textId="77777777" w:rsidR="0020726D" w:rsidRPr="004B55AE" w:rsidRDefault="0020726D" w:rsidP="00FA3770">
            <w:pPr>
              <w:spacing w:after="0"/>
              <w:rPr>
                <w:color w:val="4472C4" w:themeColor="accent1"/>
                <w:sz w:val="16"/>
              </w:rPr>
            </w:pPr>
            <w:r>
              <w:rPr>
                <w:color w:val="4472C4" w:themeColor="accent1"/>
                <w:sz w:val="16"/>
              </w:rPr>
              <w:t>Incident that does not require operational recovery</w:t>
            </w:r>
          </w:p>
        </w:tc>
        <w:tc>
          <w:tcPr>
            <w:tcW w:w="1293" w:type="pct"/>
            <w:tcBorders>
              <w:top w:val="single" w:sz="2" w:space="0" w:color="auto"/>
              <w:left w:val="single" w:sz="2" w:space="0" w:color="auto"/>
              <w:bottom w:val="single" w:sz="2" w:space="0" w:color="auto"/>
              <w:right w:val="single" w:sz="2" w:space="0" w:color="auto"/>
            </w:tcBorders>
            <w:shd w:val="clear" w:color="auto" w:fill="FFFFFF"/>
            <w:vAlign w:val="center"/>
          </w:tcPr>
          <w:p w14:paraId="199C1D52" w14:textId="77777777" w:rsidR="0020726D" w:rsidRPr="004B55AE" w:rsidRDefault="0020726D" w:rsidP="0020726D">
            <w:pPr>
              <w:spacing w:after="0"/>
              <w:rPr>
                <w:color w:val="4472C4" w:themeColor="accent1"/>
                <w:sz w:val="16"/>
              </w:rPr>
            </w:pPr>
            <w:r>
              <w:rPr>
                <w:color w:val="4472C4" w:themeColor="accent1"/>
                <w:sz w:val="16"/>
              </w:rPr>
              <w:t>Strategic risk</w:t>
            </w:r>
          </w:p>
        </w:tc>
      </w:tr>
    </w:tbl>
    <w:p w14:paraId="1591BC55" w14:textId="382FF1FB" w:rsidR="008348F0" w:rsidRDefault="008348F0">
      <w:pPr>
        <w:rPr>
          <w:rFonts w:eastAsiaTheme="majorEastAsia" w:cstheme="majorBidi"/>
          <w:b/>
          <w:bCs/>
          <w:color w:val="000000" w:themeColor="text1"/>
          <w:sz w:val="26"/>
          <w:szCs w:val="26"/>
        </w:rPr>
      </w:pPr>
      <w:bookmarkStart w:id="4" w:name="_Toc74045879"/>
    </w:p>
    <w:p w14:paraId="4FF5DF54" w14:textId="73155CB0" w:rsidR="00BF5573" w:rsidRPr="00BF5573" w:rsidRDefault="00B82B0B" w:rsidP="00BF5573">
      <w:pPr>
        <w:pStyle w:val="Heading2"/>
        <w:rPr>
          <w:b/>
          <w:bCs/>
        </w:rPr>
      </w:pPr>
      <w:r>
        <w:rPr>
          <w:b/>
          <w:bCs/>
        </w:rPr>
        <w:t>Continuity s</w:t>
      </w:r>
      <w:r w:rsidR="00FF4B1F">
        <w:rPr>
          <w:b/>
          <w:bCs/>
        </w:rPr>
        <w:t>cenarios</w:t>
      </w:r>
      <w:bookmarkEnd w:id="4"/>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13386"/>
      </w:tblGrid>
      <w:tr w:rsidR="00BF5573" w14:paraId="52FE8755" w14:textId="77777777" w:rsidTr="2506C4B8">
        <w:tc>
          <w:tcPr>
            <w:tcW w:w="562" w:type="dxa"/>
          </w:tcPr>
          <w:p w14:paraId="4CB8F712" w14:textId="77777777" w:rsidR="00BF5573" w:rsidRDefault="00BF5573" w:rsidP="00751966">
            <w:pPr>
              <w:rPr>
                <w:sz w:val="14"/>
                <w:szCs w:val="16"/>
              </w:rPr>
            </w:pPr>
            <w:r>
              <w:rPr>
                <w:noProof/>
              </w:rPr>
              <w:drawing>
                <wp:inline distT="0" distB="0" distL="0" distR="0" wp14:anchorId="099AA851" wp14:editId="176AEEEB">
                  <wp:extent cx="200025" cy="200025"/>
                  <wp:effectExtent l="0" t="0" r="9525" b="9525"/>
                  <wp:docPr id="72" name="Graphic 72" descr="Informatio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72"/>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00025" cy="200025"/>
                          </a:xfrm>
                          <a:prstGeom prst="rect">
                            <a:avLst/>
                          </a:prstGeom>
                        </pic:spPr>
                      </pic:pic>
                    </a:graphicData>
                  </a:graphic>
                </wp:inline>
              </w:drawing>
            </w:r>
          </w:p>
        </w:tc>
        <w:tc>
          <w:tcPr>
            <w:tcW w:w="13386" w:type="dxa"/>
            <w:vAlign w:val="center"/>
          </w:tcPr>
          <w:p w14:paraId="6EEB468D" w14:textId="3D6CD3C3" w:rsidR="000E327A" w:rsidRPr="005E775B" w:rsidRDefault="00BF5573" w:rsidP="003147EA">
            <w:pPr>
              <w:rPr>
                <w:color w:val="4472C4" w:themeColor="accent1"/>
                <w:sz w:val="14"/>
                <w:szCs w:val="16"/>
              </w:rPr>
            </w:pPr>
            <w:r w:rsidRPr="00BF5573">
              <w:rPr>
                <w:color w:val="4472C4" w:themeColor="accent1"/>
                <w:sz w:val="14"/>
                <w:szCs w:val="16"/>
              </w:rPr>
              <w:t>After completing the table above, you will notice you have a concise list of potential effects on your organisation</w:t>
            </w:r>
            <w:r w:rsidR="001934DF">
              <w:rPr>
                <w:color w:val="4472C4" w:themeColor="accent1"/>
                <w:sz w:val="14"/>
                <w:szCs w:val="16"/>
              </w:rPr>
              <w:t xml:space="preserve"> in the third column</w:t>
            </w:r>
            <w:r w:rsidRPr="00BF5573">
              <w:rPr>
                <w:color w:val="4472C4" w:themeColor="accent1"/>
                <w:sz w:val="14"/>
                <w:szCs w:val="16"/>
              </w:rPr>
              <w:t xml:space="preserve">. </w:t>
            </w:r>
            <w:r w:rsidR="00050BDB" w:rsidRPr="00050BDB">
              <w:rPr>
                <w:color w:val="4472C4" w:themeColor="accent1"/>
                <w:sz w:val="14"/>
                <w:szCs w:val="16"/>
              </w:rPr>
              <w:t>These are the scenarios for which we write recovery strategies, in the knowledge that they provide recovery for all identified continuity risks. You can define them further in the table below, by providing a description/assumption of the scenario effect, and a recovery timeframe based on your product recovery timeframes.</w:t>
            </w:r>
          </w:p>
        </w:tc>
      </w:tr>
    </w:tbl>
    <w:p w14:paraId="29BC53C6" w14:textId="77777777" w:rsidR="00BF5573" w:rsidRPr="00BF5573" w:rsidRDefault="00BF5573" w:rsidP="00BF5573"/>
    <w:p w14:paraId="08242780" w14:textId="18735780" w:rsidR="00FF4B1F" w:rsidRDefault="00FB1A4D" w:rsidP="00A76B41">
      <w:r w:rsidRPr="00FB1A4D">
        <w:lastRenderedPageBreak/>
        <w:t>Assessment of the risks faced by the organisation has led us to propose the following 'worst case' scenarios as the basis for our Business Continuity Plan. It is intended that by demonstrably defending against these scenarios, we should be well-positioned to respond acceptably to any sub-worst-case disruptions that arise.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2975"/>
        <w:gridCol w:w="8505"/>
        <w:gridCol w:w="2472"/>
      </w:tblGrid>
      <w:tr w:rsidR="003E7A0A" w14:paraId="46634CF2" w14:textId="4EC88B60" w:rsidTr="00182D19">
        <w:tc>
          <w:tcPr>
            <w:tcW w:w="1066"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2DC0FBA8" w14:textId="55A65B82" w:rsidR="003E7A0A" w:rsidRDefault="003E7A0A" w:rsidP="00550CC6">
            <w:pPr>
              <w:spacing w:after="0"/>
              <w:rPr>
                <w:b/>
                <w:sz w:val="16"/>
              </w:rPr>
            </w:pPr>
            <w:r>
              <w:rPr>
                <w:b/>
                <w:sz w:val="16"/>
              </w:rPr>
              <w:t>Scenario</w:t>
            </w:r>
          </w:p>
        </w:tc>
        <w:tc>
          <w:tcPr>
            <w:tcW w:w="3048"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5F832D07" w14:textId="3B2A4F32" w:rsidR="003E7A0A" w:rsidRDefault="003E7A0A" w:rsidP="00550CC6">
            <w:pPr>
              <w:spacing w:after="0"/>
              <w:rPr>
                <w:b/>
                <w:sz w:val="16"/>
              </w:rPr>
            </w:pPr>
            <w:r>
              <w:rPr>
                <w:b/>
                <w:sz w:val="16"/>
              </w:rPr>
              <w:t>Description/Assumption</w:t>
            </w:r>
          </w:p>
        </w:tc>
        <w:tc>
          <w:tcPr>
            <w:tcW w:w="886" w:type="pct"/>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7E97B0FF" w14:textId="5E292BBE" w:rsidR="003E7A0A" w:rsidRDefault="003E7A0A" w:rsidP="00C0548F">
            <w:pPr>
              <w:spacing w:after="0"/>
              <w:jc w:val="center"/>
              <w:rPr>
                <w:b/>
                <w:sz w:val="16"/>
              </w:rPr>
            </w:pPr>
            <w:r>
              <w:rPr>
                <w:b/>
                <w:sz w:val="16"/>
              </w:rPr>
              <w:t>Required recovery timeframe</w:t>
            </w:r>
          </w:p>
        </w:tc>
      </w:tr>
      <w:tr w:rsidR="003E7A0A" w14:paraId="6A5CBD36" w14:textId="4E01F10D" w:rsidTr="00182D19">
        <w:tc>
          <w:tcPr>
            <w:tcW w:w="1066" w:type="pct"/>
            <w:tcBorders>
              <w:top w:val="single" w:sz="2" w:space="0" w:color="auto"/>
              <w:left w:val="single" w:sz="2" w:space="0" w:color="auto"/>
              <w:bottom w:val="single" w:sz="2" w:space="0" w:color="auto"/>
              <w:right w:val="single" w:sz="2" w:space="0" w:color="auto"/>
            </w:tcBorders>
            <w:shd w:val="clear" w:color="auto" w:fill="FFFFFF"/>
            <w:vAlign w:val="center"/>
          </w:tcPr>
          <w:p w14:paraId="6A8BACDD" w14:textId="3B2DB70E" w:rsidR="003E7A0A" w:rsidRPr="00E74D37" w:rsidRDefault="002E2319" w:rsidP="003E7A0A">
            <w:pPr>
              <w:spacing w:after="0"/>
              <w:rPr>
                <w:color w:val="4472C4" w:themeColor="accent1"/>
                <w:sz w:val="16"/>
              </w:rPr>
            </w:pPr>
            <w:r w:rsidRPr="00E74D37">
              <w:rPr>
                <w:color w:val="4472C4" w:themeColor="accent1"/>
                <w:sz w:val="16"/>
              </w:rPr>
              <w:t>Loss of product</w:t>
            </w:r>
          </w:p>
        </w:tc>
        <w:tc>
          <w:tcPr>
            <w:tcW w:w="3048" w:type="pct"/>
            <w:tcBorders>
              <w:top w:val="single" w:sz="2" w:space="0" w:color="auto"/>
              <w:left w:val="single" w:sz="2" w:space="0" w:color="auto"/>
              <w:bottom w:val="single" w:sz="2" w:space="0" w:color="auto"/>
              <w:right w:val="single" w:sz="2" w:space="0" w:color="auto"/>
            </w:tcBorders>
            <w:shd w:val="clear" w:color="auto" w:fill="FFFFFF"/>
            <w:vAlign w:val="center"/>
          </w:tcPr>
          <w:p w14:paraId="0B738908" w14:textId="6FCF32D3" w:rsidR="003E7A0A" w:rsidRPr="004B55AE" w:rsidRDefault="00AC5B77" w:rsidP="003E7A0A">
            <w:pPr>
              <w:spacing w:after="0"/>
              <w:rPr>
                <w:color w:val="4472C4" w:themeColor="accent1"/>
                <w:sz w:val="16"/>
              </w:rPr>
            </w:pPr>
            <w:r>
              <w:rPr>
                <w:color w:val="4472C4" w:themeColor="accent1"/>
                <w:sz w:val="16"/>
              </w:rPr>
              <w:t xml:space="preserve">Incident that leads to </w:t>
            </w:r>
            <w:r w:rsidR="00A24101">
              <w:rPr>
                <w:color w:val="4472C4" w:themeColor="accent1"/>
                <w:sz w:val="16"/>
              </w:rPr>
              <w:t xml:space="preserve">total </w:t>
            </w:r>
            <w:r>
              <w:rPr>
                <w:color w:val="4472C4" w:themeColor="accent1"/>
                <w:sz w:val="16"/>
              </w:rPr>
              <w:t>l</w:t>
            </w:r>
            <w:r w:rsidR="001734B4">
              <w:rPr>
                <w:color w:val="4472C4" w:themeColor="accent1"/>
                <w:sz w:val="16"/>
              </w:rPr>
              <w:t xml:space="preserve">oss of </w:t>
            </w:r>
            <w:r w:rsidR="00F03A78">
              <w:rPr>
                <w:color w:val="4472C4" w:themeColor="accent1"/>
                <w:sz w:val="16"/>
              </w:rPr>
              <w:t xml:space="preserve">product </w:t>
            </w:r>
          </w:p>
        </w:tc>
        <w:tc>
          <w:tcPr>
            <w:tcW w:w="886" w:type="pct"/>
            <w:tcBorders>
              <w:top w:val="single" w:sz="2" w:space="0" w:color="auto"/>
              <w:left w:val="single" w:sz="2" w:space="0" w:color="auto"/>
              <w:bottom w:val="single" w:sz="2" w:space="0" w:color="auto"/>
              <w:right w:val="single" w:sz="2" w:space="0" w:color="auto"/>
            </w:tcBorders>
            <w:shd w:val="clear" w:color="auto" w:fill="FFFFFF"/>
          </w:tcPr>
          <w:p w14:paraId="3B894C3A" w14:textId="437063BD" w:rsidR="003E7A0A" w:rsidRPr="004B55AE" w:rsidRDefault="00D42547" w:rsidP="00C0548F">
            <w:pPr>
              <w:spacing w:after="0"/>
              <w:jc w:val="center"/>
              <w:rPr>
                <w:color w:val="4472C4" w:themeColor="accent1"/>
                <w:sz w:val="16"/>
              </w:rPr>
            </w:pPr>
            <w:r>
              <w:rPr>
                <w:color w:val="4472C4" w:themeColor="accent1"/>
                <w:sz w:val="16"/>
              </w:rPr>
              <w:t>12 months</w:t>
            </w:r>
          </w:p>
        </w:tc>
      </w:tr>
      <w:tr w:rsidR="003E7A0A" w14:paraId="6E63CA1F" w14:textId="77777777" w:rsidTr="00182D19">
        <w:tc>
          <w:tcPr>
            <w:tcW w:w="1066" w:type="pct"/>
            <w:tcBorders>
              <w:top w:val="single" w:sz="2" w:space="0" w:color="auto"/>
              <w:left w:val="single" w:sz="2" w:space="0" w:color="auto"/>
              <w:bottom w:val="single" w:sz="2" w:space="0" w:color="auto"/>
              <w:right w:val="single" w:sz="2" w:space="0" w:color="auto"/>
            </w:tcBorders>
            <w:shd w:val="clear" w:color="auto" w:fill="FFFFFF"/>
            <w:vAlign w:val="center"/>
          </w:tcPr>
          <w:p w14:paraId="53F39F19" w14:textId="659C5D83" w:rsidR="003E7A0A" w:rsidRPr="00E74D37" w:rsidRDefault="002E2319" w:rsidP="003E7A0A">
            <w:pPr>
              <w:spacing w:after="0"/>
              <w:rPr>
                <w:color w:val="4472C4" w:themeColor="accent1"/>
                <w:sz w:val="16"/>
              </w:rPr>
            </w:pPr>
            <w:r w:rsidRPr="00E74D37">
              <w:rPr>
                <w:color w:val="4472C4" w:themeColor="accent1"/>
                <w:sz w:val="16"/>
              </w:rPr>
              <w:t xml:space="preserve">Loss of </w:t>
            </w:r>
            <w:r w:rsidR="004D6DB3">
              <w:rPr>
                <w:color w:val="4472C4" w:themeColor="accent1"/>
                <w:sz w:val="16"/>
              </w:rPr>
              <w:t>production</w:t>
            </w:r>
            <w:r w:rsidR="004D6DB3" w:rsidRPr="00E74D37">
              <w:rPr>
                <w:color w:val="4472C4" w:themeColor="accent1"/>
                <w:sz w:val="16"/>
              </w:rPr>
              <w:t xml:space="preserve"> </w:t>
            </w:r>
            <w:r w:rsidR="00545D50">
              <w:rPr>
                <w:color w:val="4472C4" w:themeColor="accent1"/>
                <w:sz w:val="16"/>
              </w:rPr>
              <w:t>capability or capacity</w:t>
            </w:r>
          </w:p>
        </w:tc>
        <w:tc>
          <w:tcPr>
            <w:tcW w:w="3048" w:type="pct"/>
            <w:tcBorders>
              <w:top w:val="single" w:sz="2" w:space="0" w:color="auto"/>
              <w:left w:val="single" w:sz="2" w:space="0" w:color="auto"/>
              <w:bottom w:val="single" w:sz="2" w:space="0" w:color="auto"/>
              <w:right w:val="single" w:sz="2" w:space="0" w:color="auto"/>
            </w:tcBorders>
            <w:shd w:val="clear" w:color="auto" w:fill="FFFFFF"/>
            <w:vAlign w:val="center"/>
          </w:tcPr>
          <w:p w14:paraId="442B59E6" w14:textId="58583E9F" w:rsidR="003E7A0A" w:rsidRPr="004B55AE" w:rsidRDefault="00AC5B77" w:rsidP="003E7A0A">
            <w:pPr>
              <w:spacing w:after="0"/>
              <w:rPr>
                <w:color w:val="4472C4" w:themeColor="accent1"/>
                <w:sz w:val="16"/>
              </w:rPr>
            </w:pPr>
            <w:r>
              <w:rPr>
                <w:color w:val="4472C4" w:themeColor="accent1"/>
                <w:sz w:val="16"/>
              </w:rPr>
              <w:t>Incident that prevents</w:t>
            </w:r>
            <w:r w:rsidR="00FE2CAF">
              <w:rPr>
                <w:color w:val="4472C4" w:themeColor="accent1"/>
                <w:sz w:val="16"/>
              </w:rPr>
              <w:t xml:space="preserve"> or delays</w:t>
            </w:r>
            <w:r>
              <w:rPr>
                <w:color w:val="4472C4" w:themeColor="accent1"/>
                <w:sz w:val="16"/>
              </w:rPr>
              <w:t xml:space="preserve"> </w:t>
            </w:r>
            <w:r w:rsidR="00FE2CAF">
              <w:rPr>
                <w:color w:val="4472C4" w:themeColor="accent1"/>
                <w:sz w:val="16"/>
              </w:rPr>
              <w:t>the processing of product</w:t>
            </w:r>
          </w:p>
        </w:tc>
        <w:tc>
          <w:tcPr>
            <w:tcW w:w="886" w:type="pct"/>
            <w:tcBorders>
              <w:top w:val="single" w:sz="2" w:space="0" w:color="auto"/>
              <w:left w:val="single" w:sz="2" w:space="0" w:color="auto"/>
              <w:bottom w:val="single" w:sz="2" w:space="0" w:color="auto"/>
              <w:right w:val="single" w:sz="2" w:space="0" w:color="auto"/>
            </w:tcBorders>
            <w:shd w:val="clear" w:color="auto" w:fill="FFFFFF"/>
          </w:tcPr>
          <w:p w14:paraId="4E24A1E6" w14:textId="6A4CEC52" w:rsidR="003E7A0A" w:rsidRPr="004B55AE" w:rsidRDefault="00182D19" w:rsidP="00C0548F">
            <w:pPr>
              <w:spacing w:after="0"/>
              <w:jc w:val="center"/>
              <w:rPr>
                <w:color w:val="4472C4" w:themeColor="accent1"/>
                <w:sz w:val="16"/>
              </w:rPr>
            </w:pPr>
            <w:r>
              <w:rPr>
                <w:color w:val="4472C4" w:themeColor="accent1"/>
                <w:sz w:val="16"/>
              </w:rPr>
              <w:t xml:space="preserve">1 </w:t>
            </w:r>
            <w:r w:rsidR="00D42547">
              <w:rPr>
                <w:color w:val="4472C4" w:themeColor="accent1"/>
                <w:sz w:val="16"/>
              </w:rPr>
              <w:t>week (peak)</w:t>
            </w:r>
          </w:p>
        </w:tc>
      </w:tr>
      <w:tr w:rsidR="002E2319" w14:paraId="1B775FA0" w14:textId="77777777" w:rsidTr="00182D19">
        <w:tc>
          <w:tcPr>
            <w:tcW w:w="1066" w:type="pct"/>
            <w:tcBorders>
              <w:top w:val="single" w:sz="2" w:space="0" w:color="auto"/>
              <w:left w:val="single" w:sz="2" w:space="0" w:color="auto"/>
              <w:bottom w:val="single" w:sz="2" w:space="0" w:color="auto"/>
              <w:right w:val="single" w:sz="2" w:space="0" w:color="auto"/>
            </w:tcBorders>
            <w:shd w:val="clear" w:color="auto" w:fill="FFFFFF"/>
            <w:vAlign w:val="center"/>
          </w:tcPr>
          <w:p w14:paraId="2D819F0C" w14:textId="0A06F6AE" w:rsidR="002E2319" w:rsidRPr="00E74D37" w:rsidRDefault="002E2319" w:rsidP="002E2319">
            <w:pPr>
              <w:spacing w:after="0"/>
              <w:rPr>
                <w:color w:val="4472C4" w:themeColor="accent1"/>
                <w:sz w:val="16"/>
              </w:rPr>
            </w:pPr>
            <w:r w:rsidRPr="00E74D37">
              <w:rPr>
                <w:color w:val="4472C4" w:themeColor="accent1"/>
                <w:sz w:val="16"/>
              </w:rPr>
              <w:t>Loss of IT or data</w:t>
            </w:r>
          </w:p>
        </w:tc>
        <w:tc>
          <w:tcPr>
            <w:tcW w:w="3048" w:type="pct"/>
            <w:tcBorders>
              <w:top w:val="single" w:sz="2" w:space="0" w:color="auto"/>
              <w:left w:val="single" w:sz="2" w:space="0" w:color="auto"/>
              <w:bottom w:val="single" w:sz="2" w:space="0" w:color="auto"/>
              <w:right w:val="single" w:sz="2" w:space="0" w:color="auto"/>
            </w:tcBorders>
            <w:shd w:val="clear" w:color="auto" w:fill="FFFFFF"/>
            <w:vAlign w:val="center"/>
          </w:tcPr>
          <w:p w14:paraId="60BF4EAC" w14:textId="754B8578" w:rsidR="002E2319" w:rsidRPr="004B55AE" w:rsidRDefault="00A07BF7" w:rsidP="002E2319">
            <w:pPr>
              <w:spacing w:after="0"/>
              <w:rPr>
                <w:color w:val="4472C4" w:themeColor="accent1"/>
                <w:sz w:val="16"/>
              </w:rPr>
            </w:pPr>
            <w:r>
              <w:rPr>
                <w:color w:val="4472C4" w:themeColor="accent1"/>
                <w:sz w:val="16"/>
              </w:rPr>
              <w:t xml:space="preserve">Incident that leads to the loss of </w:t>
            </w:r>
            <w:r w:rsidR="008A17BA">
              <w:rPr>
                <w:color w:val="4472C4" w:themeColor="accent1"/>
                <w:sz w:val="16"/>
              </w:rPr>
              <w:t>access to critical IT applications</w:t>
            </w:r>
          </w:p>
        </w:tc>
        <w:tc>
          <w:tcPr>
            <w:tcW w:w="886" w:type="pct"/>
            <w:tcBorders>
              <w:top w:val="single" w:sz="2" w:space="0" w:color="auto"/>
              <w:left w:val="single" w:sz="2" w:space="0" w:color="auto"/>
              <w:bottom w:val="single" w:sz="2" w:space="0" w:color="auto"/>
              <w:right w:val="single" w:sz="2" w:space="0" w:color="auto"/>
            </w:tcBorders>
            <w:shd w:val="clear" w:color="auto" w:fill="FFFFFF"/>
          </w:tcPr>
          <w:p w14:paraId="263A08FC" w14:textId="2CF91787" w:rsidR="002E2319" w:rsidRPr="004B55AE" w:rsidRDefault="002E2319" w:rsidP="002E2319">
            <w:pPr>
              <w:spacing w:after="0"/>
              <w:jc w:val="center"/>
              <w:rPr>
                <w:color w:val="4472C4" w:themeColor="accent1"/>
                <w:sz w:val="16"/>
              </w:rPr>
            </w:pPr>
            <w:r>
              <w:rPr>
                <w:color w:val="4472C4" w:themeColor="accent1"/>
                <w:sz w:val="16"/>
              </w:rPr>
              <w:t xml:space="preserve">1 </w:t>
            </w:r>
            <w:r w:rsidR="00D42547">
              <w:rPr>
                <w:color w:val="4472C4" w:themeColor="accent1"/>
                <w:sz w:val="16"/>
              </w:rPr>
              <w:t>week (peak)</w:t>
            </w:r>
          </w:p>
        </w:tc>
      </w:tr>
    </w:tbl>
    <w:p w14:paraId="325B8387" w14:textId="77777777" w:rsidR="00E1500D" w:rsidRDefault="00E1500D" w:rsidP="00A76B41"/>
    <w:p w14:paraId="497F92DF" w14:textId="306CF5BA" w:rsidR="005228C7" w:rsidRDefault="00882424" w:rsidP="005228C7">
      <w:pPr>
        <w:pStyle w:val="Heading2"/>
        <w:rPr>
          <w:b/>
          <w:bCs/>
        </w:rPr>
      </w:pPr>
      <w:bookmarkStart w:id="5" w:name="_Toc74045880"/>
      <w:r>
        <w:rPr>
          <w:b/>
          <w:bCs/>
        </w:rPr>
        <w:t>Activity tracker</w:t>
      </w:r>
      <w:bookmarkEnd w:id="5"/>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13386"/>
      </w:tblGrid>
      <w:tr w:rsidR="00625765" w14:paraId="2EE5DE3E" w14:textId="77777777" w:rsidTr="2506C4B8">
        <w:tc>
          <w:tcPr>
            <w:tcW w:w="562" w:type="dxa"/>
          </w:tcPr>
          <w:p w14:paraId="45E4FEA7" w14:textId="77777777" w:rsidR="00625765" w:rsidRDefault="00625765" w:rsidP="00550CC6">
            <w:pPr>
              <w:rPr>
                <w:sz w:val="14"/>
                <w:szCs w:val="16"/>
              </w:rPr>
            </w:pPr>
            <w:r>
              <w:rPr>
                <w:noProof/>
              </w:rPr>
              <w:drawing>
                <wp:inline distT="0" distB="0" distL="0" distR="0" wp14:anchorId="438BB7C8" wp14:editId="35A9AFAF">
                  <wp:extent cx="200025" cy="200025"/>
                  <wp:effectExtent l="0" t="0" r="9525" b="9525"/>
                  <wp:docPr id="56" name="Graphic 56" descr="Informatio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56"/>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00025" cy="200025"/>
                          </a:xfrm>
                          <a:prstGeom prst="rect">
                            <a:avLst/>
                          </a:prstGeom>
                        </pic:spPr>
                      </pic:pic>
                    </a:graphicData>
                  </a:graphic>
                </wp:inline>
              </w:drawing>
            </w:r>
          </w:p>
        </w:tc>
        <w:tc>
          <w:tcPr>
            <w:tcW w:w="13386" w:type="dxa"/>
            <w:vAlign w:val="center"/>
          </w:tcPr>
          <w:p w14:paraId="033F4FD2" w14:textId="11D7E06C" w:rsidR="00625765" w:rsidRDefault="000E327A" w:rsidP="00550CC6">
            <w:pPr>
              <w:rPr>
                <w:sz w:val="14"/>
                <w:szCs w:val="16"/>
              </w:rPr>
            </w:pPr>
            <w:r w:rsidRPr="0051338E">
              <w:rPr>
                <w:color w:val="4472C4" w:themeColor="accent1"/>
                <w:sz w:val="14"/>
                <w:szCs w:val="16"/>
              </w:rPr>
              <w:t xml:space="preserve">Making sure </w:t>
            </w:r>
            <w:r w:rsidR="00CF025D" w:rsidRPr="0051338E">
              <w:rPr>
                <w:color w:val="4472C4" w:themeColor="accent1"/>
                <w:sz w:val="14"/>
                <w:szCs w:val="16"/>
              </w:rPr>
              <w:t>staff are aware of your BCP, trained where necessary</w:t>
            </w:r>
            <w:r w:rsidR="00BD6BB2">
              <w:rPr>
                <w:color w:val="4472C4" w:themeColor="accent1"/>
                <w:sz w:val="14"/>
                <w:szCs w:val="16"/>
              </w:rPr>
              <w:t>,</w:t>
            </w:r>
            <w:r w:rsidR="00CF025D" w:rsidRPr="0051338E">
              <w:rPr>
                <w:color w:val="4472C4" w:themeColor="accent1"/>
                <w:sz w:val="14"/>
                <w:szCs w:val="16"/>
              </w:rPr>
              <w:t xml:space="preserve"> and proven </w:t>
            </w:r>
            <w:r w:rsidR="00BD6BB2">
              <w:rPr>
                <w:color w:val="4472C4" w:themeColor="accent1"/>
                <w:sz w:val="14"/>
                <w:szCs w:val="16"/>
              </w:rPr>
              <w:t>capable</w:t>
            </w:r>
            <w:r w:rsidR="00CF025D" w:rsidRPr="0051338E">
              <w:rPr>
                <w:color w:val="4472C4" w:themeColor="accent1"/>
                <w:sz w:val="14"/>
                <w:szCs w:val="16"/>
              </w:rPr>
              <w:t xml:space="preserve"> </w:t>
            </w:r>
            <w:r w:rsidR="00C33A8D" w:rsidRPr="0051338E">
              <w:rPr>
                <w:color w:val="4472C4" w:themeColor="accent1"/>
                <w:sz w:val="14"/>
                <w:szCs w:val="16"/>
              </w:rPr>
              <w:t>are important aspects of the programme. We recommend annual review, training and exercise</w:t>
            </w:r>
            <w:r w:rsidR="00E743CC" w:rsidRPr="0051338E">
              <w:rPr>
                <w:color w:val="4472C4" w:themeColor="accent1"/>
                <w:sz w:val="14"/>
                <w:szCs w:val="16"/>
              </w:rPr>
              <w:t xml:space="preserve"> to provide adequate assurance to </w:t>
            </w:r>
            <w:r w:rsidR="00A40826">
              <w:rPr>
                <w:color w:val="4472C4" w:themeColor="accent1"/>
                <w:sz w:val="14"/>
                <w:szCs w:val="16"/>
              </w:rPr>
              <w:t xml:space="preserve">you and </w:t>
            </w:r>
            <w:r w:rsidR="00E743CC" w:rsidRPr="0051338E">
              <w:rPr>
                <w:color w:val="4472C4" w:themeColor="accent1"/>
                <w:sz w:val="14"/>
                <w:szCs w:val="16"/>
              </w:rPr>
              <w:t>your stakeholders. You can plan/manage these activities below</w:t>
            </w:r>
            <w:r w:rsidR="0051338E" w:rsidRPr="0051338E">
              <w:rPr>
                <w:color w:val="4472C4" w:themeColor="accent1"/>
                <w:sz w:val="14"/>
                <w:szCs w:val="16"/>
              </w:rPr>
              <w:t>.</w:t>
            </w:r>
          </w:p>
        </w:tc>
      </w:tr>
    </w:tbl>
    <w:p w14:paraId="5F1BBB15" w14:textId="103D1F72" w:rsidR="00625765" w:rsidRDefault="00625765" w:rsidP="00625765"/>
    <w:p w14:paraId="13EC2033" w14:textId="4A7DDD6C" w:rsidR="00ED1FE3" w:rsidRPr="00625765" w:rsidRDefault="00ED1FE3" w:rsidP="00625765">
      <w:r w:rsidRPr="00ED1FE3">
        <w:t>All significant planned BC</w:t>
      </w:r>
      <w:r w:rsidR="00A41698">
        <w:t>P</w:t>
      </w:r>
      <w:r w:rsidRPr="00ED1FE3">
        <w:t xml:space="preserve"> activities </w:t>
      </w:r>
      <w:r>
        <w:t xml:space="preserve">are </w:t>
      </w:r>
      <w:r w:rsidR="00A41698">
        <w:t>listed below.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2974"/>
        <w:gridCol w:w="6237"/>
        <w:gridCol w:w="2269"/>
        <w:gridCol w:w="2472"/>
      </w:tblGrid>
      <w:tr w:rsidR="00882424" w14:paraId="75F631E8" w14:textId="77777777" w:rsidTr="008D6BC8">
        <w:tc>
          <w:tcPr>
            <w:tcW w:w="1066"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57BB37D1" w14:textId="4FCE1DF3" w:rsidR="00882424" w:rsidRDefault="00882424" w:rsidP="00550CC6">
            <w:pPr>
              <w:spacing w:after="0"/>
              <w:rPr>
                <w:b/>
                <w:sz w:val="16"/>
              </w:rPr>
            </w:pPr>
            <w:r>
              <w:rPr>
                <w:b/>
                <w:sz w:val="16"/>
              </w:rPr>
              <w:t>Activity</w:t>
            </w:r>
          </w:p>
        </w:tc>
        <w:tc>
          <w:tcPr>
            <w:tcW w:w="2235"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44592CD6" w14:textId="2B73D1E7" w:rsidR="00882424" w:rsidRDefault="00882424" w:rsidP="00550CC6">
            <w:pPr>
              <w:spacing w:after="0"/>
              <w:rPr>
                <w:b/>
                <w:sz w:val="16"/>
              </w:rPr>
            </w:pPr>
            <w:r>
              <w:rPr>
                <w:b/>
                <w:sz w:val="16"/>
              </w:rPr>
              <w:t>Description</w:t>
            </w:r>
          </w:p>
        </w:tc>
        <w:tc>
          <w:tcPr>
            <w:tcW w:w="813" w:type="pct"/>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040B41A3" w14:textId="3AD4CF17" w:rsidR="00882424" w:rsidRDefault="00882424" w:rsidP="00550CC6">
            <w:pPr>
              <w:spacing w:after="0"/>
              <w:rPr>
                <w:b/>
                <w:sz w:val="16"/>
              </w:rPr>
            </w:pPr>
            <w:r>
              <w:rPr>
                <w:b/>
                <w:sz w:val="16"/>
              </w:rPr>
              <w:t>Status</w:t>
            </w:r>
          </w:p>
        </w:tc>
        <w:tc>
          <w:tcPr>
            <w:tcW w:w="886" w:type="pct"/>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2C19D467" w14:textId="05214A2C" w:rsidR="00882424" w:rsidRDefault="00882424" w:rsidP="00153583">
            <w:pPr>
              <w:spacing w:after="0"/>
              <w:jc w:val="right"/>
              <w:rPr>
                <w:b/>
                <w:sz w:val="16"/>
              </w:rPr>
            </w:pPr>
            <w:r>
              <w:rPr>
                <w:b/>
                <w:sz w:val="16"/>
              </w:rPr>
              <w:t>Date planned/completed</w:t>
            </w:r>
          </w:p>
        </w:tc>
      </w:tr>
      <w:tr w:rsidR="00882424" w14:paraId="7BB25353" w14:textId="77777777" w:rsidTr="008D6BC8">
        <w:tc>
          <w:tcPr>
            <w:tcW w:w="1066" w:type="pct"/>
            <w:tcBorders>
              <w:top w:val="single" w:sz="2" w:space="0" w:color="auto"/>
              <w:left w:val="single" w:sz="2" w:space="0" w:color="auto"/>
              <w:bottom w:val="single" w:sz="2" w:space="0" w:color="auto"/>
              <w:right w:val="single" w:sz="2" w:space="0" w:color="auto"/>
            </w:tcBorders>
            <w:shd w:val="clear" w:color="auto" w:fill="FFFFFF"/>
            <w:vAlign w:val="center"/>
          </w:tcPr>
          <w:p w14:paraId="00E57DDB" w14:textId="627A8E84" w:rsidR="00882424" w:rsidRPr="004B55AE" w:rsidRDefault="005B6603" w:rsidP="00550CC6">
            <w:pPr>
              <w:spacing w:after="0"/>
              <w:rPr>
                <w:color w:val="4472C4" w:themeColor="accent1"/>
                <w:sz w:val="16"/>
              </w:rPr>
            </w:pPr>
            <w:r>
              <w:rPr>
                <w:sz w:val="16"/>
              </w:rPr>
              <w:t>Production</w:t>
            </w:r>
            <w:r w:rsidR="00B07E29">
              <w:rPr>
                <w:sz w:val="16"/>
              </w:rPr>
              <w:t>/Authorisation</w:t>
            </w:r>
          </w:p>
        </w:tc>
        <w:tc>
          <w:tcPr>
            <w:tcW w:w="2235" w:type="pct"/>
            <w:tcBorders>
              <w:top w:val="single" w:sz="2" w:space="0" w:color="auto"/>
              <w:left w:val="single" w:sz="2" w:space="0" w:color="auto"/>
              <w:bottom w:val="single" w:sz="2" w:space="0" w:color="auto"/>
              <w:right w:val="single" w:sz="2" w:space="0" w:color="auto"/>
            </w:tcBorders>
            <w:shd w:val="clear" w:color="auto" w:fill="FFFFFF"/>
            <w:vAlign w:val="center"/>
          </w:tcPr>
          <w:p w14:paraId="7F19F5AC" w14:textId="21C954EB" w:rsidR="00882424" w:rsidRPr="004B55AE" w:rsidRDefault="00663ABB" w:rsidP="00550CC6">
            <w:pPr>
              <w:spacing w:after="0"/>
              <w:rPr>
                <w:color w:val="4472C4" w:themeColor="accent1"/>
                <w:sz w:val="16"/>
              </w:rPr>
            </w:pPr>
            <w:r>
              <w:rPr>
                <w:color w:val="4472C4" w:themeColor="accent1"/>
                <w:sz w:val="16"/>
              </w:rPr>
              <w:t>Development and sign</w:t>
            </w:r>
            <w:r w:rsidR="00B07E29">
              <w:rPr>
                <w:color w:val="4472C4" w:themeColor="accent1"/>
                <w:sz w:val="16"/>
              </w:rPr>
              <w:t>-</w:t>
            </w:r>
            <w:r>
              <w:rPr>
                <w:color w:val="4472C4" w:themeColor="accent1"/>
                <w:sz w:val="16"/>
              </w:rPr>
              <w:t>off of BCP by leadership team</w:t>
            </w:r>
          </w:p>
        </w:tc>
        <w:tc>
          <w:tcPr>
            <w:tcW w:w="813" w:type="pct"/>
            <w:tcBorders>
              <w:top w:val="single" w:sz="2" w:space="0" w:color="auto"/>
              <w:left w:val="single" w:sz="2" w:space="0" w:color="auto"/>
              <w:bottom w:val="single" w:sz="2" w:space="0" w:color="auto"/>
              <w:right w:val="single" w:sz="2" w:space="0" w:color="auto"/>
            </w:tcBorders>
            <w:shd w:val="clear" w:color="auto" w:fill="FFFFFF"/>
          </w:tcPr>
          <w:p w14:paraId="34B23A9F" w14:textId="04FAC96D" w:rsidR="00882424" w:rsidRDefault="004B0141" w:rsidP="00550CC6">
            <w:pPr>
              <w:spacing w:after="0"/>
              <w:rPr>
                <w:color w:val="4472C4" w:themeColor="accent1"/>
                <w:sz w:val="16"/>
              </w:rPr>
            </w:pPr>
            <w:r>
              <w:rPr>
                <w:color w:val="4472C4" w:themeColor="accent1"/>
                <w:sz w:val="16"/>
              </w:rPr>
              <w:t>Completed</w:t>
            </w:r>
          </w:p>
        </w:tc>
        <w:tc>
          <w:tcPr>
            <w:tcW w:w="886" w:type="pct"/>
            <w:tcBorders>
              <w:top w:val="single" w:sz="2" w:space="0" w:color="auto"/>
              <w:left w:val="single" w:sz="2" w:space="0" w:color="auto"/>
              <w:bottom w:val="single" w:sz="2" w:space="0" w:color="auto"/>
              <w:right w:val="single" w:sz="2" w:space="0" w:color="auto"/>
            </w:tcBorders>
            <w:shd w:val="clear" w:color="auto" w:fill="FFFFFF"/>
          </w:tcPr>
          <w:p w14:paraId="21F2D3C1" w14:textId="75A93FC5" w:rsidR="00882424" w:rsidRPr="004B55AE" w:rsidRDefault="00301F3B" w:rsidP="00153583">
            <w:pPr>
              <w:spacing w:after="0"/>
              <w:jc w:val="right"/>
              <w:rPr>
                <w:color w:val="4472C4" w:themeColor="accent1"/>
                <w:sz w:val="16"/>
              </w:rPr>
            </w:pPr>
            <w:r>
              <w:rPr>
                <w:color w:val="4472C4" w:themeColor="accent1"/>
                <w:sz w:val="16"/>
              </w:rPr>
              <w:t>July 2021</w:t>
            </w:r>
          </w:p>
        </w:tc>
      </w:tr>
      <w:tr w:rsidR="00882424" w14:paraId="0475CCC9" w14:textId="77777777" w:rsidTr="008D6BC8">
        <w:tc>
          <w:tcPr>
            <w:tcW w:w="1066" w:type="pct"/>
            <w:tcBorders>
              <w:top w:val="single" w:sz="2" w:space="0" w:color="auto"/>
              <w:left w:val="single" w:sz="2" w:space="0" w:color="auto"/>
              <w:bottom w:val="single" w:sz="2" w:space="0" w:color="auto"/>
              <w:right w:val="single" w:sz="2" w:space="0" w:color="auto"/>
            </w:tcBorders>
            <w:shd w:val="clear" w:color="auto" w:fill="FFFFFF"/>
            <w:vAlign w:val="center"/>
          </w:tcPr>
          <w:p w14:paraId="03338A8C" w14:textId="43CB925D" w:rsidR="00882424" w:rsidRDefault="00E54ABD" w:rsidP="00550CC6">
            <w:pPr>
              <w:spacing w:after="0"/>
              <w:rPr>
                <w:sz w:val="16"/>
              </w:rPr>
            </w:pPr>
            <w:r>
              <w:rPr>
                <w:sz w:val="16"/>
              </w:rPr>
              <w:t>Train</w:t>
            </w:r>
            <w:r w:rsidR="007241D8">
              <w:rPr>
                <w:sz w:val="16"/>
              </w:rPr>
              <w:t>ing</w:t>
            </w:r>
            <w:r w:rsidR="00BC2E7F">
              <w:rPr>
                <w:sz w:val="16"/>
              </w:rPr>
              <w:t xml:space="preserve"> 2021</w:t>
            </w:r>
          </w:p>
        </w:tc>
        <w:tc>
          <w:tcPr>
            <w:tcW w:w="2235" w:type="pct"/>
            <w:tcBorders>
              <w:top w:val="single" w:sz="2" w:space="0" w:color="auto"/>
              <w:left w:val="single" w:sz="2" w:space="0" w:color="auto"/>
              <w:bottom w:val="single" w:sz="2" w:space="0" w:color="auto"/>
              <w:right w:val="single" w:sz="2" w:space="0" w:color="auto"/>
            </w:tcBorders>
            <w:shd w:val="clear" w:color="auto" w:fill="FFFFFF"/>
            <w:vAlign w:val="center"/>
          </w:tcPr>
          <w:p w14:paraId="6B56C5D8" w14:textId="1BFB6110" w:rsidR="00882424" w:rsidRPr="004B55AE" w:rsidRDefault="0081757F" w:rsidP="00550CC6">
            <w:pPr>
              <w:spacing w:after="0"/>
              <w:rPr>
                <w:color w:val="4472C4" w:themeColor="accent1"/>
                <w:sz w:val="16"/>
              </w:rPr>
            </w:pPr>
            <w:r>
              <w:rPr>
                <w:color w:val="4472C4" w:themeColor="accent1"/>
                <w:sz w:val="16"/>
              </w:rPr>
              <w:t>Training of all staff with a role in the BCP</w:t>
            </w:r>
          </w:p>
        </w:tc>
        <w:tc>
          <w:tcPr>
            <w:tcW w:w="813" w:type="pct"/>
            <w:tcBorders>
              <w:top w:val="single" w:sz="2" w:space="0" w:color="auto"/>
              <w:left w:val="single" w:sz="2" w:space="0" w:color="auto"/>
              <w:bottom w:val="single" w:sz="2" w:space="0" w:color="auto"/>
              <w:right w:val="single" w:sz="2" w:space="0" w:color="auto"/>
            </w:tcBorders>
            <w:shd w:val="clear" w:color="auto" w:fill="FFFFFF"/>
          </w:tcPr>
          <w:p w14:paraId="48F21905" w14:textId="0BC2FBE4" w:rsidR="00882424" w:rsidRDefault="004B0141" w:rsidP="00550CC6">
            <w:pPr>
              <w:spacing w:after="0"/>
              <w:rPr>
                <w:color w:val="4472C4" w:themeColor="accent1"/>
                <w:sz w:val="16"/>
              </w:rPr>
            </w:pPr>
            <w:r>
              <w:rPr>
                <w:color w:val="4472C4" w:themeColor="accent1"/>
                <w:sz w:val="16"/>
              </w:rPr>
              <w:t>Planned</w:t>
            </w:r>
          </w:p>
        </w:tc>
        <w:tc>
          <w:tcPr>
            <w:tcW w:w="886" w:type="pct"/>
            <w:tcBorders>
              <w:top w:val="single" w:sz="2" w:space="0" w:color="auto"/>
              <w:left w:val="single" w:sz="2" w:space="0" w:color="auto"/>
              <w:bottom w:val="single" w:sz="2" w:space="0" w:color="auto"/>
              <w:right w:val="single" w:sz="2" w:space="0" w:color="auto"/>
            </w:tcBorders>
            <w:shd w:val="clear" w:color="auto" w:fill="FFFFFF"/>
          </w:tcPr>
          <w:p w14:paraId="7AF0D705" w14:textId="3D8E7E6D" w:rsidR="00882424" w:rsidRPr="004B55AE" w:rsidRDefault="00301F3B" w:rsidP="00153583">
            <w:pPr>
              <w:spacing w:after="0"/>
              <w:jc w:val="right"/>
              <w:rPr>
                <w:color w:val="4472C4" w:themeColor="accent1"/>
                <w:sz w:val="16"/>
              </w:rPr>
            </w:pPr>
            <w:r>
              <w:rPr>
                <w:color w:val="4472C4" w:themeColor="accent1"/>
                <w:sz w:val="16"/>
              </w:rPr>
              <w:t>August 2021</w:t>
            </w:r>
          </w:p>
        </w:tc>
      </w:tr>
      <w:tr w:rsidR="004B0141" w14:paraId="12B0F3F7" w14:textId="77777777" w:rsidTr="008D6BC8">
        <w:tc>
          <w:tcPr>
            <w:tcW w:w="1066" w:type="pct"/>
            <w:tcBorders>
              <w:top w:val="single" w:sz="2" w:space="0" w:color="auto"/>
              <w:left w:val="single" w:sz="2" w:space="0" w:color="auto"/>
              <w:bottom w:val="single" w:sz="2" w:space="0" w:color="auto"/>
              <w:right w:val="single" w:sz="2" w:space="0" w:color="auto"/>
            </w:tcBorders>
            <w:shd w:val="clear" w:color="auto" w:fill="FFFFFF"/>
            <w:vAlign w:val="center"/>
          </w:tcPr>
          <w:p w14:paraId="103F93F7" w14:textId="585F35E5" w:rsidR="004B0141" w:rsidRDefault="004B0141" w:rsidP="004B0141">
            <w:pPr>
              <w:spacing w:after="0"/>
              <w:rPr>
                <w:sz w:val="16"/>
              </w:rPr>
            </w:pPr>
            <w:r>
              <w:rPr>
                <w:sz w:val="16"/>
              </w:rPr>
              <w:t>Exercise</w:t>
            </w:r>
            <w:r w:rsidR="00BC2E7F">
              <w:rPr>
                <w:sz w:val="16"/>
              </w:rPr>
              <w:t xml:space="preserve"> 2021</w:t>
            </w:r>
          </w:p>
        </w:tc>
        <w:tc>
          <w:tcPr>
            <w:tcW w:w="2235" w:type="pct"/>
            <w:tcBorders>
              <w:top w:val="single" w:sz="2" w:space="0" w:color="auto"/>
              <w:left w:val="single" w:sz="2" w:space="0" w:color="auto"/>
              <w:bottom w:val="single" w:sz="2" w:space="0" w:color="auto"/>
              <w:right w:val="single" w:sz="2" w:space="0" w:color="auto"/>
            </w:tcBorders>
            <w:shd w:val="clear" w:color="auto" w:fill="FFFFFF"/>
            <w:vAlign w:val="center"/>
          </w:tcPr>
          <w:p w14:paraId="721C337C" w14:textId="04C9D6ED" w:rsidR="004B0141" w:rsidRPr="004B55AE" w:rsidRDefault="004B0141" w:rsidP="004B0141">
            <w:pPr>
              <w:spacing w:after="0"/>
              <w:rPr>
                <w:color w:val="4472C4" w:themeColor="accent1"/>
                <w:sz w:val="16"/>
              </w:rPr>
            </w:pPr>
            <w:r>
              <w:rPr>
                <w:color w:val="4472C4" w:themeColor="accent1"/>
                <w:sz w:val="16"/>
              </w:rPr>
              <w:t>Desktop simulation of one of the scenarios to ensure effectiveness</w:t>
            </w:r>
          </w:p>
        </w:tc>
        <w:tc>
          <w:tcPr>
            <w:tcW w:w="813" w:type="pct"/>
            <w:tcBorders>
              <w:top w:val="single" w:sz="2" w:space="0" w:color="auto"/>
              <w:left w:val="single" w:sz="2" w:space="0" w:color="auto"/>
              <w:bottom w:val="single" w:sz="2" w:space="0" w:color="auto"/>
              <w:right w:val="single" w:sz="2" w:space="0" w:color="auto"/>
            </w:tcBorders>
            <w:shd w:val="clear" w:color="auto" w:fill="FFFFFF"/>
          </w:tcPr>
          <w:p w14:paraId="3EF00433" w14:textId="5BAE3C1B" w:rsidR="004B0141" w:rsidRDefault="004B0141" w:rsidP="004B0141">
            <w:pPr>
              <w:spacing w:after="0"/>
              <w:rPr>
                <w:color w:val="4472C4" w:themeColor="accent1"/>
                <w:sz w:val="16"/>
              </w:rPr>
            </w:pPr>
            <w:r>
              <w:rPr>
                <w:color w:val="4472C4" w:themeColor="accent1"/>
                <w:sz w:val="16"/>
              </w:rPr>
              <w:t>Planned</w:t>
            </w:r>
          </w:p>
        </w:tc>
        <w:tc>
          <w:tcPr>
            <w:tcW w:w="886" w:type="pct"/>
            <w:tcBorders>
              <w:top w:val="single" w:sz="2" w:space="0" w:color="auto"/>
              <w:left w:val="single" w:sz="2" w:space="0" w:color="auto"/>
              <w:bottom w:val="single" w:sz="2" w:space="0" w:color="auto"/>
              <w:right w:val="single" w:sz="2" w:space="0" w:color="auto"/>
            </w:tcBorders>
            <w:shd w:val="clear" w:color="auto" w:fill="FFFFFF"/>
          </w:tcPr>
          <w:p w14:paraId="18DDDE97" w14:textId="44F001EF" w:rsidR="004B0141" w:rsidRPr="004B55AE" w:rsidRDefault="004B0141" w:rsidP="004B0141">
            <w:pPr>
              <w:spacing w:after="0"/>
              <w:jc w:val="right"/>
              <w:rPr>
                <w:color w:val="4472C4" w:themeColor="accent1"/>
                <w:sz w:val="16"/>
              </w:rPr>
            </w:pPr>
            <w:r>
              <w:rPr>
                <w:color w:val="4472C4" w:themeColor="accent1"/>
                <w:sz w:val="16"/>
              </w:rPr>
              <w:t>September 2021</w:t>
            </w:r>
          </w:p>
        </w:tc>
      </w:tr>
      <w:tr w:rsidR="004B0141" w14:paraId="63EE3AF7" w14:textId="77777777" w:rsidTr="008D6BC8">
        <w:tc>
          <w:tcPr>
            <w:tcW w:w="1066" w:type="pct"/>
            <w:tcBorders>
              <w:top w:val="single" w:sz="2" w:space="0" w:color="auto"/>
              <w:left w:val="single" w:sz="2" w:space="0" w:color="auto"/>
              <w:bottom w:val="single" w:sz="2" w:space="0" w:color="auto"/>
              <w:right w:val="single" w:sz="2" w:space="0" w:color="auto"/>
            </w:tcBorders>
            <w:shd w:val="clear" w:color="auto" w:fill="FFFFFF"/>
            <w:vAlign w:val="center"/>
          </w:tcPr>
          <w:p w14:paraId="7C9E4F9B" w14:textId="14AB2916" w:rsidR="004B0141" w:rsidRDefault="004B0141" w:rsidP="004B0141">
            <w:pPr>
              <w:spacing w:after="0"/>
              <w:rPr>
                <w:sz w:val="16"/>
              </w:rPr>
            </w:pPr>
            <w:r>
              <w:rPr>
                <w:sz w:val="16"/>
              </w:rPr>
              <w:t>Review</w:t>
            </w:r>
            <w:r w:rsidR="00BC2E7F">
              <w:rPr>
                <w:sz w:val="16"/>
              </w:rPr>
              <w:t xml:space="preserve"> 202</w:t>
            </w:r>
            <w:r w:rsidR="00275B34">
              <w:rPr>
                <w:sz w:val="16"/>
              </w:rPr>
              <w:t>2</w:t>
            </w:r>
          </w:p>
        </w:tc>
        <w:tc>
          <w:tcPr>
            <w:tcW w:w="2235" w:type="pct"/>
            <w:tcBorders>
              <w:top w:val="single" w:sz="2" w:space="0" w:color="auto"/>
              <w:left w:val="single" w:sz="2" w:space="0" w:color="auto"/>
              <w:bottom w:val="single" w:sz="2" w:space="0" w:color="auto"/>
              <w:right w:val="single" w:sz="2" w:space="0" w:color="auto"/>
            </w:tcBorders>
            <w:shd w:val="clear" w:color="auto" w:fill="FFFFFF"/>
            <w:vAlign w:val="center"/>
          </w:tcPr>
          <w:p w14:paraId="6060EB43" w14:textId="5215D946" w:rsidR="004B0141" w:rsidRPr="004B55AE" w:rsidRDefault="004B0141" w:rsidP="004B0141">
            <w:pPr>
              <w:spacing w:after="0"/>
              <w:rPr>
                <w:color w:val="4472C4" w:themeColor="accent1"/>
                <w:sz w:val="16"/>
              </w:rPr>
            </w:pPr>
            <w:r>
              <w:rPr>
                <w:color w:val="4472C4" w:themeColor="accent1"/>
                <w:sz w:val="16"/>
              </w:rPr>
              <w:t>Review and update of BCP</w:t>
            </w:r>
          </w:p>
        </w:tc>
        <w:tc>
          <w:tcPr>
            <w:tcW w:w="813" w:type="pct"/>
            <w:tcBorders>
              <w:top w:val="single" w:sz="2" w:space="0" w:color="auto"/>
              <w:left w:val="single" w:sz="2" w:space="0" w:color="auto"/>
              <w:bottom w:val="single" w:sz="2" w:space="0" w:color="auto"/>
              <w:right w:val="single" w:sz="2" w:space="0" w:color="auto"/>
            </w:tcBorders>
            <w:shd w:val="clear" w:color="auto" w:fill="FFFFFF"/>
          </w:tcPr>
          <w:p w14:paraId="012E5038" w14:textId="551516D4" w:rsidR="004B0141" w:rsidRDefault="004B0141" w:rsidP="004B0141">
            <w:pPr>
              <w:spacing w:after="0"/>
              <w:rPr>
                <w:color w:val="4472C4" w:themeColor="accent1"/>
                <w:sz w:val="16"/>
              </w:rPr>
            </w:pPr>
            <w:r>
              <w:rPr>
                <w:color w:val="4472C4" w:themeColor="accent1"/>
                <w:sz w:val="16"/>
              </w:rPr>
              <w:t>Planned</w:t>
            </w:r>
          </w:p>
        </w:tc>
        <w:tc>
          <w:tcPr>
            <w:tcW w:w="886" w:type="pct"/>
            <w:tcBorders>
              <w:top w:val="single" w:sz="2" w:space="0" w:color="auto"/>
              <w:left w:val="single" w:sz="2" w:space="0" w:color="auto"/>
              <w:bottom w:val="single" w:sz="2" w:space="0" w:color="auto"/>
              <w:right w:val="single" w:sz="2" w:space="0" w:color="auto"/>
            </w:tcBorders>
            <w:shd w:val="clear" w:color="auto" w:fill="FFFFFF"/>
          </w:tcPr>
          <w:p w14:paraId="68C836E1" w14:textId="7D74E8C2" w:rsidR="004B0141" w:rsidRPr="004B55AE" w:rsidRDefault="004B0141" w:rsidP="004B0141">
            <w:pPr>
              <w:spacing w:after="0"/>
              <w:jc w:val="right"/>
              <w:rPr>
                <w:color w:val="4472C4" w:themeColor="accent1"/>
                <w:sz w:val="16"/>
              </w:rPr>
            </w:pPr>
            <w:r>
              <w:rPr>
                <w:color w:val="4472C4" w:themeColor="accent1"/>
                <w:sz w:val="16"/>
              </w:rPr>
              <w:t>July 2022</w:t>
            </w:r>
          </w:p>
        </w:tc>
      </w:tr>
      <w:tr w:rsidR="004B0141" w14:paraId="45F56A98" w14:textId="77777777" w:rsidTr="008D6BC8">
        <w:tc>
          <w:tcPr>
            <w:tcW w:w="1066" w:type="pct"/>
            <w:tcBorders>
              <w:top w:val="single" w:sz="2" w:space="0" w:color="auto"/>
              <w:left w:val="single" w:sz="2" w:space="0" w:color="auto"/>
              <w:bottom w:val="single" w:sz="2" w:space="0" w:color="auto"/>
              <w:right w:val="single" w:sz="2" w:space="0" w:color="auto"/>
            </w:tcBorders>
            <w:shd w:val="clear" w:color="auto" w:fill="FFFFFF"/>
            <w:vAlign w:val="center"/>
          </w:tcPr>
          <w:p w14:paraId="5CE93A2F" w14:textId="73BACF33" w:rsidR="004B0141" w:rsidRDefault="004B0141" w:rsidP="004B0141">
            <w:pPr>
              <w:spacing w:after="0"/>
              <w:rPr>
                <w:sz w:val="16"/>
              </w:rPr>
            </w:pPr>
            <w:r>
              <w:rPr>
                <w:sz w:val="16"/>
              </w:rPr>
              <w:t>Train</w:t>
            </w:r>
            <w:r w:rsidR="008475A2">
              <w:rPr>
                <w:sz w:val="16"/>
              </w:rPr>
              <w:t>ing</w:t>
            </w:r>
            <w:r w:rsidR="00BC2E7F">
              <w:rPr>
                <w:sz w:val="16"/>
              </w:rPr>
              <w:t xml:space="preserve"> 2022</w:t>
            </w:r>
          </w:p>
        </w:tc>
        <w:tc>
          <w:tcPr>
            <w:tcW w:w="2235" w:type="pct"/>
            <w:tcBorders>
              <w:top w:val="single" w:sz="2" w:space="0" w:color="auto"/>
              <w:left w:val="single" w:sz="2" w:space="0" w:color="auto"/>
              <w:bottom w:val="single" w:sz="2" w:space="0" w:color="auto"/>
              <w:right w:val="single" w:sz="2" w:space="0" w:color="auto"/>
            </w:tcBorders>
            <w:shd w:val="clear" w:color="auto" w:fill="FFFFFF"/>
            <w:vAlign w:val="center"/>
          </w:tcPr>
          <w:p w14:paraId="7A69F5A3" w14:textId="0A3A67A4" w:rsidR="004B0141" w:rsidRPr="004B55AE" w:rsidRDefault="004B0141" w:rsidP="004B0141">
            <w:pPr>
              <w:spacing w:after="0"/>
              <w:rPr>
                <w:color w:val="4472C4" w:themeColor="accent1"/>
                <w:sz w:val="16"/>
              </w:rPr>
            </w:pPr>
            <w:r>
              <w:rPr>
                <w:color w:val="4472C4" w:themeColor="accent1"/>
                <w:sz w:val="16"/>
              </w:rPr>
              <w:t>Training of all staff with a role in the BCP</w:t>
            </w:r>
          </w:p>
        </w:tc>
        <w:tc>
          <w:tcPr>
            <w:tcW w:w="813" w:type="pct"/>
            <w:tcBorders>
              <w:top w:val="single" w:sz="2" w:space="0" w:color="auto"/>
              <w:left w:val="single" w:sz="2" w:space="0" w:color="auto"/>
              <w:bottom w:val="single" w:sz="2" w:space="0" w:color="auto"/>
              <w:right w:val="single" w:sz="2" w:space="0" w:color="auto"/>
            </w:tcBorders>
            <w:shd w:val="clear" w:color="auto" w:fill="FFFFFF"/>
          </w:tcPr>
          <w:p w14:paraId="4E0162E1" w14:textId="63E8209D" w:rsidR="004B0141" w:rsidRDefault="004B0141" w:rsidP="004B0141">
            <w:pPr>
              <w:spacing w:after="0"/>
              <w:rPr>
                <w:color w:val="4472C4" w:themeColor="accent1"/>
                <w:sz w:val="16"/>
              </w:rPr>
            </w:pPr>
            <w:r>
              <w:rPr>
                <w:color w:val="4472C4" w:themeColor="accent1"/>
                <w:sz w:val="16"/>
              </w:rPr>
              <w:t>Planned</w:t>
            </w:r>
          </w:p>
        </w:tc>
        <w:tc>
          <w:tcPr>
            <w:tcW w:w="886" w:type="pct"/>
            <w:tcBorders>
              <w:top w:val="single" w:sz="2" w:space="0" w:color="auto"/>
              <w:left w:val="single" w:sz="2" w:space="0" w:color="auto"/>
              <w:bottom w:val="single" w:sz="2" w:space="0" w:color="auto"/>
              <w:right w:val="single" w:sz="2" w:space="0" w:color="auto"/>
            </w:tcBorders>
            <w:shd w:val="clear" w:color="auto" w:fill="FFFFFF"/>
          </w:tcPr>
          <w:p w14:paraId="263B2489" w14:textId="4B749A9C" w:rsidR="004B0141" w:rsidRPr="004B55AE" w:rsidRDefault="004B0141" w:rsidP="004B0141">
            <w:pPr>
              <w:spacing w:after="0"/>
              <w:jc w:val="right"/>
              <w:rPr>
                <w:color w:val="4472C4" w:themeColor="accent1"/>
                <w:sz w:val="16"/>
              </w:rPr>
            </w:pPr>
            <w:r>
              <w:rPr>
                <w:color w:val="4472C4" w:themeColor="accent1"/>
                <w:sz w:val="16"/>
              </w:rPr>
              <w:t>August 2022</w:t>
            </w:r>
          </w:p>
        </w:tc>
      </w:tr>
      <w:tr w:rsidR="004B0141" w14:paraId="6C744F22" w14:textId="77777777" w:rsidTr="008D6BC8">
        <w:tc>
          <w:tcPr>
            <w:tcW w:w="1066" w:type="pct"/>
            <w:tcBorders>
              <w:top w:val="single" w:sz="2" w:space="0" w:color="auto"/>
              <w:left w:val="single" w:sz="2" w:space="0" w:color="auto"/>
              <w:bottom w:val="single" w:sz="2" w:space="0" w:color="auto"/>
              <w:right w:val="single" w:sz="2" w:space="0" w:color="auto"/>
            </w:tcBorders>
            <w:shd w:val="clear" w:color="auto" w:fill="FFFFFF"/>
            <w:vAlign w:val="center"/>
          </w:tcPr>
          <w:p w14:paraId="744B99EA" w14:textId="353E0B24" w:rsidR="004B0141" w:rsidRDefault="004B0141" w:rsidP="004B0141">
            <w:pPr>
              <w:spacing w:after="0"/>
              <w:rPr>
                <w:sz w:val="16"/>
              </w:rPr>
            </w:pPr>
            <w:r>
              <w:rPr>
                <w:sz w:val="16"/>
              </w:rPr>
              <w:t>Exercise</w:t>
            </w:r>
            <w:r w:rsidR="00275B34">
              <w:rPr>
                <w:sz w:val="16"/>
              </w:rPr>
              <w:t xml:space="preserve"> 2022</w:t>
            </w:r>
          </w:p>
        </w:tc>
        <w:tc>
          <w:tcPr>
            <w:tcW w:w="2235" w:type="pct"/>
            <w:tcBorders>
              <w:top w:val="single" w:sz="2" w:space="0" w:color="auto"/>
              <w:left w:val="single" w:sz="2" w:space="0" w:color="auto"/>
              <w:bottom w:val="single" w:sz="2" w:space="0" w:color="auto"/>
              <w:right w:val="single" w:sz="2" w:space="0" w:color="auto"/>
            </w:tcBorders>
            <w:shd w:val="clear" w:color="auto" w:fill="FFFFFF"/>
            <w:vAlign w:val="center"/>
          </w:tcPr>
          <w:p w14:paraId="135CADC8" w14:textId="067C7BC1" w:rsidR="004B0141" w:rsidRPr="004B55AE" w:rsidRDefault="004B0141" w:rsidP="004B0141">
            <w:pPr>
              <w:spacing w:after="0"/>
              <w:rPr>
                <w:color w:val="4472C4" w:themeColor="accent1"/>
                <w:sz w:val="16"/>
              </w:rPr>
            </w:pPr>
            <w:r>
              <w:rPr>
                <w:color w:val="4472C4" w:themeColor="accent1"/>
                <w:sz w:val="16"/>
              </w:rPr>
              <w:t>Desktop simulation of one of the scenarios to ensure effectiveness</w:t>
            </w:r>
          </w:p>
        </w:tc>
        <w:tc>
          <w:tcPr>
            <w:tcW w:w="813" w:type="pct"/>
            <w:tcBorders>
              <w:top w:val="single" w:sz="2" w:space="0" w:color="auto"/>
              <w:left w:val="single" w:sz="2" w:space="0" w:color="auto"/>
              <w:bottom w:val="single" w:sz="2" w:space="0" w:color="auto"/>
              <w:right w:val="single" w:sz="2" w:space="0" w:color="auto"/>
            </w:tcBorders>
            <w:shd w:val="clear" w:color="auto" w:fill="FFFFFF"/>
          </w:tcPr>
          <w:p w14:paraId="65838A3A" w14:textId="1368CACB" w:rsidR="004B0141" w:rsidRDefault="004B0141" w:rsidP="004B0141">
            <w:pPr>
              <w:spacing w:after="0"/>
              <w:rPr>
                <w:color w:val="4472C4" w:themeColor="accent1"/>
                <w:sz w:val="16"/>
              </w:rPr>
            </w:pPr>
            <w:r>
              <w:rPr>
                <w:color w:val="4472C4" w:themeColor="accent1"/>
                <w:sz w:val="16"/>
              </w:rPr>
              <w:t>Planned</w:t>
            </w:r>
          </w:p>
        </w:tc>
        <w:tc>
          <w:tcPr>
            <w:tcW w:w="886" w:type="pct"/>
            <w:tcBorders>
              <w:top w:val="single" w:sz="2" w:space="0" w:color="auto"/>
              <w:left w:val="single" w:sz="2" w:space="0" w:color="auto"/>
              <w:bottom w:val="single" w:sz="2" w:space="0" w:color="auto"/>
              <w:right w:val="single" w:sz="2" w:space="0" w:color="auto"/>
            </w:tcBorders>
            <w:shd w:val="clear" w:color="auto" w:fill="FFFFFF"/>
          </w:tcPr>
          <w:p w14:paraId="025AB23C" w14:textId="6283B4AE" w:rsidR="004B0141" w:rsidRPr="004B55AE" w:rsidRDefault="004B0141" w:rsidP="004B0141">
            <w:pPr>
              <w:spacing w:after="0"/>
              <w:jc w:val="right"/>
              <w:rPr>
                <w:color w:val="4472C4" w:themeColor="accent1"/>
                <w:sz w:val="16"/>
              </w:rPr>
            </w:pPr>
            <w:r>
              <w:rPr>
                <w:color w:val="4472C4" w:themeColor="accent1"/>
                <w:sz w:val="16"/>
              </w:rPr>
              <w:t>September 2022</w:t>
            </w:r>
          </w:p>
        </w:tc>
      </w:tr>
    </w:tbl>
    <w:p w14:paraId="678DA91E" w14:textId="77777777" w:rsidR="00C3368C" w:rsidRPr="00C3368C" w:rsidRDefault="00C3368C" w:rsidP="00C3368C"/>
    <w:p w14:paraId="3380A561" w14:textId="77777777" w:rsidR="00EF57A6" w:rsidRPr="00EA1DC1" w:rsidRDefault="00EF57A6" w:rsidP="00EF57A6">
      <w:pPr>
        <w:pStyle w:val="Heading2"/>
        <w:rPr>
          <w:b/>
          <w:bCs/>
        </w:rPr>
      </w:pPr>
      <w:r w:rsidRPr="00EA1DC1">
        <w:rPr>
          <w:b/>
          <w:bCs/>
        </w:rPr>
        <w:t>Resilience improvements tracker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13386"/>
      </w:tblGrid>
      <w:tr w:rsidR="00EF57A6" w14:paraId="5D9AA870" w14:textId="77777777" w:rsidTr="2506C4B8">
        <w:tc>
          <w:tcPr>
            <w:tcW w:w="562" w:type="dxa"/>
          </w:tcPr>
          <w:p w14:paraId="69553B80" w14:textId="77777777" w:rsidR="00EF57A6" w:rsidRDefault="00EF57A6" w:rsidP="00751966">
            <w:pPr>
              <w:rPr>
                <w:sz w:val="14"/>
                <w:szCs w:val="16"/>
              </w:rPr>
            </w:pPr>
            <w:r>
              <w:rPr>
                <w:noProof/>
              </w:rPr>
              <w:drawing>
                <wp:inline distT="0" distB="0" distL="0" distR="0" wp14:anchorId="5C8C049A" wp14:editId="7EC1303A">
                  <wp:extent cx="200025" cy="200025"/>
                  <wp:effectExtent l="0" t="0" r="9525" b="9525"/>
                  <wp:docPr id="50" name="Graphic 50" descr="Informatio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50"/>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00025" cy="200025"/>
                          </a:xfrm>
                          <a:prstGeom prst="rect">
                            <a:avLst/>
                          </a:prstGeom>
                        </pic:spPr>
                      </pic:pic>
                    </a:graphicData>
                  </a:graphic>
                </wp:inline>
              </w:drawing>
            </w:r>
          </w:p>
        </w:tc>
        <w:tc>
          <w:tcPr>
            <w:tcW w:w="13386" w:type="dxa"/>
            <w:vAlign w:val="center"/>
          </w:tcPr>
          <w:p w14:paraId="05D87F5C" w14:textId="5EA66297" w:rsidR="00EF57A6" w:rsidRDefault="00EF57A6" w:rsidP="00751966">
            <w:pPr>
              <w:rPr>
                <w:sz w:val="14"/>
                <w:szCs w:val="16"/>
              </w:rPr>
            </w:pPr>
            <w:r>
              <w:rPr>
                <w:color w:val="4472C4" w:themeColor="accent1"/>
                <w:sz w:val="14"/>
                <w:szCs w:val="16"/>
              </w:rPr>
              <w:t xml:space="preserve">Having completed your plan, you should begin to think about how you can strengthen your organisation, addressing </w:t>
            </w:r>
            <w:r w:rsidR="00597575">
              <w:rPr>
                <w:color w:val="4472C4" w:themeColor="accent1"/>
                <w:sz w:val="14"/>
                <w:szCs w:val="16"/>
              </w:rPr>
              <w:t>each</w:t>
            </w:r>
            <w:r>
              <w:rPr>
                <w:color w:val="4472C4" w:themeColor="accent1"/>
                <w:sz w:val="14"/>
                <w:szCs w:val="16"/>
              </w:rPr>
              <w:t xml:space="preserve"> risk you’ve identified and applying best-practice controls against it to reduce either </w:t>
            </w:r>
            <w:r w:rsidR="00597575">
              <w:rPr>
                <w:color w:val="4472C4" w:themeColor="accent1"/>
                <w:sz w:val="14"/>
                <w:szCs w:val="16"/>
              </w:rPr>
              <w:t>its</w:t>
            </w:r>
            <w:r>
              <w:rPr>
                <w:color w:val="4472C4" w:themeColor="accent1"/>
                <w:sz w:val="14"/>
                <w:szCs w:val="16"/>
              </w:rPr>
              <w:t xml:space="preserve"> likelihood </w:t>
            </w:r>
            <w:r w:rsidR="00597575">
              <w:rPr>
                <w:color w:val="4472C4" w:themeColor="accent1"/>
                <w:sz w:val="14"/>
                <w:szCs w:val="16"/>
              </w:rPr>
              <w:t xml:space="preserve">or </w:t>
            </w:r>
            <w:r>
              <w:rPr>
                <w:color w:val="4472C4" w:themeColor="accent1"/>
                <w:sz w:val="14"/>
                <w:szCs w:val="16"/>
              </w:rPr>
              <w:t>impact.</w:t>
            </w:r>
          </w:p>
        </w:tc>
      </w:tr>
    </w:tbl>
    <w:p w14:paraId="113CBD7D" w14:textId="77777777" w:rsidR="00EF57A6" w:rsidRDefault="00EF57A6" w:rsidP="00EF57A6"/>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2974"/>
        <w:gridCol w:w="6237"/>
        <w:gridCol w:w="2269"/>
        <w:gridCol w:w="2472"/>
      </w:tblGrid>
      <w:tr w:rsidR="00EF57A6" w14:paraId="1B932E52" w14:textId="77777777" w:rsidTr="00751966">
        <w:tc>
          <w:tcPr>
            <w:tcW w:w="1066"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623E0DFE" w14:textId="77777777" w:rsidR="00EF57A6" w:rsidRDefault="00EF57A6" w:rsidP="00751966">
            <w:pPr>
              <w:spacing w:after="0"/>
              <w:rPr>
                <w:b/>
                <w:sz w:val="16"/>
              </w:rPr>
            </w:pPr>
            <w:r>
              <w:rPr>
                <w:b/>
                <w:sz w:val="16"/>
              </w:rPr>
              <w:t>Risk</w:t>
            </w:r>
          </w:p>
        </w:tc>
        <w:tc>
          <w:tcPr>
            <w:tcW w:w="2235"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01ABC236" w14:textId="77777777" w:rsidR="00EF57A6" w:rsidRDefault="00EF57A6" w:rsidP="00751966">
            <w:pPr>
              <w:spacing w:after="0"/>
              <w:rPr>
                <w:b/>
                <w:sz w:val="16"/>
              </w:rPr>
            </w:pPr>
            <w:r>
              <w:rPr>
                <w:b/>
                <w:sz w:val="16"/>
              </w:rPr>
              <w:t>Improvement measure</w:t>
            </w:r>
          </w:p>
        </w:tc>
        <w:tc>
          <w:tcPr>
            <w:tcW w:w="813" w:type="pct"/>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35464B8A" w14:textId="77777777" w:rsidR="00EF57A6" w:rsidRDefault="00EF57A6" w:rsidP="00751966">
            <w:pPr>
              <w:spacing w:after="0"/>
              <w:rPr>
                <w:b/>
                <w:sz w:val="16"/>
              </w:rPr>
            </w:pPr>
            <w:r>
              <w:rPr>
                <w:b/>
                <w:sz w:val="16"/>
              </w:rPr>
              <w:t>Status</w:t>
            </w:r>
          </w:p>
        </w:tc>
        <w:tc>
          <w:tcPr>
            <w:tcW w:w="886" w:type="pct"/>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64CCB045" w14:textId="77777777" w:rsidR="00EF57A6" w:rsidRDefault="00EF57A6" w:rsidP="00751966">
            <w:pPr>
              <w:spacing w:after="0"/>
              <w:jc w:val="right"/>
              <w:rPr>
                <w:b/>
                <w:sz w:val="16"/>
              </w:rPr>
            </w:pPr>
            <w:r>
              <w:rPr>
                <w:b/>
                <w:sz w:val="16"/>
              </w:rPr>
              <w:t>Date planned/completed</w:t>
            </w:r>
          </w:p>
        </w:tc>
      </w:tr>
      <w:tr w:rsidR="00EF57A6" w14:paraId="55EC940A" w14:textId="77777777" w:rsidTr="00751966">
        <w:tc>
          <w:tcPr>
            <w:tcW w:w="1066" w:type="pct"/>
            <w:tcBorders>
              <w:top w:val="single" w:sz="2" w:space="0" w:color="auto"/>
              <w:left w:val="single" w:sz="2" w:space="0" w:color="auto"/>
              <w:bottom w:val="single" w:sz="2" w:space="0" w:color="auto"/>
              <w:right w:val="single" w:sz="2" w:space="0" w:color="auto"/>
            </w:tcBorders>
            <w:shd w:val="clear" w:color="auto" w:fill="FFFFFF"/>
            <w:vAlign w:val="center"/>
          </w:tcPr>
          <w:p w14:paraId="7864BECD" w14:textId="77777777" w:rsidR="00EF57A6" w:rsidRPr="004B55AE" w:rsidRDefault="00EF57A6" w:rsidP="00751966">
            <w:pPr>
              <w:spacing w:after="0"/>
              <w:rPr>
                <w:color w:val="4472C4" w:themeColor="accent1"/>
                <w:sz w:val="16"/>
              </w:rPr>
            </w:pPr>
            <w:r>
              <w:rPr>
                <w:sz w:val="16"/>
              </w:rPr>
              <w:lastRenderedPageBreak/>
              <w:t>Flood</w:t>
            </w:r>
          </w:p>
        </w:tc>
        <w:tc>
          <w:tcPr>
            <w:tcW w:w="2235" w:type="pct"/>
            <w:tcBorders>
              <w:top w:val="single" w:sz="2" w:space="0" w:color="auto"/>
              <w:left w:val="single" w:sz="2" w:space="0" w:color="auto"/>
              <w:bottom w:val="single" w:sz="2" w:space="0" w:color="auto"/>
              <w:right w:val="single" w:sz="2" w:space="0" w:color="auto"/>
            </w:tcBorders>
            <w:shd w:val="clear" w:color="auto" w:fill="FFFFFF"/>
            <w:vAlign w:val="center"/>
          </w:tcPr>
          <w:p w14:paraId="4BF8B575" w14:textId="77777777" w:rsidR="00EF57A6" w:rsidRPr="004B55AE" w:rsidRDefault="00EF57A6" w:rsidP="00751966">
            <w:pPr>
              <w:spacing w:after="0"/>
              <w:rPr>
                <w:color w:val="4472C4" w:themeColor="accent1"/>
                <w:sz w:val="16"/>
              </w:rPr>
            </w:pPr>
            <w:r>
              <w:rPr>
                <w:color w:val="4472C4" w:themeColor="accent1"/>
                <w:sz w:val="16"/>
              </w:rPr>
              <w:t>Install bunding</w:t>
            </w:r>
          </w:p>
        </w:tc>
        <w:tc>
          <w:tcPr>
            <w:tcW w:w="813" w:type="pct"/>
            <w:tcBorders>
              <w:top w:val="single" w:sz="2" w:space="0" w:color="auto"/>
              <w:left w:val="single" w:sz="2" w:space="0" w:color="auto"/>
              <w:bottom w:val="single" w:sz="2" w:space="0" w:color="auto"/>
              <w:right w:val="single" w:sz="2" w:space="0" w:color="auto"/>
            </w:tcBorders>
            <w:shd w:val="clear" w:color="auto" w:fill="FFFFFF"/>
          </w:tcPr>
          <w:p w14:paraId="1F56346E" w14:textId="77777777" w:rsidR="00EF57A6" w:rsidRDefault="00EF57A6" w:rsidP="00751966">
            <w:pPr>
              <w:spacing w:after="0"/>
              <w:rPr>
                <w:color w:val="4472C4" w:themeColor="accent1"/>
                <w:sz w:val="16"/>
              </w:rPr>
            </w:pPr>
            <w:r>
              <w:rPr>
                <w:color w:val="4472C4" w:themeColor="accent1"/>
                <w:sz w:val="16"/>
              </w:rPr>
              <w:t>Completed</w:t>
            </w:r>
          </w:p>
        </w:tc>
        <w:tc>
          <w:tcPr>
            <w:tcW w:w="886" w:type="pct"/>
            <w:tcBorders>
              <w:top w:val="single" w:sz="2" w:space="0" w:color="auto"/>
              <w:left w:val="single" w:sz="2" w:space="0" w:color="auto"/>
              <w:bottom w:val="single" w:sz="2" w:space="0" w:color="auto"/>
              <w:right w:val="single" w:sz="2" w:space="0" w:color="auto"/>
            </w:tcBorders>
            <w:shd w:val="clear" w:color="auto" w:fill="FFFFFF"/>
          </w:tcPr>
          <w:p w14:paraId="49261B27" w14:textId="77777777" w:rsidR="00EF57A6" w:rsidRPr="004B55AE" w:rsidRDefault="00EF57A6" w:rsidP="00751966">
            <w:pPr>
              <w:spacing w:after="0"/>
              <w:jc w:val="right"/>
              <w:rPr>
                <w:color w:val="4472C4" w:themeColor="accent1"/>
                <w:sz w:val="16"/>
              </w:rPr>
            </w:pPr>
            <w:r>
              <w:rPr>
                <w:color w:val="4472C4" w:themeColor="accent1"/>
                <w:sz w:val="16"/>
              </w:rPr>
              <w:t>July 2021</w:t>
            </w:r>
          </w:p>
        </w:tc>
      </w:tr>
      <w:tr w:rsidR="00EF57A6" w14:paraId="0D25A823" w14:textId="77777777" w:rsidTr="00751966">
        <w:tc>
          <w:tcPr>
            <w:tcW w:w="1066" w:type="pct"/>
            <w:tcBorders>
              <w:top w:val="single" w:sz="2" w:space="0" w:color="auto"/>
              <w:left w:val="single" w:sz="2" w:space="0" w:color="auto"/>
              <w:bottom w:val="single" w:sz="2" w:space="0" w:color="auto"/>
              <w:right w:val="single" w:sz="2" w:space="0" w:color="auto"/>
            </w:tcBorders>
            <w:shd w:val="clear" w:color="auto" w:fill="FFFFFF"/>
            <w:vAlign w:val="center"/>
          </w:tcPr>
          <w:p w14:paraId="6FF81A8C" w14:textId="77777777" w:rsidR="00EF57A6" w:rsidRDefault="00EF57A6" w:rsidP="00751966">
            <w:pPr>
              <w:spacing w:after="0"/>
              <w:rPr>
                <w:sz w:val="16"/>
              </w:rPr>
            </w:pPr>
            <w:r>
              <w:rPr>
                <w:sz w:val="16"/>
              </w:rPr>
              <w:t>Flood</w:t>
            </w:r>
          </w:p>
        </w:tc>
        <w:tc>
          <w:tcPr>
            <w:tcW w:w="2235" w:type="pct"/>
            <w:tcBorders>
              <w:top w:val="single" w:sz="2" w:space="0" w:color="auto"/>
              <w:left w:val="single" w:sz="2" w:space="0" w:color="auto"/>
              <w:bottom w:val="single" w:sz="2" w:space="0" w:color="auto"/>
              <w:right w:val="single" w:sz="2" w:space="0" w:color="auto"/>
            </w:tcBorders>
            <w:shd w:val="clear" w:color="auto" w:fill="FFFFFF"/>
            <w:vAlign w:val="center"/>
          </w:tcPr>
          <w:p w14:paraId="1C1F61AD" w14:textId="77777777" w:rsidR="00EF57A6" w:rsidRPr="004A06D6" w:rsidRDefault="00EF57A6" w:rsidP="00751966">
            <w:pPr>
              <w:spacing w:after="0"/>
              <w:rPr>
                <w:color w:val="4472C4" w:themeColor="accent1"/>
                <w:sz w:val="16"/>
              </w:rPr>
            </w:pPr>
            <w:r w:rsidRPr="004A06D6">
              <w:rPr>
                <w:color w:val="4472C4" w:themeColor="accent1"/>
                <w:sz w:val="16"/>
              </w:rPr>
              <w:t xml:space="preserve">Raise critical equipment off the floor </w:t>
            </w:r>
          </w:p>
        </w:tc>
        <w:tc>
          <w:tcPr>
            <w:tcW w:w="813" w:type="pct"/>
            <w:tcBorders>
              <w:top w:val="single" w:sz="2" w:space="0" w:color="auto"/>
              <w:left w:val="single" w:sz="2" w:space="0" w:color="auto"/>
              <w:bottom w:val="single" w:sz="2" w:space="0" w:color="auto"/>
              <w:right w:val="single" w:sz="2" w:space="0" w:color="auto"/>
            </w:tcBorders>
            <w:shd w:val="clear" w:color="auto" w:fill="FFFFFF"/>
          </w:tcPr>
          <w:p w14:paraId="7AF2E437" w14:textId="77777777" w:rsidR="00EF57A6" w:rsidRDefault="00EF57A6" w:rsidP="00751966">
            <w:pPr>
              <w:spacing w:after="0"/>
              <w:rPr>
                <w:color w:val="4472C4" w:themeColor="accent1"/>
                <w:sz w:val="16"/>
              </w:rPr>
            </w:pPr>
            <w:r>
              <w:rPr>
                <w:color w:val="4472C4" w:themeColor="accent1"/>
                <w:sz w:val="16"/>
              </w:rPr>
              <w:t>Completed</w:t>
            </w:r>
          </w:p>
        </w:tc>
        <w:tc>
          <w:tcPr>
            <w:tcW w:w="886" w:type="pct"/>
            <w:tcBorders>
              <w:top w:val="single" w:sz="2" w:space="0" w:color="auto"/>
              <w:left w:val="single" w:sz="2" w:space="0" w:color="auto"/>
              <w:bottom w:val="single" w:sz="2" w:space="0" w:color="auto"/>
              <w:right w:val="single" w:sz="2" w:space="0" w:color="auto"/>
            </w:tcBorders>
            <w:shd w:val="clear" w:color="auto" w:fill="FFFFFF"/>
          </w:tcPr>
          <w:p w14:paraId="5329FEED" w14:textId="77777777" w:rsidR="00EF57A6" w:rsidRDefault="00EF57A6" w:rsidP="00751966">
            <w:pPr>
              <w:spacing w:after="0"/>
              <w:jc w:val="right"/>
              <w:rPr>
                <w:color w:val="4472C4" w:themeColor="accent1"/>
                <w:sz w:val="16"/>
              </w:rPr>
            </w:pPr>
            <w:r>
              <w:rPr>
                <w:color w:val="4472C4" w:themeColor="accent1"/>
                <w:sz w:val="16"/>
              </w:rPr>
              <w:t>July 2021</w:t>
            </w:r>
          </w:p>
        </w:tc>
      </w:tr>
      <w:tr w:rsidR="00EF57A6" w14:paraId="4F5E06D8" w14:textId="77777777" w:rsidTr="00751966">
        <w:tc>
          <w:tcPr>
            <w:tcW w:w="1066" w:type="pct"/>
            <w:tcBorders>
              <w:top w:val="single" w:sz="2" w:space="0" w:color="auto"/>
              <w:left w:val="single" w:sz="2" w:space="0" w:color="auto"/>
              <w:bottom w:val="single" w:sz="2" w:space="0" w:color="auto"/>
              <w:right w:val="single" w:sz="2" w:space="0" w:color="auto"/>
            </w:tcBorders>
            <w:shd w:val="clear" w:color="auto" w:fill="FFFFFF"/>
            <w:vAlign w:val="center"/>
          </w:tcPr>
          <w:p w14:paraId="78AFF89D" w14:textId="77777777" w:rsidR="00EF57A6" w:rsidRDefault="00EF57A6" w:rsidP="00751966">
            <w:pPr>
              <w:spacing w:after="0"/>
              <w:rPr>
                <w:sz w:val="16"/>
              </w:rPr>
            </w:pPr>
            <w:r>
              <w:rPr>
                <w:sz w:val="16"/>
              </w:rPr>
              <w:t>Flood</w:t>
            </w:r>
          </w:p>
        </w:tc>
        <w:tc>
          <w:tcPr>
            <w:tcW w:w="2235" w:type="pct"/>
            <w:tcBorders>
              <w:top w:val="single" w:sz="2" w:space="0" w:color="auto"/>
              <w:left w:val="single" w:sz="2" w:space="0" w:color="auto"/>
              <w:bottom w:val="single" w:sz="2" w:space="0" w:color="auto"/>
              <w:right w:val="single" w:sz="2" w:space="0" w:color="auto"/>
            </w:tcBorders>
            <w:shd w:val="clear" w:color="auto" w:fill="FFFFFF"/>
            <w:vAlign w:val="center"/>
          </w:tcPr>
          <w:p w14:paraId="11E19E31" w14:textId="07EA168D" w:rsidR="00EF57A6" w:rsidRPr="004A06D6" w:rsidRDefault="00EF57A6" w:rsidP="00751966">
            <w:pPr>
              <w:spacing w:after="0"/>
              <w:rPr>
                <w:color w:val="4472C4" w:themeColor="accent1"/>
                <w:sz w:val="16"/>
              </w:rPr>
            </w:pPr>
            <w:r w:rsidRPr="004A06D6">
              <w:rPr>
                <w:color w:val="4472C4" w:themeColor="accent1"/>
                <w:sz w:val="16"/>
              </w:rPr>
              <w:t>Sign up to EA flood service</w:t>
            </w:r>
          </w:p>
        </w:tc>
        <w:tc>
          <w:tcPr>
            <w:tcW w:w="813" w:type="pct"/>
            <w:tcBorders>
              <w:top w:val="single" w:sz="2" w:space="0" w:color="auto"/>
              <w:left w:val="single" w:sz="2" w:space="0" w:color="auto"/>
              <w:bottom w:val="single" w:sz="2" w:space="0" w:color="auto"/>
              <w:right w:val="single" w:sz="2" w:space="0" w:color="auto"/>
            </w:tcBorders>
            <w:shd w:val="clear" w:color="auto" w:fill="FFFFFF"/>
          </w:tcPr>
          <w:p w14:paraId="177E7AB8" w14:textId="77777777" w:rsidR="00EF57A6" w:rsidRDefault="00EF57A6" w:rsidP="00751966">
            <w:pPr>
              <w:spacing w:after="0"/>
              <w:rPr>
                <w:color w:val="4472C4" w:themeColor="accent1"/>
                <w:sz w:val="16"/>
              </w:rPr>
            </w:pPr>
            <w:r>
              <w:rPr>
                <w:color w:val="4472C4" w:themeColor="accent1"/>
                <w:sz w:val="16"/>
              </w:rPr>
              <w:t>Completed</w:t>
            </w:r>
          </w:p>
        </w:tc>
        <w:tc>
          <w:tcPr>
            <w:tcW w:w="886" w:type="pct"/>
            <w:tcBorders>
              <w:top w:val="single" w:sz="2" w:space="0" w:color="auto"/>
              <w:left w:val="single" w:sz="2" w:space="0" w:color="auto"/>
              <w:bottom w:val="single" w:sz="2" w:space="0" w:color="auto"/>
              <w:right w:val="single" w:sz="2" w:space="0" w:color="auto"/>
            </w:tcBorders>
            <w:shd w:val="clear" w:color="auto" w:fill="FFFFFF"/>
          </w:tcPr>
          <w:p w14:paraId="6A36B22B" w14:textId="77777777" w:rsidR="00EF57A6" w:rsidRDefault="00EF57A6" w:rsidP="00751966">
            <w:pPr>
              <w:spacing w:after="0"/>
              <w:jc w:val="right"/>
              <w:rPr>
                <w:color w:val="4472C4" w:themeColor="accent1"/>
                <w:sz w:val="16"/>
              </w:rPr>
            </w:pPr>
            <w:r>
              <w:rPr>
                <w:color w:val="4472C4" w:themeColor="accent1"/>
                <w:sz w:val="16"/>
              </w:rPr>
              <w:t>July 2021</w:t>
            </w:r>
          </w:p>
        </w:tc>
      </w:tr>
      <w:tr w:rsidR="00EF57A6" w14:paraId="407B7D8B" w14:textId="77777777" w:rsidTr="00751966">
        <w:tc>
          <w:tcPr>
            <w:tcW w:w="1066" w:type="pct"/>
            <w:tcBorders>
              <w:top w:val="single" w:sz="2" w:space="0" w:color="auto"/>
              <w:left w:val="single" w:sz="2" w:space="0" w:color="auto"/>
              <w:bottom w:val="single" w:sz="2" w:space="0" w:color="auto"/>
              <w:right w:val="single" w:sz="2" w:space="0" w:color="auto"/>
            </w:tcBorders>
            <w:shd w:val="clear" w:color="auto" w:fill="FFFFFF"/>
            <w:vAlign w:val="center"/>
          </w:tcPr>
          <w:p w14:paraId="65396389" w14:textId="77777777" w:rsidR="00EF57A6" w:rsidRDefault="00EF57A6" w:rsidP="00751966">
            <w:pPr>
              <w:spacing w:after="0"/>
              <w:rPr>
                <w:sz w:val="16"/>
              </w:rPr>
            </w:pPr>
            <w:r>
              <w:rPr>
                <w:sz w:val="16"/>
              </w:rPr>
              <w:t>Flood</w:t>
            </w:r>
          </w:p>
        </w:tc>
        <w:tc>
          <w:tcPr>
            <w:tcW w:w="2235" w:type="pct"/>
            <w:tcBorders>
              <w:top w:val="single" w:sz="2" w:space="0" w:color="auto"/>
              <w:left w:val="single" w:sz="2" w:space="0" w:color="auto"/>
              <w:bottom w:val="single" w:sz="2" w:space="0" w:color="auto"/>
              <w:right w:val="single" w:sz="2" w:space="0" w:color="auto"/>
            </w:tcBorders>
            <w:shd w:val="clear" w:color="auto" w:fill="FFFFFF"/>
            <w:vAlign w:val="center"/>
          </w:tcPr>
          <w:p w14:paraId="65AC5B27" w14:textId="77777777" w:rsidR="00EF57A6" w:rsidRPr="004A06D6" w:rsidRDefault="00EF57A6" w:rsidP="00751966">
            <w:pPr>
              <w:spacing w:after="0"/>
              <w:rPr>
                <w:color w:val="4472C4" w:themeColor="accent1"/>
                <w:sz w:val="16"/>
              </w:rPr>
            </w:pPr>
            <w:r>
              <w:rPr>
                <w:color w:val="4472C4" w:themeColor="accent1"/>
                <w:sz w:val="16"/>
              </w:rPr>
              <w:t>Develop flood response plan</w:t>
            </w:r>
          </w:p>
        </w:tc>
        <w:tc>
          <w:tcPr>
            <w:tcW w:w="813" w:type="pct"/>
            <w:tcBorders>
              <w:top w:val="single" w:sz="2" w:space="0" w:color="auto"/>
              <w:left w:val="single" w:sz="2" w:space="0" w:color="auto"/>
              <w:bottom w:val="single" w:sz="2" w:space="0" w:color="auto"/>
              <w:right w:val="single" w:sz="2" w:space="0" w:color="auto"/>
            </w:tcBorders>
            <w:shd w:val="clear" w:color="auto" w:fill="FFFFFF"/>
          </w:tcPr>
          <w:p w14:paraId="2031E5F3" w14:textId="77777777" w:rsidR="00EF57A6" w:rsidRDefault="00EF57A6" w:rsidP="00751966">
            <w:pPr>
              <w:spacing w:after="0"/>
              <w:rPr>
                <w:color w:val="4472C4" w:themeColor="accent1"/>
                <w:sz w:val="16"/>
              </w:rPr>
            </w:pPr>
            <w:r>
              <w:rPr>
                <w:color w:val="4472C4" w:themeColor="accent1"/>
                <w:sz w:val="16"/>
              </w:rPr>
              <w:t>Not started</w:t>
            </w:r>
          </w:p>
        </w:tc>
        <w:tc>
          <w:tcPr>
            <w:tcW w:w="886" w:type="pct"/>
            <w:tcBorders>
              <w:top w:val="single" w:sz="2" w:space="0" w:color="auto"/>
              <w:left w:val="single" w:sz="2" w:space="0" w:color="auto"/>
              <w:bottom w:val="single" w:sz="2" w:space="0" w:color="auto"/>
              <w:right w:val="single" w:sz="2" w:space="0" w:color="auto"/>
            </w:tcBorders>
            <w:shd w:val="clear" w:color="auto" w:fill="FFFFFF"/>
          </w:tcPr>
          <w:p w14:paraId="354F5BA4" w14:textId="77777777" w:rsidR="00EF57A6" w:rsidRDefault="00EF57A6" w:rsidP="00751966">
            <w:pPr>
              <w:spacing w:after="0"/>
              <w:jc w:val="right"/>
              <w:rPr>
                <w:color w:val="4472C4" w:themeColor="accent1"/>
                <w:sz w:val="16"/>
              </w:rPr>
            </w:pPr>
            <w:r>
              <w:rPr>
                <w:color w:val="4472C4" w:themeColor="accent1"/>
                <w:sz w:val="16"/>
              </w:rPr>
              <w:t>December 2021</w:t>
            </w:r>
          </w:p>
        </w:tc>
      </w:tr>
    </w:tbl>
    <w:p w14:paraId="4A9E619E" w14:textId="5B8E046A" w:rsidR="00FB1A90" w:rsidRDefault="00FB1A90"/>
    <w:p w14:paraId="3EBE7545" w14:textId="77777777" w:rsidR="00B4407E" w:rsidRDefault="00B4407E">
      <w:pPr>
        <w:rPr>
          <w:rFonts w:eastAsiaTheme="majorEastAsia" w:cstheme="majorBidi"/>
          <w:b/>
          <w:color w:val="000000" w:themeColor="text1"/>
          <w:sz w:val="32"/>
          <w:szCs w:val="32"/>
        </w:rPr>
      </w:pPr>
      <w:bookmarkStart w:id="6" w:name="_Toc74045881"/>
      <w:r>
        <w:br w:type="page"/>
      </w:r>
    </w:p>
    <w:p w14:paraId="38CFFBAA" w14:textId="569F77A9" w:rsidR="00FB1A90" w:rsidRDefault="00FD25FD" w:rsidP="00FB1A90">
      <w:pPr>
        <w:pStyle w:val="Heading1"/>
      </w:pPr>
      <w:r>
        <w:lastRenderedPageBreak/>
        <w:t xml:space="preserve">Business Continuity </w:t>
      </w:r>
      <w:r w:rsidR="00FB1A90">
        <w:t>Plan Structure</w:t>
      </w:r>
      <w:bookmarkEnd w:id="6"/>
    </w:p>
    <w:tbl>
      <w:tblPr>
        <w:tblW w:w="5000" w:type="pct"/>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CellMar>
          <w:top w:w="227" w:type="dxa"/>
          <w:left w:w="113" w:type="dxa"/>
          <w:bottom w:w="227" w:type="dxa"/>
          <w:right w:w="113" w:type="dxa"/>
        </w:tblCellMar>
        <w:tblLook w:val="04A0" w:firstRow="1" w:lastRow="0" w:firstColumn="1" w:lastColumn="0" w:noHBand="0" w:noVBand="1"/>
      </w:tblPr>
      <w:tblGrid>
        <w:gridCol w:w="3523"/>
        <w:gridCol w:w="10425"/>
      </w:tblGrid>
      <w:tr w:rsidR="00FB1A90" w:rsidRPr="00083DEF" w14:paraId="4449364C" w14:textId="77777777" w:rsidTr="00902DA4">
        <w:tc>
          <w:tcPr>
            <w:tcW w:w="1263" w:type="pct"/>
            <w:shd w:val="clear" w:color="auto" w:fill="FF0000"/>
          </w:tcPr>
          <w:p w14:paraId="5A202E5D" w14:textId="6ABF3D8A" w:rsidR="00FB1A90" w:rsidRPr="00083DEF" w:rsidRDefault="00FB1A90" w:rsidP="00FB1A90">
            <w:pPr>
              <w:spacing w:before="120" w:after="120"/>
              <w:rPr>
                <w:sz w:val="18"/>
                <w:szCs w:val="18"/>
              </w:rPr>
            </w:pPr>
            <w:r w:rsidRPr="00083DEF">
              <w:rPr>
                <w:sz w:val="18"/>
                <w:szCs w:val="18"/>
              </w:rPr>
              <w:t>EMERGENCY RESPONSE</w:t>
            </w:r>
          </w:p>
        </w:tc>
        <w:tc>
          <w:tcPr>
            <w:tcW w:w="3737" w:type="pct"/>
            <w:shd w:val="clear" w:color="auto" w:fill="FF0000"/>
          </w:tcPr>
          <w:p w14:paraId="1F9F7B48" w14:textId="77777777" w:rsidR="00FB1A90" w:rsidRPr="00083DEF" w:rsidRDefault="00FB1A90" w:rsidP="00FB1A90">
            <w:pPr>
              <w:spacing w:before="120" w:after="120"/>
              <w:rPr>
                <w:sz w:val="18"/>
                <w:szCs w:val="18"/>
              </w:rPr>
            </w:pPr>
            <w:r w:rsidRPr="00083DEF">
              <w:rPr>
                <w:sz w:val="18"/>
                <w:szCs w:val="18"/>
              </w:rPr>
              <w:t>Purpose is to SAVE LIVES and contain damage to business.  Emphasis on practised capability</w:t>
            </w:r>
          </w:p>
        </w:tc>
      </w:tr>
      <w:tr w:rsidR="00FB1A90" w:rsidRPr="00083DEF" w14:paraId="617414EB" w14:textId="77777777" w:rsidTr="00902DA4">
        <w:tc>
          <w:tcPr>
            <w:tcW w:w="1263" w:type="pct"/>
            <w:shd w:val="clear" w:color="auto" w:fill="FFC000"/>
          </w:tcPr>
          <w:p w14:paraId="47B4E3D7" w14:textId="77777777" w:rsidR="00FB1A90" w:rsidRPr="00083DEF" w:rsidRDefault="00FB1A90" w:rsidP="00FB1A90">
            <w:pPr>
              <w:spacing w:before="120" w:after="120"/>
              <w:rPr>
                <w:sz w:val="18"/>
                <w:szCs w:val="18"/>
              </w:rPr>
            </w:pPr>
            <w:r w:rsidRPr="00083DEF">
              <w:rPr>
                <w:sz w:val="18"/>
                <w:szCs w:val="18"/>
              </w:rPr>
              <w:t>CRISIS MANAGEMENT</w:t>
            </w:r>
          </w:p>
        </w:tc>
        <w:tc>
          <w:tcPr>
            <w:tcW w:w="3737" w:type="pct"/>
            <w:shd w:val="clear" w:color="auto" w:fill="FFC000"/>
          </w:tcPr>
          <w:p w14:paraId="01958DF8" w14:textId="77777777" w:rsidR="00FB1A90" w:rsidRPr="00083DEF" w:rsidRDefault="00FB1A90" w:rsidP="00FB1A90">
            <w:pPr>
              <w:spacing w:before="120" w:after="120"/>
              <w:rPr>
                <w:sz w:val="18"/>
                <w:szCs w:val="18"/>
              </w:rPr>
            </w:pPr>
            <w:r w:rsidRPr="00083DEF">
              <w:rPr>
                <w:sz w:val="18"/>
                <w:szCs w:val="18"/>
              </w:rPr>
              <w:t>Purpose is to provide TOP-LEVEL DIRECTION and MAINTAIN CONFIDENCE in the business</w:t>
            </w:r>
            <w:bookmarkStart w:id="7" w:name="_GoBack_2"/>
            <w:bookmarkEnd w:id="7"/>
          </w:p>
        </w:tc>
      </w:tr>
      <w:tr w:rsidR="00FB1A90" w:rsidRPr="00083DEF" w14:paraId="1A92A435" w14:textId="77777777" w:rsidTr="00902DA4">
        <w:tc>
          <w:tcPr>
            <w:tcW w:w="1263" w:type="pct"/>
            <w:shd w:val="clear" w:color="auto" w:fill="92D050"/>
          </w:tcPr>
          <w:p w14:paraId="3D53738F" w14:textId="77777777" w:rsidR="00FB1A90" w:rsidRPr="00083DEF" w:rsidRDefault="00FB1A90" w:rsidP="00FB1A90">
            <w:pPr>
              <w:spacing w:before="120" w:after="120"/>
              <w:rPr>
                <w:sz w:val="18"/>
                <w:szCs w:val="18"/>
              </w:rPr>
            </w:pPr>
            <w:r w:rsidRPr="00083DEF">
              <w:rPr>
                <w:sz w:val="18"/>
                <w:szCs w:val="18"/>
              </w:rPr>
              <w:t xml:space="preserve">BUSINESS RECOVERY </w:t>
            </w:r>
          </w:p>
        </w:tc>
        <w:tc>
          <w:tcPr>
            <w:tcW w:w="3737" w:type="pct"/>
            <w:shd w:val="clear" w:color="auto" w:fill="92D050"/>
          </w:tcPr>
          <w:p w14:paraId="45850160" w14:textId="77777777" w:rsidR="00FB1A90" w:rsidRPr="00083DEF" w:rsidRDefault="00FB1A90" w:rsidP="00FB1A90">
            <w:pPr>
              <w:spacing w:before="120" w:after="120"/>
              <w:rPr>
                <w:sz w:val="18"/>
                <w:szCs w:val="18"/>
              </w:rPr>
            </w:pPr>
            <w:r w:rsidRPr="00083DEF">
              <w:rPr>
                <w:sz w:val="18"/>
                <w:szCs w:val="18"/>
              </w:rPr>
              <w:t>Purpose is to resume ACCEPTABLE LEVELS of business operation by preparing and adapting</w:t>
            </w:r>
          </w:p>
        </w:tc>
      </w:tr>
      <w:tr w:rsidR="00FB1A90" w:rsidRPr="00083DEF" w14:paraId="76B2108F" w14:textId="77777777" w:rsidTr="00902DA4">
        <w:tc>
          <w:tcPr>
            <w:tcW w:w="1263" w:type="pct"/>
            <w:shd w:val="clear" w:color="auto" w:fill="00B0F0"/>
          </w:tcPr>
          <w:p w14:paraId="06B2410D" w14:textId="77777777" w:rsidR="00FB1A90" w:rsidRPr="00083DEF" w:rsidRDefault="00FB1A90" w:rsidP="00FB1A90">
            <w:pPr>
              <w:spacing w:before="120" w:after="120"/>
              <w:rPr>
                <w:sz w:val="18"/>
                <w:szCs w:val="18"/>
              </w:rPr>
            </w:pPr>
            <w:r w:rsidRPr="00083DEF">
              <w:rPr>
                <w:sz w:val="18"/>
                <w:szCs w:val="18"/>
              </w:rPr>
              <w:t>CONTACTS</w:t>
            </w:r>
          </w:p>
        </w:tc>
        <w:tc>
          <w:tcPr>
            <w:tcW w:w="3737" w:type="pct"/>
            <w:shd w:val="clear" w:color="auto" w:fill="00B0F0"/>
          </w:tcPr>
          <w:p w14:paraId="7F76413F" w14:textId="77777777" w:rsidR="00FB1A90" w:rsidRPr="00083DEF" w:rsidRDefault="00FB1A90" w:rsidP="00FB1A90">
            <w:pPr>
              <w:spacing w:before="120" w:after="120"/>
              <w:rPr>
                <w:sz w:val="18"/>
                <w:szCs w:val="18"/>
              </w:rPr>
            </w:pPr>
            <w:r w:rsidRPr="00083DEF">
              <w:rPr>
                <w:sz w:val="18"/>
                <w:szCs w:val="18"/>
              </w:rPr>
              <w:t>Essential internal and external PEOPLE and ORGANISATIONS whose support may be required</w:t>
            </w:r>
          </w:p>
        </w:tc>
      </w:tr>
      <w:tr w:rsidR="00FB1A90" w:rsidRPr="00083DEF" w14:paraId="6077B09C" w14:textId="77777777" w:rsidTr="00902DA4">
        <w:tc>
          <w:tcPr>
            <w:tcW w:w="1263" w:type="pct"/>
            <w:shd w:val="clear" w:color="auto" w:fill="BFBFBF"/>
          </w:tcPr>
          <w:p w14:paraId="283235C3" w14:textId="77777777" w:rsidR="00FB1A90" w:rsidRPr="00083DEF" w:rsidRDefault="00FB1A90" w:rsidP="00FB1A90">
            <w:pPr>
              <w:spacing w:before="120" w:after="120"/>
              <w:rPr>
                <w:sz w:val="18"/>
                <w:szCs w:val="18"/>
              </w:rPr>
            </w:pPr>
            <w:r w:rsidRPr="00083DEF">
              <w:rPr>
                <w:sz w:val="18"/>
                <w:szCs w:val="18"/>
              </w:rPr>
              <w:t>ANNEX</w:t>
            </w:r>
          </w:p>
        </w:tc>
        <w:tc>
          <w:tcPr>
            <w:tcW w:w="3737" w:type="pct"/>
            <w:shd w:val="clear" w:color="auto" w:fill="BFBFBF"/>
          </w:tcPr>
          <w:p w14:paraId="29453E67" w14:textId="77777777" w:rsidR="00FB1A90" w:rsidRPr="00083DEF" w:rsidRDefault="00FB1A90" w:rsidP="00FB1A90">
            <w:pPr>
              <w:spacing w:before="120" w:after="120"/>
              <w:rPr>
                <w:sz w:val="18"/>
                <w:szCs w:val="18"/>
              </w:rPr>
            </w:pPr>
            <w:r w:rsidRPr="00083DEF">
              <w:rPr>
                <w:sz w:val="18"/>
                <w:szCs w:val="18"/>
              </w:rPr>
              <w:t>Supporting DETAILED PLAN INFORMATION referenced from main plan sections</w:t>
            </w:r>
          </w:p>
        </w:tc>
      </w:tr>
    </w:tbl>
    <w:p w14:paraId="36A5923E" w14:textId="24A88087" w:rsidR="00FB1A90" w:rsidRDefault="00FB1A90" w:rsidP="00FB1A90"/>
    <w:p w14:paraId="1F913E5C" w14:textId="77777777" w:rsidR="005B2E87" w:rsidRDefault="005B2E87"/>
    <w:p w14:paraId="2E924F4D" w14:textId="77777777" w:rsidR="008D13DD" w:rsidRDefault="008D13DD">
      <w:pPr>
        <w:rPr>
          <w:rFonts w:eastAsiaTheme="majorEastAsia" w:cstheme="majorBidi"/>
          <w:color w:val="000000" w:themeColor="text1"/>
          <w:sz w:val="26"/>
          <w:szCs w:val="26"/>
          <w:lang w:eastAsia="en-GB"/>
        </w:rPr>
      </w:pPr>
      <w:r>
        <w:rPr>
          <w:lang w:eastAsia="en-GB"/>
        </w:rPr>
        <w:br w:type="page"/>
      </w:r>
    </w:p>
    <w:p w14:paraId="2D21E862" w14:textId="02AD3B21" w:rsidR="008D13DD" w:rsidRDefault="008D13DD" w:rsidP="008D13DD">
      <w:pPr>
        <w:pStyle w:val="Heading1"/>
      </w:pPr>
      <w:bookmarkStart w:id="8" w:name="_Toc74045882"/>
      <w:r>
        <w:lastRenderedPageBreak/>
        <w:t>Role Definitions and Assignees</w:t>
      </w:r>
      <w:bookmarkEnd w:id="8"/>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13386"/>
      </w:tblGrid>
      <w:tr w:rsidR="00E13702" w14:paraId="21E15CC9" w14:textId="77777777" w:rsidTr="2506C4B8">
        <w:tc>
          <w:tcPr>
            <w:tcW w:w="562" w:type="dxa"/>
          </w:tcPr>
          <w:p w14:paraId="071EB6A4" w14:textId="77777777" w:rsidR="00E13702" w:rsidRDefault="00E13702" w:rsidP="00550CC6">
            <w:pPr>
              <w:rPr>
                <w:sz w:val="14"/>
                <w:szCs w:val="16"/>
              </w:rPr>
            </w:pPr>
            <w:r>
              <w:rPr>
                <w:noProof/>
              </w:rPr>
              <w:drawing>
                <wp:inline distT="0" distB="0" distL="0" distR="0" wp14:anchorId="5DB14084" wp14:editId="206EDD5A">
                  <wp:extent cx="200025" cy="200025"/>
                  <wp:effectExtent l="0" t="0" r="9525" b="9525"/>
                  <wp:docPr id="66" name="Graphic 66" descr="Informatio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66"/>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00025" cy="200025"/>
                          </a:xfrm>
                          <a:prstGeom prst="rect">
                            <a:avLst/>
                          </a:prstGeom>
                        </pic:spPr>
                      </pic:pic>
                    </a:graphicData>
                  </a:graphic>
                </wp:inline>
              </w:drawing>
            </w:r>
          </w:p>
        </w:tc>
        <w:tc>
          <w:tcPr>
            <w:tcW w:w="13386" w:type="dxa"/>
            <w:vAlign w:val="center"/>
          </w:tcPr>
          <w:p w14:paraId="65845C9A" w14:textId="3874C1A2" w:rsidR="00E13702" w:rsidRDefault="00F85455" w:rsidP="00550CC6">
            <w:pPr>
              <w:rPr>
                <w:sz w:val="14"/>
                <w:szCs w:val="16"/>
              </w:rPr>
            </w:pPr>
            <w:r>
              <w:rPr>
                <w:color w:val="4472C4" w:themeColor="accent1"/>
                <w:sz w:val="14"/>
                <w:szCs w:val="16"/>
              </w:rPr>
              <w:t>In an incident, a</w:t>
            </w:r>
            <w:r w:rsidR="00E13702" w:rsidRPr="00E13702">
              <w:rPr>
                <w:color w:val="4472C4" w:themeColor="accent1"/>
                <w:sz w:val="14"/>
                <w:szCs w:val="16"/>
              </w:rPr>
              <w:t xml:space="preserve">ssign the following </w:t>
            </w:r>
            <w:r w:rsidR="008A13A6">
              <w:rPr>
                <w:color w:val="4472C4" w:themeColor="accent1"/>
                <w:sz w:val="14"/>
                <w:szCs w:val="16"/>
              </w:rPr>
              <w:t>three</w:t>
            </w:r>
            <w:r w:rsidR="00E13702" w:rsidRPr="00E13702">
              <w:rPr>
                <w:color w:val="4472C4" w:themeColor="accent1"/>
                <w:sz w:val="14"/>
                <w:szCs w:val="16"/>
              </w:rPr>
              <w:t xml:space="preserve"> roles to available competent and qualified personnel</w:t>
            </w:r>
          </w:p>
        </w:tc>
      </w:tr>
    </w:tbl>
    <w:p w14:paraId="1AFF865B" w14:textId="77777777" w:rsidR="008D13DD" w:rsidRDefault="008D13DD" w:rsidP="008D13DD">
      <w:pPr>
        <w:rPr>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1802"/>
        <w:gridCol w:w="2305"/>
        <w:gridCol w:w="5955"/>
        <w:gridCol w:w="1984"/>
        <w:gridCol w:w="1906"/>
      </w:tblGrid>
      <w:tr w:rsidR="008D13DD" w14:paraId="662BBC48" w14:textId="322F861F" w:rsidTr="008D13DD">
        <w:tc>
          <w:tcPr>
            <w:tcW w:w="646" w:type="pct"/>
            <w:tcBorders>
              <w:top w:val="single" w:sz="2" w:space="0" w:color="auto"/>
              <w:left w:val="single" w:sz="2" w:space="0" w:color="auto"/>
              <w:bottom w:val="single" w:sz="2" w:space="0" w:color="auto"/>
              <w:right w:val="single" w:sz="2" w:space="0" w:color="auto"/>
            </w:tcBorders>
            <w:shd w:val="clear" w:color="auto" w:fill="BFBFBF" w:themeFill="background1" w:themeFillShade="BF"/>
            <w:vAlign w:val="center"/>
          </w:tcPr>
          <w:p w14:paraId="57D1FF5D" w14:textId="77777777" w:rsidR="008D13DD" w:rsidRDefault="008D13DD" w:rsidP="008D13DD">
            <w:pPr>
              <w:spacing w:after="0"/>
              <w:rPr>
                <w:b/>
                <w:sz w:val="16"/>
              </w:rPr>
            </w:pPr>
            <w:r>
              <w:rPr>
                <w:b/>
                <w:sz w:val="16"/>
              </w:rPr>
              <w:t>Role</w:t>
            </w:r>
          </w:p>
        </w:tc>
        <w:tc>
          <w:tcPr>
            <w:tcW w:w="826" w:type="pct"/>
            <w:tcBorders>
              <w:top w:val="single" w:sz="2" w:space="0" w:color="auto"/>
              <w:left w:val="single" w:sz="2" w:space="0" w:color="auto"/>
              <w:bottom w:val="single" w:sz="2" w:space="0" w:color="auto"/>
              <w:right w:val="single" w:sz="2" w:space="0" w:color="auto"/>
            </w:tcBorders>
            <w:shd w:val="clear" w:color="auto" w:fill="BFBFBF" w:themeFill="background1" w:themeFillShade="BF"/>
            <w:vAlign w:val="center"/>
          </w:tcPr>
          <w:p w14:paraId="2E3E765E" w14:textId="77777777" w:rsidR="008D13DD" w:rsidRDefault="008D13DD" w:rsidP="008D13DD">
            <w:pPr>
              <w:spacing w:after="0"/>
              <w:rPr>
                <w:b/>
                <w:sz w:val="16"/>
              </w:rPr>
            </w:pPr>
            <w:r>
              <w:rPr>
                <w:b/>
                <w:sz w:val="16"/>
              </w:rPr>
              <w:t>Competencies required</w:t>
            </w:r>
          </w:p>
        </w:tc>
        <w:tc>
          <w:tcPr>
            <w:tcW w:w="2134" w:type="pct"/>
            <w:tcBorders>
              <w:top w:val="single" w:sz="2" w:space="0" w:color="auto"/>
              <w:left w:val="single" w:sz="2" w:space="0" w:color="auto"/>
              <w:bottom w:val="single" w:sz="2" w:space="0" w:color="auto"/>
              <w:right w:val="single" w:sz="2" w:space="0" w:color="auto"/>
            </w:tcBorders>
            <w:shd w:val="clear" w:color="auto" w:fill="BFBFBF" w:themeFill="background1" w:themeFillShade="BF"/>
            <w:vAlign w:val="center"/>
          </w:tcPr>
          <w:p w14:paraId="2D4FB6FC" w14:textId="77777777" w:rsidR="008D13DD" w:rsidRDefault="008D13DD" w:rsidP="008D13DD">
            <w:pPr>
              <w:spacing w:after="0"/>
              <w:rPr>
                <w:b/>
                <w:sz w:val="16"/>
              </w:rPr>
            </w:pPr>
            <w:r>
              <w:rPr>
                <w:b/>
                <w:sz w:val="16"/>
              </w:rPr>
              <w:t>Goals</w:t>
            </w:r>
          </w:p>
        </w:tc>
        <w:tc>
          <w:tcPr>
            <w:tcW w:w="711" w:type="pct"/>
            <w:tcBorders>
              <w:top w:val="single" w:sz="2" w:space="0" w:color="auto"/>
              <w:left w:val="single" w:sz="2" w:space="0" w:color="auto"/>
              <w:bottom w:val="single" w:sz="2" w:space="0" w:color="auto"/>
              <w:right w:val="single" w:sz="2" w:space="0" w:color="auto"/>
            </w:tcBorders>
            <w:shd w:val="clear" w:color="auto" w:fill="BFBFBF" w:themeFill="background1" w:themeFillShade="BF"/>
          </w:tcPr>
          <w:p w14:paraId="4139E829" w14:textId="140A1391" w:rsidR="008D13DD" w:rsidRDefault="008D13DD" w:rsidP="008D13DD">
            <w:pPr>
              <w:spacing w:after="0"/>
              <w:rPr>
                <w:b/>
                <w:sz w:val="16"/>
              </w:rPr>
            </w:pPr>
            <w:r>
              <w:rPr>
                <w:b/>
                <w:sz w:val="16"/>
              </w:rPr>
              <w:t>Primary</w:t>
            </w:r>
          </w:p>
        </w:tc>
        <w:tc>
          <w:tcPr>
            <w:tcW w:w="683" w:type="pct"/>
            <w:tcBorders>
              <w:top w:val="single" w:sz="2" w:space="0" w:color="auto"/>
              <w:left w:val="single" w:sz="2" w:space="0" w:color="auto"/>
              <w:bottom w:val="single" w:sz="2" w:space="0" w:color="auto"/>
              <w:right w:val="single" w:sz="2" w:space="0" w:color="auto"/>
            </w:tcBorders>
            <w:shd w:val="clear" w:color="auto" w:fill="BFBFBF" w:themeFill="background1" w:themeFillShade="BF"/>
          </w:tcPr>
          <w:p w14:paraId="6439247C" w14:textId="3F5A9150" w:rsidR="008D13DD" w:rsidRDefault="008D13DD" w:rsidP="008D13DD">
            <w:pPr>
              <w:spacing w:after="0"/>
              <w:rPr>
                <w:b/>
                <w:sz w:val="16"/>
              </w:rPr>
            </w:pPr>
            <w:r>
              <w:rPr>
                <w:b/>
                <w:sz w:val="16"/>
              </w:rPr>
              <w:t>Deputy</w:t>
            </w:r>
          </w:p>
        </w:tc>
      </w:tr>
      <w:tr w:rsidR="008D13DD" w14:paraId="64D8B8D5" w14:textId="1E1E624D" w:rsidTr="008D13DD">
        <w:tc>
          <w:tcPr>
            <w:tcW w:w="646" w:type="pct"/>
            <w:tcBorders>
              <w:top w:val="single" w:sz="2" w:space="0" w:color="auto"/>
              <w:left w:val="single" w:sz="2" w:space="0" w:color="auto"/>
              <w:bottom w:val="single" w:sz="2" w:space="0" w:color="auto"/>
              <w:right w:val="single" w:sz="2" w:space="0" w:color="auto"/>
            </w:tcBorders>
            <w:shd w:val="clear" w:color="auto" w:fill="FF0000"/>
            <w:vAlign w:val="center"/>
          </w:tcPr>
          <w:p w14:paraId="36E31516" w14:textId="72353B71" w:rsidR="008D13DD" w:rsidRDefault="008D13DD" w:rsidP="008D13DD">
            <w:pPr>
              <w:spacing w:before="40" w:after="40"/>
              <w:rPr>
                <w:sz w:val="16"/>
                <w:szCs w:val="16"/>
              </w:rPr>
            </w:pPr>
            <w:r>
              <w:rPr>
                <w:sz w:val="16"/>
                <w:szCs w:val="16"/>
              </w:rPr>
              <w:t xml:space="preserve">INCIDENT </w:t>
            </w:r>
            <w:r w:rsidR="000C0B97">
              <w:rPr>
                <w:sz w:val="16"/>
                <w:szCs w:val="16"/>
              </w:rPr>
              <w:t>MANAGER</w:t>
            </w:r>
          </w:p>
        </w:tc>
        <w:tc>
          <w:tcPr>
            <w:tcW w:w="826" w:type="pct"/>
            <w:tcBorders>
              <w:top w:val="single" w:sz="2" w:space="0" w:color="auto"/>
              <w:left w:val="single" w:sz="2" w:space="0" w:color="auto"/>
              <w:bottom w:val="single" w:sz="2" w:space="0" w:color="auto"/>
              <w:right w:val="single" w:sz="2" w:space="0" w:color="auto"/>
            </w:tcBorders>
            <w:vAlign w:val="center"/>
          </w:tcPr>
          <w:p w14:paraId="40ACBB4B" w14:textId="7F3644D9" w:rsidR="008D13DD" w:rsidRDefault="00287EA3" w:rsidP="008D13DD">
            <w:pPr>
              <w:spacing w:before="40" w:after="40"/>
              <w:rPr>
                <w:sz w:val="16"/>
              </w:rPr>
            </w:pPr>
            <w:r>
              <w:rPr>
                <w:sz w:val="16"/>
              </w:rPr>
              <w:t>Site knowledge</w:t>
            </w:r>
          </w:p>
          <w:p w14:paraId="3D99FEF8" w14:textId="6B5B520C" w:rsidR="008D13DD" w:rsidRDefault="00FA2723" w:rsidP="008D13DD">
            <w:pPr>
              <w:spacing w:before="40" w:after="40"/>
              <w:rPr>
                <w:sz w:val="16"/>
              </w:rPr>
            </w:pPr>
            <w:r>
              <w:rPr>
                <w:sz w:val="16"/>
              </w:rPr>
              <w:t xml:space="preserve">Practical </w:t>
            </w:r>
            <w:r w:rsidR="00E33DA3">
              <w:rPr>
                <w:sz w:val="16"/>
              </w:rPr>
              <w:t>experience</w:t>
            </w:r>
          </w:p>
          <w:p w14:paraId="57D737F3" w14:textId="29678601" w:rsidR="008D13DD" w:rsidRPr="00DD6A28" w:rsidRDefault="00D612F5" w:rsidP="008D13DD">
            <w:pPr>
              <w:spacing w:before="40" w:after="40"/>
              <w:rPr>
                <w:sz w:val="16"/>
              </w:rPr>
            </w:pPr>
            <w:r>
              <w:rPr>
                <w:sz w:val="16"/>
              </w:rPr>
              <w:t>Decisive</w:t>
            </w:r>
            <w:r w:rsidR="00760D4D">
              <w:rPr>
                <w:sz w:val="16"/>
              </w:rPr>
              <w:t xml:space="preserve"> and c</w:t>
            </w:r>
            <w:r w:rsidR="002108AE">
              <w:rPr>
                <w:sz w:val="16"/>
              </w:rPr>
              <w:t>ommunicative</w:t>
            </w:r>
          </w:p>
        </w:tc>
        <w:tc>
          <w:tcPr>
            <w:tcW w:w="2134" w:type="pct"/>
            <w:tcBorders>
              <w:top w:val="single" w:sz="2" w:space="0" w:color="auto"/>
              <w:left w:val="single" w:sz="2" w:space="0" w:color="auto"/>
              <w:bottom w:val="single" w:sz="2" w:space="0" w:color="auto"/>
              <w:right w:val="single" w:sz="2" w:space="0" w:color="auto"/>
            </w:tcBorders>
            <w:vAlign w:val="center"/>
          </w:tcPr>
          <w:p w14:paraId="768A4688" w14:textId="7DF415B5" w:rsidR="008D13DD" w:rsidRDefault="008D13DD" w:rsidP="008D13DD">
            <w:pPr>
              <w:spacing w:before="40" w:after="40"/>
              <w:rPr>
                <w:sz w:val="16"/>
              </w:rPr>
            </w:pPr>
            <w:r w:rsidRPr="00FC68A2">
              <w:rPr>
                <w:sz w:val="16"/>
              </w:rPr>
              <w:t xml:space="preserve">Managing the </w:t>
            </w:r>
            <w:r w:rsidR="00F137A2">
              <w:rPr>
                <w:sz w:val="16"/>
              </w:rPr>
              <w:t xml:space="preserve">site </w:t>
            </w:r>
            <w:r w:rsidRPr="00FC68A2">
              <w:rPr>
                <w:sz w:val="16"/>
              </w:rPr>
              <w:t xml:space="preserve">incident to closure </w:t>
            </w:r>
          </w:p>
          <w:p w14:paraId="31C0C6C5" w14:textId="77777777" w:rsidR="008D13DD" w:rsidRDefault="008D13DD" w:rsidP="008D13DD">
            <w:pPr>
              <w:spacing w:before="40" w:after="40"/>
              <w:rPr>
                <w:sz w:val="16"/>
              </w:rPr>
            </w:pPr>
            <w:r w:rsidRPr="00FC68A2">
              <w:rPr>
                <w:sz w:val="16"/>
              </w:rPr>
              <w:t xml:space="preserve">Assessing the damage </w:t>
            </w:r>
          </w:p>
          <w:p w14:paraId="4B9634AE" w14:textId="12AFCB85" w:rsidR="008D13DD" w:rsidRDefault="008D13DD" w:rsidP="008D13DD">
            <w:pPr>
              <w:spacing w:before="40" w:after="40"/>
              <w:rPr>
                <w:sz w:val="16"/>
              </w:rPr>
            </w:pPr>
            <w:r w:rsidRPr="00FC68A2">
              <w:rPr>
                <w:sz w:val="16"/>
              </w:rPr>
              <w:t xml:space="preserve">Escalating </w:t>
            </w:r>
            <w:r>
              <w:rPr>
                <w:sz w:val="16"/>
              </w:rPr>
              <w:t xml:space="preserve">to Crisis and </w:t>
            </w:r>
            <w:r w:rsidR="008D5AEB">
              <w:rPr>
                <w:sz w:val="16"/>
              </w:rPr>
              <w:t>Recovery Manager</w:t>
            </w:r>
            <w:r>
              <w:rPr>
                <w:sz w:val="16"/>
              </w:rPr>
              <w:t>s</w:t>
            </w:r>
            <w:r w:rsidRPr="00FC68A2">
              <w:rPr>
                <w:sz w:val="16"/>
              </w:rPr>
              <w:t xml:space="preserve"> if required</w:t>
            </w:r>
            <w:r w:rsidR="00D61154">
              <w:rPr>
                <w:sz w:val="16"/>
              </w:rPr>
              <w:t>, regular updates</w:t>
            </w:r>
          </w:p>
          <w:p w14:paraId="28EE9BB8" w14:textId="381A9641" w:rsidR="008D13DD" w:rsidRPr="0078381C" w:rsidRDefault="008D13DD" w:rsidP="008D13DD">
            <w:pPr>
              <w:spacing w:before="40" w:after="40"/>
              <w:rPr>
                <w:sz w:val="16"/>
              </w:rPr>
            </w:pPr>
            <w:r w:rsidRPr="00FC68A2">
              <w:rPr>
                <w:sz w:val="16"/>
              </w:rPr>
              <w:t xml:space="preserve">Liaising with Emergency Services </w:t>
            </w:r>
          </w:p>
        </w:tc>
        <w:tc>
          <w:tcPr>
            <w:tcW w:w="711" w:type="pct"/>
            <w:tcBorders>
              <w:top w:val="single" w:sz="2" w:space="0" w:color="auto"/>
              <w:left w:val="single" w:sz="2" w:space="0" w:color="auto"/>
              <w:bottom w:val="single" w:sz="2" w:space="0" w:color="auto"/>
              <w:right w:val="single" w:sz="2" w:space="0" w:color="auto"/>
            </w:tcBorders>
          </w:tcPr>
          <w:p w14:paraId="205C7658" w14:textId="77777777" w:rsidR="008D13DD" w:rsidRPr="00FC68A2" w:rsidRDefault="008D13DD" w:rsidP="008D13DD">
            <w:pPr>
              <w:spacing w:before="40" w:after="40"/>
              <w:rPr>
                <w:sz w:val="16"/>
              </w:rPr>
            </w:pPr>
          </w:p>
        </w:tc>
        <w:tc>
          <w:tcPr>
            <w:tcW w:w="683" w:type="pct"/>
            <w:tcBorders>
              <w:top w:val="single" w:sz="2" w:space="0" w:color="auto"/>
              <w:left w:val="single" w:sz="2" w:space="0" w:color="auto"/>
              <w:bottom w:val="single" w:sz="2" w:space="0" w:color="auto"/>
              <w:right w:val="single" w:sz="2" w:space="0" w:color="auto"/>
            </w:tcBorders>
          </w:tcPr>
          <w:p w14:paraId="0EADE59D" w14:textId="77777777" w:rsidR="008D13DD" w:rsidRPr="00FC68A2" w:rsidRDefault="008D13DD" w:rsidP="008D13DD">
            <w:pPr>
              <w:spacing w:before="40" w:after="40"/>
              <w:rPr>
                <w:sz w:val="16"/>
              </w:rPr>
            </w:pPr>
          </w:p>
        </w:tc>
      </w:tr>
      <w:tr w:rsidR="008D13DD" w14:paraId="505E592B" w14:textId="57047F2B" w:rsidTr="008D13DD">
        <w:tc>
          <w:tcPr>
            <w:tcW w:w="646" w:type="pct"/>
            <w:tcBorders>
              <w:top w:val="single" w:sz="2" w:space="0" w:color="auto"/>
              <w:left w:val="single" w:sz="2" w:space="0" w:color="auto"/>
              <w:bottom w:val="single" w:sz="2" w:space="0" w:color="auto"/>
              <w:right w:val="single" w:sz="2" w:space="0" w:color="auto"/>
            </w:tcBorders>
            <w:shd w:val="clear" w:color="auto" w:fill="FFC000" w:themeFill="accent4"/>
            <w:vAlign w:val="center"/>
          </w:tcPr>
          <w:p w14:paraId="6937BF29" w14:textId="6F030F75" w:rsidR="008D13DD" w:rsidRDefault="008D13DD" w:rsidP="008D13DD">
            <w:pPr>
              <w:spacing w:before="40" w:after="40"/>
              <w:rPr>
                <w:sz w:val="16"/>
              </w:rPr>
            </w:pPr>
            <w:r>
              <w:rPr>
                <w:sz w:val="16"/>
                <w:szCs w:val="16"/>
              </w:rPr>
              <w:t xml:space="preserve">CRISIS </w:t>
            </w:r>
            <w:r w:rsidR="00372C43">
              <w:rPr>
                <w:sz w:val="16"/>
                <w:szCs w:val="16"/>
              </w:rPr>
              <w:t>LEADER</w:t>
            </w:r>
          </w:p>
        </w:tc>
        <w:tc>
          <w:tcPr>
            <w:tcW w:w="826" w:type="pct"/>
            <w:tcBorders>
              <w:top w:val="single" w:sz="2" w:space="0" w:color="auto"/>
              <w:left w:val="single" w:sz="2" w:space="0" w:color="auto"/>
              <w:bottom w:val="single" w:sz="2" w:space="0" w:color="auto"/>
              <w:right w:val="single" w:sz="2" w:space="0" w:color="auto"/>
            </w:tcBorders>
            <w:vAlign w:val="center"/>
          </w:tcPr>
          <w:p w14:paraId="682C7B13" w14:textId="77777777" w:rsidR="001E2A25" w:rsidRDefault="001D3B96" w:rsidP="008D13DD">
            <w:pPr>
              <w:spacing w:before="40" w:after="40"/>
              <w:rPr>
                <w:sz w:val="16"/>
              </w:rPr>
            </w:pPr>
            <w:r>
              <w:rPr>
                <w:sz w:val="16"/>
              </w:rPr>
              <w:t>Bus</w:t>
            </w:r>
            <w:r w:rsidR="001E2A25">
              <w:rPr>
                <w:sz w:val="16"/>
              </w:rPr>
              <w:t>iness knowledge</w:t>
            </w:r>
          </w:p>
          <w:p w14:paraId="05A2EA14" w14:textId="6828E6B3" w:rsidR="005D2AE7" w:rsidRDefault="005D2AE7" w:rsidP="008D13DD">
            <w:pPr>
              <w:spacing w:before="40" w:after="40"/>
              <w:rPr>
                <w:sz w:val="16"/>
              </w:rPr>
            </w:pPr>
            <w:r>
              <w:rPr>
                <w:sz w:val="16"/>
              </w:rPr>
              <w:t>Customer-facing</w:t>
            </w:r>
          </w:p>
          <w:p w14:paraId="249A4B93" w14:textId="2798894B" w:rsidR="008D13DD" w:rsidRDefault="00FB5C47" w:rsidP="008D13DD">
            <w:pPr>
              <w:spacing w:before="40" w:after="40"/>
              <w:rPr>
                <w:sz w:val="16"/>
              </w:rPr>
            </w:pPr>
            <w:r>
              <w:rPr>
                <w:sz w:val="16"/>
              </w:rPr>
              <w:t>Decisive</w:t>
            </w:r>
            <w:r w:rsidR="00760D4D">
              <w:rPr>
                <w:sz w:val="16"/>
              </w:rPr>
              <w:t xml:space="preserve"> and c</w:t>
            </w:r>
            <w:r>
              <w:rPr>
                <w:sz w:val="16"/>
              </w:rPr>
              <w:t>ommunicative</w:t>
            </w:r>
          </w:p>
        </w:tc>
        <w:tc>
          <w:tcPr>
            <w:tcW w:w="2134" w:type="pct"/>
            <w:tcBorders>
              <w:top w:val="single" w:sz="2" w:space="0" w:color="auto"/>
              <w:left w:val="single" w:sz="2" w:space="0" w:color="auto"/>
              <w:bottom w:val="single" w:sz="2" w:space="0" w:color="auto"/>
              <w:right w:val="single" w:sz="2" w:space="0" w:color="auto"/>
            </w:tcBorders>
            <w:vAlign w:val="center"/>
          </w:tcPr>
          <w:p w14:paraId="17B92590" w14:textId="77777777" w:rsidR="00BC6164" w:rsidRDefault="00BC6164" w:rsidP="00BC6164">
            <w:pPr>
              <w:spacing w:before="40" w:after="40"/>
              <w:rPr>
                <w:sz w:val="16"/>
              </w:rPr>
            </w:pPr>
            <w:r>
              <w:rPr>
                <w:sz w:val="16"/>
              </w:rPr>
              <w:t>Directing and leading the recovery</w:t>
            </w:r>
          </w:p>
          <w:p w14:paraId="3BCEE8AF" w14:textId="77777777" w:rsidR="008D13DD" w:rsidRDefault="008D13DD" w:rsidP="008D13DD">
            <w:pPr>
              <w:spacing w:before="40" w:after="40"/>
              <w:rPr>
                <w:sz w:val="16"/>
              </w:rPr>
            </w:pPr>
            <w:r w:rsidRPr="00FC68A2">
              <w:rPr>
                <w:sz w:val="16"/>
              </w:rPr>
              <w:t xml:space="preserve">Analysing the situation and positioning the business </w:t>
            </w:r>
          </w:p>
          <w:p w14:paraId="4ABCB321" w14:textId="77777777" w:rsidR="00BC6164" w:rsidRDefault="00BC6164" w:rsidP="00BC6164">
            <w:pPr>
              <w:spacing w:before="40" w:after="40"/>
              <w:rPr>
                <w:sz w:val="16"/>
              </w:rPr>
            </w:pPr>
            <w:r w:rsidRPr="00FC68A2">
              <w:rPr>
                <w:sz w:val="16"/>
              </w:rPr>
              <w:t xml:space="preserve">Leading the external </w:t>
            </w:r>
            <w:r>
              <w:rPr>
                <w:sz w:val="16"/>
              </w:rPr>
              <w:t xml:space="preserve">customer </w:t>
            </w:r>
            <w:r w:rsidRPr="00FC68A2">
              <w:rPr>
                <w:sz w:val="16"/>
              </w:rPr>
              <w:t>response</w:t>
            </w:r>
          </w:p>
          <w:p w14:paraId="0BC1592B" w14:textId="2DC2D66C" w:rsidR="008D13DD" w:rsidRDefault="00BC6164" w:rsidP="008D13DD">
            <w:pPr>
              <w:spacing w:before="40" w:after="40"/>
              <w:rPr>
                <w:sz w:val="16"/>
              </w:rPr>
            </w:pPr>
            <w:r>
              <w:rPr>
                <w:sz w:val="16"/>
              </w:rPr>
              <w:t>C</w:t>
            </w:r>
            <w:r w:rsidR="008D13DD" w:rsidRPr="00FC68A2">
              <w:rPr>
                <w:sz w:val="16"/>
              </w:rPr>
              <w:t>reating confidence and certainty</w:t>
            </w:r>
            <w:r>
              <w:rPr>
                <w:sz w:val="16"/>
              </w:rPr>
              <w:t>, reputation</w:t>
            </w:r>
          </w:p>
          <w:p w14:paraId="2AF82C62" w14:textId="44F08A35" w:rsidR="008D13DD" w:rsidRDefault="008D13DD" w:rsidP="008D13DD">
            <w:pPr>
              <w:spacing w:before="40" w:after="40"/>
              <w:rPr>
                <w:sz w:val="16"/>
              </w:rPr>
            </w:pPr>
            <w:r w:rsidRPr="00FC68A2">
              <w:rPr>
                <w:sz w:val="16"/>
              </w:rPr>
              <w:t xml:space="preserve">Selecting, adapting and directing </w:t>
            </w:r>
            <w:r w:rsidR="00CE611F">
              <w:rPr>
                <w:sz w:val="16"/>
              </w:rPr>
              <w:t xml:space="preserve">all </w:t>
            </w:r>
            <w:r w:rsidRPr="00FC68A2">
              <w:rPr>
                <w:sz w:val="16"/>
              </w:rPr>
              <w:t>communications</w:t>
            </w:r>
            <w:r w:rsidR="00CE611F">
              <w:rPr>
                <w:sz w:val="16"/>
              </w:rPr>
              <w:t>, spokesperson</w:t>
            </w:r>
            <w:r w:rsidR="00CE611F" w:rsidRPr="00FC68A2" w:rsidDel="00704F87">
              <w:rPr>
                <w:sz w:val="16"/>
              </w:rPr>
              <w:t xml:space="preserve"> </w:t>
            </w:r>
          </w:p>
          <w:p w14:paraId="0DCB6E97" w14:textId="5AF2E320" w:rsidR="008D13DD" w:rsidRPr="00096E61" w:rsidRDefault="00704F87" w:rsidP="00D4422E">
            <w:pPr>
              <w:spacing w:before="40" w:after="40"/>
              <w:rPr>
                <w:sz w:val="16"/>
              </w:rPr>
            </w:pPr>
            <w:r>
              <w:rPr>
                <w:sz w:val="16"/>
              </w:rPr>
              <w:t>Keeping a detailed log of events</w:t>
            </w:r>
          </w:p>
        </w:tc>
        <w:tc>
          <w:tcPr>
            <w:tcW w:w="711" w:type="pct"/>
            <w:tcBorders>
              <w:top w:val="single" w:sz="2" w:space="0" w:color="auto"/>
              <w:left w:val="single" w:sz="2" w:space="0" w:color="auto"/>
              <w:bottom w:val="single" w:sz="2" w:space="0" w:color="auto"/>
              <w:right w:val="single" w:sz="2" w:space="0" w:color="auto"/>
            </w:tcBorders>
          </w:tcPr>
          <w:p w14:paraId="429FFA88" w14:textId="77777777" w:rsidR="008D13DD" w:rsidRPr="00FC68A2" w:rsidRDefault="008D13DD" w:rsidP="008D13DD">
            <w:pPr>
              <w:spacing w:before="40" w:after="40"/>
              <w:rPr>
                <w:sz w:val="16"/>
              </w:rPr>
            </w:pPr>
          </w:p>
        </w:tc>
        <w:tc>
          <w:tcPr>
            <w:tcW w:w="683" w:type="pct"/>
            <w:tcBorders>
              <w:top w:val="single" w:sz="2" w:space="0" w:color="auto"/>
              <w:left w:val="single" w:sz="2" w:space="0" w:color="auto"/>
              <w:bottom w:val="single" w:sz="2" w:space="0" w:color="auto"/>
              <w:right w:val="single" w:sz="2" w:space="0" w:color="auto"/>
            </w:tcBorders>
          </w:tcPr>
          <w:p w14:paraId="628F7953" w14:textId="77777777" w:rsidR="008D13DD" w:rsidRPr="00FC68A2" w:rsidRDefault="008D13DD" w:rsidP="008D13DD">
            <w:pPr>
              <w:spacing w:before="40" w:after="40"/>
              <w:rPr>
                <w:sz w:val="16"/>
              </w:rPr>
            </w:pPr>
          </w:p>
        </w:tc>
      </w:tr>
      <w:tr w:rsidR="008D13DD" w14:paraId="137EC420" w14:textId="42C2014E" w:rsidTr="008D13DD">
        <w:tc>
          <w:tcPr>
            <w:tcW w:w="646" w:type="pct"/>
            <w:tcBorders>
              <w:top w:val="single" w:sz="2" w:space="0" w:color="auto"/>
              <w:left w:val="single" w:sz="2" w:space="0" w:color="auto"/>
              <w:bottom w:val="single" w:sz="2" w:space="0" w:color="auto"/>
              <w:right w:val="single" w:sz="2" w:space="0" w:color="auto"/>
            </w:tcBorders>
            <w:shd w:val="clear" w:color="auto" w:fill="70AD47" w:themeFill="accent6"/>
            <w:vAlign w:val="center"/>
          </w:tcPr>
          <w:p w14:paraId="4E8F96F2" w14:textId="33003498" w:rsidR="008D13DD" w:rsidRDefault="008D13DD" w:rsidP="008D13DD">
            <w:pPr>
              <w:spacing w:before="40" w:after="40"/>
              <w:rPr>
                <w:sz w:val="16"/>
              </w:rPr>
            </w:pPr>
            <w:r>
              <w:rPr>
                <w:sz w:val="16"/>
                <w:szCs w:val="16"/>
              </w:rPr>
              <w:t xml:space="preserve">RECOVERY </w:t>
            </w:r>
            <w:r w:rsidR="00E556F3">
              <w:rPr>
                <w:sz w:val="16"/>
                <w:szCs w:val="16"/>
              </w:rPr>
              <w:t>MANAGER</w:t>
            </w:r>
          </w:p>
        </w:tc>
        <w:tc>
          <w:tcPr>
            <w:tcW w:w="826" w:type="pct"/>
            <w:tcBorders>
              <w:top w:val="single" w:sz="2" w:space="0" w:color="auto"/>
              <w:left w:val="single" w:sz="2" w:space="0" w:color="auto"/>
              <w:bottom w:val="single" w:sz="2" w:space="0" w:color="auto"/>
              <w:right w:val="single" w:sz="2" w:space="0" w:color="auto"/>
            </w:tcBorders>
            <w:vAlign w:val="center"/>
          </w:tcPr>
          <w:p w14:paraId="759E90F6" w14:textId="29EE6943" w:rsidR="008D13DD" w:rsidRDefault="00FB5C47" w:rsidP="008D13DD">
            <w:pPr>
              <w:spacing w:before="40" w:after="40"/>
              <w:rPr>
                <w:sz w:val="16"/>
              </w:rPr>
            </w:pPr>
            <w:r>
              <w:rPr>
                <w:sz w:val="16"/>
              </w:rPr>
              <w:t>Production knowledge</w:t>
            </w:r>
          </w:p>
          <w:p w14:paraId="5F2C1F68" w14:textId="3A48F21A" w:rsidR="008D13DD" w:rsidRDefault="008D13DD" w:rsidP="008D13DD">
            <w:pPr>
              <w:spacing w:before="40" w:after="40"/>
              <w:rPr>
                <w:sz w:val="16"/>
              </w:rPr>
            </w:pPr>
            <w:r>
              <w:rPr>
                <w:sz w:val="16"/>
              </w:rPr>
              <w:t>O</w:t>
            </w:r>
            <w:r w:rsidRPr="00DD6A28">
              <w:rPr>
                <w:sz w:val="16"/>
              </w:rPr>
              <w:t xml:space="preserve">perational </w:t>
            </w:r>
            <w:r w:rsidR="00257491">
              <w:rPr>
                <w:sz w:val="16"/>
              </w:rPr>
              <w:t>expertise</w:t>
            </w:r>
          </w:p>
          <w:p w14:paraId="3ABDC44E" w14:textId="77777777" w:rsidR="008D13DD" w:rsidRDefault="008D13DD" w:rsidP="008D13DD">
            <w:pPr>
              <w:spacing w:before="40" w:after="40"/>
              <w:rPr>
                <w:sz w:val="16"/>
              </w:rPr>
            </w:pPr>
            <w:r>
              <w:rPr>
                <w:sz w:val="16"/>
              </w:rPr>
              <w:t>B</w:t>
            </w:r>
            <w:r w:rsidRPr="00DD6A28">
              <w:rPr>
                <w:sz w:val="16"/>
              </w:rPr>
              <w:t>usiness continuity</w:t>
            </w:r>
            <w:r>
              <w:rPr>
                <w:sz w:val="16"/>
              </w:rPr>
              <w:t xml:space="preserve"> trained</w:t>
            </w:r>
          </w:p>
        </w:tc>
        <w:tc>
          <w:tcPr>
            <w:tcW w:w="2134" w:type="pct"/>
            <w:tcBorders>
              <w:top w:val="single" w:sz="2" w:space="0" w:color="auto"/>
              <w:left w:val="single" w:sz="2" w:space="0" w:color="auto"/>
              <w:bottom w:val="single" w:sz="2" w:space="0" w:color="auto"/>
              <w:right w:val="single" w:sz="2" w:space="0" w:color="auto"/>
            </w:tcBorders>
            <w:vAlign w:val="center"/>
          </w:tcPr>
          <w:p w14:paraId="1D20B0EA" w14:textId="1B7CA338" w:rsidR="008D13DD" w:rsidRDefault="008D13DD" w:rsidP="008D13DD">
            <w:pPr>
              <w:spacing w:before="40" w:after="40"/>
              <w:rPr>
                <w:sz w:val="16"/>
              </w:rPr>
            </w:pPr>
            <w:r w:rsidRPr="0078381C">
              <w:rPr>
                <w:sz w:val="16"/>
              </w:rPr>
              <w:t xml:space="preserve">Directing </w:t>
            </w:r>
            <w:r w:rsidR="00980076">
              <w:rPr>
                <w:sz w:val="16"/>
              </w:rPr>
              <w:t xml:space="preserve">and organising </w:t>
            </w:r>
            <w:r w:rsidRPr="0078381C">
              <w:rPr>
                <w:sz w:val="16"/>
              </w:rPr>
              <w:t xml:space="preserve">the operational response </w:t>
            </w:r>
          </w:p>
          <w:p w14:paraId="0A2FCCEA" w14:textId="77777777" w:rsidR="008D13DD" w:rsidRDefault="008D13DD" w:rsidP="008D13DD">
            <w:pPr>
              <w:spacing w:before="40" w:after="40"/>
              <w:rPr>
                <w:sz w:val="16"/>
              </w:rPr>
            </w:pPr>
            <w:r w:rsidRPr="0078381C">
              <w:rPr>
                <w:sz w:val="16"/>
              </w:rPr>
              <w:t xml:space="preserve">Deploying recovery strategy </w:t>
            </w:r>
          </w:p>
          <w:p w14:paraId="66D4E08E" w14:textId="77777777" w:rsidR="008D13DD" w:rsidRDefault="008D13DD" w:rsidP="008D13DD">
            <w:pPr>
              <w:spacing w:before="40" w:after="40"/>
              <w:rPr>
                <w:sz w:val="16"/>
              </w:rPr>
            </w:pPr>
            <w:r w:rsidRPr="0078381C">
              <w:rPr>
                <w:sz w:val="16"/>
              </w:rPr>
              <w:t>Delegating key tasks</w:t>
            </w:r>
          </w:p>
          <w:p w14:paraId="0FB7A698" w14:textId="1B208595" w:rsidR="008D13DD" w:rsidRDefault="00331D2B" w:rsidP="008D13DD">
            <w:pPr>
              <w:spacing w:before="40" w:after="40"/>
              <w:rPr>
                <w:sz w:val="16"/>
              </w:rPr>
            </w:pPr>
            <w:r>
              <w:rPr>
                <w:sz w:val="16"/>
                <w:szCs w:val="16"/>
              </w:rPr>
              <w:t>R</w:t>
            </w:r>
            <w:r w:rsidR="008D13DD">
              <w:rPr>
                <w:sz w:val="16"/>
                <w:szCs w:val="16"/>
              </w:rPr>
              <w:t>eturn</w:t>
            </w:r>
            <w:r>
              <w:rPr>
                <w:sz w:val="16"/>
                <w:szCs w:val="16"/>
              </w:rPr>
              <w:t>ing</w:t>
            </w:r>
            <w:r w:rsidR="008D13DD">
              <w:rPr>
                <w:sz w:val="16"/>
                <w:szCs w:val="16"/>
              </w:rPr>
              <w:t xml:space="preserve"> to normal operation</w:t>
            </w:r>
            <w:r w:rsidR="003118DE">
              <w:rPr>
                <w:sz w:val="16"/>
                <w:szCs w:val="16"/>
              </w:rPr>
              <w:t>s</w:t>
            </w:r>
            <w:r w:rsidR="008D13DD">
              <w:rPr>
                <w:sz w:val="16"/>
                <w:szCs w:val="16"/>
              </w:rPr>
              <w:t xml:space="preserve"> </w:t>
            </w:r>
          </w:p>
        </w:tc>
        <w:tc>
          <w:tcPr>
            <w:tcW w:w="711" w:type="pct"/>
            <w:tcBorders>
              <w:top w:val="single" w:sz="2" w:space="0" w:color="auto"/>
              <w:left w:val="single" w:sz="2" w:space="0" w:color="auto"/>
              <w:bottom w:val="single" w:sz="2" w:space="0" w:color="auto"/>
              <w:right w:val="single" w:sz="2" w:space="0" w:color="auto"/>
            </w:tcBorders>
          </w:tcPr>
          <w:p w14:paraId="04AF30E9" w14:textId="77777777" w:rsidR="008D13DD" w:rsidRPr="0078381C" w:rsidRDefault="008D13DD" w:rsidP="008D13DD">
            <w:pPr>
              <w:spacing w:before="40" w:after="40"/>
              <w:rPr>
                <w:sz w:val="16"/>
              </w:rPr>
            </w:pPr>
          </w:p>
        </w:tc>
        <w:tc>
          <w:tcPr>
            <w:tcW w:w="683" w:type="pct"/>
            <w:tcBorders>
              <w:top w:val="single" w:sz="2" w:space="0" w:color="auto"/>
              <w:left w:val="single" w:sz="2" w:space="0" w:color="auto"/>
              <w:bottom w:val="single" w:sz="2" w:space="0" w:color="auto"/>
              <w:right w:val="single" w:sz="2" w:space="0" w:color="auto"/>
            </w:tcBorders>
          </w:tcPr>
          <w:p w14:paraId="27B8F38A" w14:textId="77777777" w:rsidR="008D13DD" w:rsidRPr="0078381C" w:rsidRDefault="008D13DD" w:rsidP="008D13DD">
            <w:pPr>
              <w:spacing w:before="40" w:after="40"/>
              <w:rPr>
                <w:sz w:val="16"/>
              </w:rPr>
            </w:pPr>
          </w:p>
        </w:tc>
      </w:tr>
    </w:tbl>
    <w:p w14:paraId="61B335EF" w14:textId="39E4F4D4" w:rsidR="008D13DD" w:rsidRDefault="008D13DD">
      <w:pPr>
        <w:sectPr w:rsidR="008D13DD" w:rsidSect="005B2E87">
          <w:headerReference w:type="even" r:id="rId16"/>
          <w:headerReference w:type="default" r:id="rId17"/>
          <w:footerReference w:type="even" r:id="rId18"/>
          <w:footerReference w:type="default" r:id="rId19"/>
          <w:headerReference w:type="first" r:id="rId20"/>
          <w:footerReference w:type="first" r:id="rId21"/>
          <w:pgSz w:w="16838" w:h="11906" w:orient="landscape"/>
          <w:pgMar w:top="1440" w:right="1440" w:bottom="1440" w:left="1440" w:header="708" w:footer="708" w:gutter="0"/>
          <w:cols w:space="708"/>
          <w:titlePg/>
          <w:docGrid w:linePitch="360"/>
        </w:sectPr>
      </w:pPr>
    </w:p>
    <w:p w14:paraId="412E9985" w14:textId="64EF26A8" w:rsidR="00FB1A90" w:rsidRDefault="00FB1A90" w:rsidP="00D96F33">
      <w:pPr>
        <w:pStyle w:val="Heading1"/>
        <w:numPr>
          <w:ilvl w:val="0"/>
          <w:numId w:val="1"/>
        </w:numPr>
        <w:rPr>
          <w:color w:val="FF0000"/>
        </w:rPr>
      </w:pPr>
      <w:bookmarkStart w:id="9" w:name="_Toc68090327"/>
      <w:bookmarkStart w:id="10" w:name="_Toc74045883"/>
      <w:r w:rsidRPr="00D96F33">
        <w:rPr>
          <w:color w:val="FF0000"/>
        </w:rPr>
        <w:lastRenderedPageBreak/>
        <w:t>Emergency Response</w:t>
      </w:r>
      <w:bookmarkEnd w:id="9"/>
      <w:bookmarkEnd w:id="10"/>
    </w:p>
    <w:p w14:paraId="06834A65" w14:textId="77067829" w:rsidR="00D96F33" w:rsidRPr="00D96F33" w:rsidRDefault="00D96F33" w:rsidP="00D96F33">
      <w:pPr>
        <w:pStyle w:val="Heading2"/>
        <w:numPr>
          <w:ilvl w:val="1"/>
          <w:numId w:val="1"/>
        </w:numPr>
        <w:rPr>
          <w:color w:val="FF0000"/>
        </w:rPr>
      </w:pPr>
      <w:bookmarkStart w:id="11" w:name="_Toc74045884"/>
      <w:r w:rsidRPr="00D96F33">
        <w:rPr>
          <w:color w:val="FF0000"/>
        </w:rPr>
        <w:t>Flowchart</w:t>
      </w:r>
      <w:bookmarkEnd w:id="11"/>
    </w:p>
    <w:p w14:paraId="1080D67E" w14:textId="4EF5EB69" w:rsidR="00EB0D97" w:rsidRDefault="00FB1A90" w:rsidP="00FB1A90">
      <w:r>
        <w:t>Immediately apply the following flowchart if in any doubt about an incident-related threat to safety or normal business activity</w:t>
      </w:r>
    </w:p>
    <w:p w14:paraId="34F632E0" w14:textId="164C80FA" w:rsidR="00BC2BB5" w:rsidRDefault="00BC2BB5" w:rsidP="0091435E">
      <w:pPr>
        <w:spacing w:after="0"/>
        <w:rPr>
          <w:sz w:val="14"/>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13386"/>
      </w:tblGrid>
      <w:tr w:rsidR="0091435E" w14:paraId="1DD7B26B" w14:textId="77777777" w:rsidTr="2506C4B8">
        <w:tc>
          <w:tcPr>
            <w:tcW w:w="562" w:type="dxa"/>
          </w:tcPr>
          <w:p w14:paraId="34FDEFF0" w14:textId="7EB3D631" w:rsidR="0091435E" w:rsidRDefault="0091435E" w:rsidP="0091435E">
            <w:pPr>
              <w:rPr>
                <w:sz w:val="14"/>
                <w:szCs w:val="16"/>
              </w:rPr>
            </w:pPr>
            <w:r>
              <w:rPr>
                <w:noProof/>
              </w:rPr>
              <w:drawing>
                <wp:inline distT="0" distB="0" distL="0" distR="0" wp14:anchorId="542D054B" wp14:editId="2BAFF5B9">
                  <wp:extent cx="200025" cy="200025"/>
                  <wp:effectExtent l="0" t="0" r="9525" b="9525"/>
                  <wp:docPr id="104" name="Graphic 104" descr="Informatio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04"/>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00025" cy="200025"/>
                          </a:xfrm>
                          <a:prstGeom prst="rect">
                            <a:avLst/>
                          </a:prstGeom>
                        </pic:spPr>
                      </pic:pic>
                    </a:graphicData>
                  </a:graphic>
                </wp:inline>
              </w:drawing>
            </w:r>
          </w:p>
        </w:tc>
        <w:tc>
          <w:tcPr>
            <w:tcW w:w="13386" w:type="dxa"/>
            <w:vAlign w:val="center"/>
          </w:tcPr>
          <w:p w14:paraId="0CEA915F" w14:textId="0048E5B6" w:rsidR="0091435E" w:rsidRDefault="0091435E" w:rsidP="0091435E">
            <w:pPr>
              <w:rPr>
                <w:sz w:val="14"/>
                <w:szCs w:val="16"/>
              </w:rPr>
            </w:pPr>
            <w:r w:rsidRPr="00756A9E">
              <w:rPr>
                <w:color w:val="4472C4" w:themeColor="accent1"/>
                <w:sz w:val="14"/>
                <w:szCs w:val="16"/>
              </w:rPr>
              <w:t>Review the flowchart below and amend/adapt if necessary</w:t>
            </w:r>
          </w:p>
        </w:tc>
      </w:tr>
    </w:tbl>
    <w:p w14:paraId="172183E2" w14:textId="77777777" w:rsidR="0091435E" w:rsidRPr="0091435E" w:rsidRDefault="0091435E" w:rsidP="0091435E">
      <w:pPr>
        <w:spacing w:after="0"/>
        <w:rPr>
          <w:sz w:val="14"/>
          <w:szCs w:val="16"/>
        </w:rPr>
      </w:pPr>
    </w:p>
    <w:p w14:paraId="204AC5F2" w14:textId="77777777" w:rsidR="00D96F33" w:rsidRDefault="00D96F33" w:rsidP="00FB1A90"/>
    <w:p w14:paraId="65706A3D" w14:textId="6F98A77C" w:rsidR="00FB1A90" w:rsidRDefault="00D96F33" w:rsidP="00FB1A90">
      <w:r>
        <w:rPr>
          <w:noProof/>
        </w:rPr>
        <mc:AlternateContent>
          <mc:Choice Requires="wpg">
            <w:drawing>
              <wp:inline distT="0" distB="0" distL="0" distR="0" wp14:anchorId="683A7BFB" wp14:editId="7EDF9E4B">
                <wp:extent cx="8863330" cy="3952875"/>
                <wp:effectExtent l="0" t="0" r="33020" b="0"/>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63330" cy="3952875"/>
                          <a:chOff x="0" y="0"/>
                          <a:chExt cx="88633" cy="39522"/>
                        </a:xfrm>
                      </wpg:grpSpPr>
                      <wps:wsp>
                        <wps:cNvPr id="2" name="AutoShape 3"/>
                        <wps:cNvSpPr>
                          <a:spLocks noChangeAspect="1" noChangeArrowheads="1"/>
                        </wps:cNvSpPr>
                        <wps:spPr bwMode="auto">
                          <a:xfrm>
                            <a:off x="0" y="0"/>
                            <a:ext cx="88633" cy="39522"/>
                          </a:xfrm>
                          <a:prstGeom prst="rect">
                            <a:avLst/>
                          </a:prstGeom>
                          <a:noFill/>
                          <a:ln w="12700">
                            <a:no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Rectangle 4"/>
                        <wps:cNvSpPr>
                          <a:spLocks noChangeArrowheads="1"/>
                        </wps:cNvSpPr>
                        <wps:spPr bwMode="auto">
                          <a:xfrm>
                            <a:off x="359" y="359"/>
                            <a:ext cx="14888" cy="3810"/>
                          </a:xfrm>
                          <a:prstGeom prst="rect">
                            <a:avLst/>
                          </a:prstGeom>
                          <a:solidFill>
                            <a:srgbClr val="FF5050">
                              <a:alpha val="50195"/>
                            </a:srgbClr>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12FB2F2D" w14:textId="77777777" w:rsidR="00D96F33" w:rsidRPr="00C81448" w:rsidRDefault="00D96F33" w:rsidP="00D96F33">
                              <w:pPr>
                                <w:spacing w:after="0"/>
                                <w:jc w:val="center"/>
                                <w:rPr>
                                  <w:b/>
                                  <w:color w:val="000000"/>
                                  <w:sz w:val="18"/>
                                  <w:szCs w:val="18"/>
                                </w:rPr>
                              </w:pPr>
                              <w:r w:rsidRPr="00C81448">
                                <w:rPr>
                                  <w:b/>
                                  <w:color w:val="000000"/>
                                  <w:sz w:val="18"/>
                                  <w:szCs w:val="18"/>
                                </w:rPr>
                                <w:t>INCIDENT</w:t>
                              </w:r>
                            </w:p>
                          </w:txbxContent>
                        </wps:txbx>
                        <wps:bodyPr rot="0" vert="horz" wrap="square" lIns="91440" tIns="45720" rIns="91440" bIns="45720" anchor="ctr" anchorCtr="0" upright="1">
                          <a:noAutofit/>
                        </wps:bodyPr>
                      </wps:wsp>
                      <wps:wsp>
                        <wps:cNvPr id="4" name="Rectangle 6"/>
                        <wps:cNvSpPr>
                          <a:spLocks noChangeArrowheads="1"/>
                        </wps:cNvSpPr>
                        <wps:spPr bwMode="auto">
                          <a:xfrm>
                            <a:off x="359" y="7112"/>
                            <a:ext cx="14888" cy="5287"/>
                          </a:xfrm>
                          <a:prstGeom prst="rect">
                            <a:avLst/>
                          </a:prstGeom>
                          <a:solidFill>
                            <a:srgbClr val="FFC000">
                              <a:alpha val="50195"/>
                            </a:srgbClr>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494D8FC3" w14:textId="77777777" w:rsidR="00D96F33" w:rsidRPr="00C81448" w:rsidRDefault="00D96F33" w:rsidP="00550CC6">
                              <w:pPr>
                                <w:pStyle w:val="NormalWeb"/>
                                <w:jc w:val="center"/>
                                <w:rPr>
                                  <w:b/>
                                  <w:sz w:val="18"/>
                                  <w:szCs w:val="18"/>
                                </w:rPr>
                              </w:pPr>
                              <w:r w:rsidRPr="00C81448">
                                <w:rPr>
                                  <w:b/>
                                  <w:sz w:val="18"/>
                                  <w:szCs w:val="18"/>
                                </w:rPr>
                                <w:t xml:space="preserve">ARE </w:t>
                              </w:r>
                              <w:r w:rsidRPr="00C81448">
                                <w:rPr>
                                  <w:b/>
                                  <w:sz w:val="18"/>
                                  <w:szCs w:val="18"/>
                                  <w:u w:val="single"/>
                                </w:rPr>
                                <w:t>YOU</w:t>
                              </w:r>
                              <w:r w:rsidRPr="00C81448">
                                <w:rPr>
                                  <w:b/>
                                  <w:sz w:val="18"/>
                                  <w:szCs w:val="18"/>
                                </w:rPr>
                                <w:t xml:space="preserve"> SAFE?</w:t>
                              </w:r>
                            </w:p>
                          </w:txbxContent>
                        </wps:txbx>
                        <wps:bodyPr rot="0" vert="horz" wrap="square" lIns="91440" tIns="45720" rIns="91440" bIns="45720" anchor="ctr" anchorCtr="0" upright="1">
                          <a:noAutofit/>
                        </wps:bodyPr>
                      </wps:wsp>
                      <wps:wsp>
                        <wps:cNvPr id="5" name="Rectangle 7"/>
                        <wps:cNvSpPr>
                          <a:spLocks noChangeArrowheads="1"/>
                        </wps:cNvSpPr>
                        <wps:spPr bwMode="auto">
                          <a:xfrm>
                            <a:off x="23375" y="7112"/>
                            <a:ext cx="16564" cy="5287"/>
                          </a:xfrm>
                          <a:prstGeom prst="rect">
                            <a:avLst/>
                          </a:prstGeom>
                          <a:solidFill>
                            <a:srgbClr val="FFC000">
                              <a:alpha val="50195"/>
                            </a:srgbClr>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3F911171" w14:textId="77777777" w:rsidR="00D96F33" w:rsidRPr="00C81448" w:rsidRDefault="00D96F33" w:rsidP="00550CC6">
                              <w:pPr>
                                <w:pStyle w:val="NormalWeb"/>
                                <w:jc w:val="center"/>
                                <w:rPr>
                                  <w:b/>
                                  <w:sz w:val="18"/>
                                  <w:szCs w:val="18"/>
                                </w:rPr>
                              </w:pPr>
                              <w:r w:rsidRPr="00C81448">
                                <w:rPr>
                                  <w:b/>
                                  <w:sz w:val="18"/>
                                  <w:szCs w:val="18"/>
                                </w:rPr>
                                <w:t>WHERE IS THE THREAT LOCATED?</w:t>
                              </w:r>
                            </w:p>
                          </w:txbxContent>
                        </wps:txbx>
                        <wps:bodyPr rot="0" vert="horz" wrap="square" lIns="91440" tIns="45720" rIns="91440" bIns="45720" anchor="ctr" anchorCtr="0" upright="1">
                          <a:noAutofit/>
                        </wps:bodyPr>
                      </wps:wsp>
                      <wps:wsp>
                        <wps:cNvPr id="6" name="Straight Arrow Connector 8"/>
                        <wps:cNvCnPr>
                          <a:cxnSpLocks noChangeShapeType="1"/>
                        </wps:cNvCnPr>
                        <wps:spPr bwMode="auto">
                          <a:xfrm>
                            <a:off x="15247" y="9756"/>
                            <a:ext cx="8128" cy="0"/>
                          </a:xfrm>
                          <a:prstGeom prst="straightConnector1">
                            <a:avLst/>
                          </a:prstGeom>
                          <a:noFill/>
                          <a:ln w="25400">
                            <a:solidFill>
                              <a:srgbClr val="FF0000">
                                <a:alpha val="56862"/>
                              </a:srgbClr>
                            </a:solidFill>
                            <a:miter lim="800000"/>
                            <a:headEnd/>
                            <a:tailEnd type="triangle" w="med" len="med"/>
                          </a:ln>
                        </wps:spPr>
                        <wps:bodyPr/>
                      </wps:wsp>
                      <wps:wsp>
                        <wps:cNvPr id="7" name="Straight Arrow Connector 9"/>
                        <wps:cNvCnPr>
                          <a:cxnSpLocks noChangeShapeType="1"/>
                        </wps:cNvCnPr>
                        <wps:spPr bwMode="auto">
                          <a:xfrm>
                            <a:off x="7803" y="4169"/>
                            <a:ext cx="0" cy="2943"/>
                          </a:xfrm>
                          <a:prstGeom prst="straightConnector1">
                            <a:avLst/>
                          </a:prstGeom>
                          <a:noFill/>
                          <a:ln w="25400">
                            <a:solidFill>
                              <a:srgbClr val="FF0000">
                                <a:alpha val="56862"/>
                              </a:srgbClr>
                            </a:solidFill>
                            <a:miter lim="800000"/>
                            <a:headEnd/>
                            <a:tailEnd type="triangle" w="med" len="med"/>
                          </a:ln>
                        </wps:spPr>
                        <wps:bodyPr/>
                      </wps:wsp>
                      <wps:wsp>
                        <wps:cNvPr id="8" name="Rectangle 10"/>
                        <wps:cNvSpPr>
                          <a:spLocks noChangeArrowheads="1"/>
                        </wps:cNvSpPr>
                        <wps:spPr bwMode="auto">
                          <a:xfrm>
                            <a:off x="71076" y="407"/>
                            <a:ext cx="14888" cy="5286"/>
                          </a:xfrm>
                          <a:prstGeom prst="rect">
                            <a:avLst/>
                          </a:prstGeom>
                          <a:solidFill>
                            <a:srgbClr val="FFC000">
                              <a:alpha val="50195"/>
                            </a:srgbClr>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3B570194" w14:textId="77777777" w:rsidR="00D96F33" w:rsidRPr="00C81448" w:rsidRDefault="00D96F33" w:rsidP="00550CC6">
                              <w:pPr>
                                <w:pStyle w:val="NormalWeb"/>
                                <w:jc w:val="center"/>
                                <w:rPr>
                                  <w:b/>
                                  <w:color w:val="FF0000"/>
                                  <w:sz w:val="18"/>
                                  <w:szCs w:val="18"/>
                                </w:rPr>
                              </w:pPr>
                              <w:r w:rsidRPr="00C81448">
                                <w:rPr>
                                  <w:b/>
                                  <w:color w:val="FF0000"/>
                                  <w:sz w:val="18"/>
                                  <w:szCs w:val="18"/>
                                </w:rPr>
                                <w:t>FIND A SAFE PLACE INSIDE</w:t>
                              </w:r>
                            </w:p>
                          </w:txbxContent>
                        </wps:txbx>
                        <wps:bodyPr rot="0" vert="horz" wrap="square" lIns="91440" tIns="45720" rIns="91440" bIns="45720" anchor="ctr" anchorCtr="0" upright="1">
                          <a:noAutofit/>
                        </wps:bodyPr>
                      </wps:wsp>
                      <wps:wsp>
                        <wps:cNvPr id="9" name="Connector: Elbow 11"/>
                        <wps:cNvCnPr>
                          <a:cxnSpLocks noChangeShapeType="1"/>
                        </wps:cNvCnPr>
                        <wps:spPr bwMode="auto">
                          <a:xfrm rot="5400000" flipH="1" flipV="1">
                            <a:off x="49336" y="-14630"/>
                            <a:ext cx="4062" cy="39419"/>
                          </a:xfrm>
                          <a:prstGeom prst="bentConnector2">
                            <a:avLst/>
                          </a:prstGeom>
                          <a:noFill/>
                          <a:ln w="25400">
                            <a:solidFill>
                              <a:srgbClr val="FF0000">
                                <a:alpha val="56862"/>
                              </a:srgbClr>
                            </a:solidFill>
                            <a:miter lim="800000"/>
                            <a:headEnd/>
                            <a:tailEnd type="triangle" w="med" len="med"/>
                          </a:ln>
                        </wps:spPr>
                        <wps:bodyPr/>
                      </wps:wsp>
                      <wps:wsp>
                        <wps:cNvPr id="10" name="Connector: Elbow 15"/>
                        <wps:cNvCnPr>
                          <a:cxnSpLocks noChangeShapeType="1"/>
                        </wps:cNvCnPr>
                        <wps:spPr bwMode="auto">
                          <a:xfrm rot="16200000" flipH="1">
                            <a:off x="35934" y="8121"/>
                            <a:ext cx="3910" cy="12463"/>
                          </a:xfrm>
                          <a:prstGeom prst="bentConnector2">
                            <a:avLst/>
                          </a:prstGeom>
                          <a:noFill/>
                          <a:ln w="25400">
                            <a:solidFill>
                              <a:srgbClr val="FF0000">
                                <a:alpha val="56862"/>
                              </a:srgbClr>
                            </a:solidFill>
                            <a:miter lim="800000"/>
                            <a:headEnd/>
                            <a:tailEnd type="triangle" w="med" len="med"/>
                          </a:ln>
                        </wps:spPr>
                        <wps:bodyPr/>
                      </wps:wsp>
                      <wps:wsp>
                        <wps:cNvPr id="11" name="Rectangle 16"/>
                        <wps:cNvSpPr>
                          <a:spLocks noChangeArrowheads="1"/>
                        </wps:cNvSpPr>
                        <wps:spPr bwMode="auto">
                          <a:xfrm>
                            <a:off x="71000" y="6960"/>
                            <a:ext cx="14888" cy="5287"/>
                          </a:xfrm>
                          <a:prstGeom prst="rect">
                            <a:avLst/>
                          </a:prstGeom>
                          <a:solidFill>
                            <a:srgbClr val="FFC000">
                              <a:alpha val="50195"/>
                            </a:srgbClr>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13E46954" w14:textId="77777777" w:rsidR="00D96F33" w:rsidRPr="00C81448" w:rsidRDefault="00D96F33" w:rsidP="00550CC6">
                              <w:pPr>
                                <w:pStyle w:val="NormalWeb"/>
                                <w:jc w:val="center"/>
                                <w:rPr>
                                  <w:b/>
                                  <w:color w:val="FF0000"/>
                                  <w:sz w:val="18"/>
                                  <w:szCs w:val="18"/>
                                </w:rPr>
                              </w:pPr>
                              <w:r w:rsidRPr="00C81448">
                                <w:rPr>
                                  <w:b/>
                                  <w:color w:val="FF0000"/>
                                  <w:sz w:val="18"/>
                                  <w:szCs w:val="18"/>
                                </w:rPr>
                                <w:t>GO TO PRIMARY EVACUATION POINT</w:t>
                              </w:r>
                            </w:p>
                          </w:txbxContent>
                        </wps:txbx>
                        <wps:bodyPr rot="0" vert="horz" wrap="square" lIns="91440" tIns="45720" rIns="91440" bIns="45720" anchor="ctr" anchorCtr="0" upright="1">
                          <a:noAutofit/>
                        </wps:bodyPr>
                      </wps:wsp>
                      <wps:wsp>
                        <wps:cNvPr id="12" name="Connector: Elbow 18"/>
                        <wps:cNvCnPr>
                          <a:cxnSpLocks noChangeShapeType="1"/>
                        </wps:cNvCnPr>
                        <wps:spPr bwMode="auto">
                          <a:xfrm rot="5400000" flipH="1" flipV="1">
                            <a:off x="59249" y="1917"/>
                            <a:ext cx="4063" cy="19436"/>
                          </a:xfrm>
                          <a:prstGeom prst="bentConnector2">
                            <a:avLst/>
                          </a:prstGeom>
                          <a:noFill/>
                          <a:ln w="25400">
                            <a:solidFill>
                              <a:srgbClr val="FF0000">
                                <a:alpha val="56862"/>
                              </a:srgbClr>
                            </a:solidFill>
                            <a:miter lim="800000"/>
                            <a:headEnd/>
                            <a:tailEnd type="triangle" w="med" len="med"/>
                          </a:ln>
                        </wps:spPr>
                        <wps:bodyPr/>
                      </wps:wsp>
                      <wps:wsp>
                        <wps:cNvPr id="13" name="Rectangle 20"/>
                        <wps:cNvSpPr>
                          <a:spLocks noChangeArrowheads="1"/>
                        </wps:cNvSpPr>
                        <wps:spPr bwMode="auto">
                          <a:xfrm>
                            <a:off x="362" y="23419"/>
                            <a:ext cx="14888" cy="5287"/>
                          </a:xfrm>
                          <a:prstGeom prst="rect">
                            <a:avLst/>
                          </a:prstGeom>
                          <a:solidFill>
                            <a:srgbClr val="ED7D31">
                              <a:alpha val="50195"/>
                            </a:srgbClr>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3CA977D5" w14:textId="77777777" w:rsidR="00D96F33" w:rsidRPr="00C81448" w:rsidRDefault="00D96F33" w:rsidP="00550CC6">
                              <w:pPr>
                                <w:pStyle w:val="NormalWeb"/>
                                <w:jc w:val="center"/>
                                <w:rPr>
                                  <w:b/>
                                  <w:sz w:val="18"/>
                                  <w:szCs w:val="18"/>
                                </w:rPr>
                              </w:pPr>
                              <w:r w:rsidRPr="00C81448">
                                <w:rPr>
                                  <w:b/>
                                  <w:sz w:val="18"/>
                                  <w:szCs w:val="18"/>
                                </w:rPr>
                                <w:t xml:space="preserve">ARE </w:t>
                              </w:r>
                              <w:r w:rsidRPr="00C81448">
                                <w:rPr>
                                  <w:b/>
                                  <w:sz w:val="18"/>
                                  <w:szCs w:val="18"/>
                                  <w:u w:val="single"/>
                                </w:rPr>
                                <w:t>OTHER LIVES</w:t>
                              </w:r>
                              <w:r w:rsidRPr="00C81448">
                                <w:rPr>
                                  <w:b/>
                                  <w:sz w:val="18"/>
                                  <w:szCs w:val="18"/>
                                </w:rPr>
                                <w:t xml:space="preserve"> AT RISK?</w:t>
                              </w:r>
                            </w:p>
                          </w:txbxContent>
                        </wps:txbx>
                        <wps:bodyPr rot="0" vert="horz" wrap="square" lIns="91440" tIns="45720" rIns="91440" bIns="45720" anchor="ctr" anchorCtr="0" upright="1">
                          <a:noAutofit/>
                        </wps:bodyPr>
                      </wps:wsp>
                      <wps:wsp>
                        <wps:cNvPr id="14" name="Straight Arrow Connector 21"/>
                        <wps:cNvCnPr>
                          <a:cxnSpLocks noChangeShapeType="1"/>
                        </wps:cNvCnPr>
                        <wps:spPr bwMode="auto">
                          <a:xfrm>
                            <a:off x="7803" y="12399"/>
                            <a:ext cx="3" cy="11020"/>
                          </a:xfrm>
                          <a:prstGeom prst="straightConnector1">
                            <a:avLst/>
                          </a:prstGeom>
                          <a:noFill/>
                          <a:ln w="25400">
                            <a:solidFill>
                              <a:srgbClr val="FF0000">
                                <a:alpha val="56862"/>
                              </a:srgbClr>
                            </a:solidFill>
                            <a:miter lim="800000"/>
                            <a:headEnd/>
                            <a:tailEnd type="triangle" w="med" len="med"/>
                          </a:ln>
                        </wps:spPr>
                        <wps:bodyPr/>
                      </wps:wsp>
                      <wps:wsp>
                        <wps:cNvPr id="15" name="Rectangle 22"/>
                        <wps:cNvSpPr>
                          <a:spLocks noChangeArrowheads="1"/>
                        </wps:cNvSpPr>
                        <wps:spPr bwMode="auto">
                          <a:xfrm>
                            <a:off x="33967" y="23419"/>
                            <a:ext cx="14887" cy="5287"/>
                          </a:xfrm>
                          <a:prstGeom prst="rect">
                            <a:avLst/>
                          </a:prstGeom>
                          <a:solidFill>
                            <a:srgbClr val="ED7D31">
                              <a:alpha val="50195"/>
                            </a:srgbClr>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4C6708AF" w14:textId="77777777" w:rsidR="00D96F33" w:rsidRPr="00C81448" w:rsidRDefault="00D96F33" w:rsidP="00550CC6">
                              <w:pPr>
                                <w:pStyle w:val="NormalWeb"/>
                                <w:jc w:val="center"/>
                                <w:rPr>
                                  <w:b/>
                                  <w:sz w:val="18"/>
                                  <w:szCs w:val="18"/>
                                </w:rPr>
                              </w:pPr>
                              <w:r w:rsidRPr="00C81448">
                                <w:rPr>
                                  <w:b/>
                                  <w:sz w:val="18"/>
                                  <w:szCs w:val="18"/>
                                </w:rPr>
                                <w:t>EMERGENCY SERVICES CALLED?</w:t>
                              </w:r>
                            </w:p>
                          </w:txbxContent>
                        </wps:txbx>
                        <wps:bodyPr rot="0" vert="horz" wrap="square" lIns="91440" tIns="45720" rIns="91440" bIns="45720" anchor="ctr" anchorCtr="0" upright="1">
                          <a:noAutofit/>
                        </wps:bodyPr>
                      </wps:wsp>
                      <wps:wsp>
                        <wps:cNvPr id="16" name="Rectangle 23"/>
                        <wps:cNvSpPr>
                          <a:spLocks noChangeArrowheads="1"/>
                        </wps:cNvSpPr>
                        <wps:spPr bwMode="auto">
                          <a:xfrm>
                            <a:off x="71000" y="23419"/>
                            <a:ext cx="14888" cy="5287"/>
                          </a:xfrm>
                          <a:prstGeom prst="rect">
                            <a:avLst/>
                          </a:prstGeom>
                          <a:solidFill>
                            <a:srgbClr val="ED7D31">
                              <a:alpha val="50195"/>
                            </a:srgbClr>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27C50767" w14:textId="77777777" w:rsidR="00D96F33" w:rsidRPr="00C81448" w:rsidRDefault="00D96F33" w:rsidP="00550CC6">
                              <w:pPr>
                                <w:pStyle w:val="NormalWeb"/>
                                <w:jc w:val="center"/>
                                <w:rPr>
                                  <w:b/>
                                  <w:color w:val="FF0000"/>
                                  <w:sz w:val="18"/>
                                  <w:szCs w:val="18"/>
                                </w:rPr>
                              </w:pPr>
                              <w:r w:rsidRPr="00C81448">
                                <w:rPr>
                                  <w:b/>
                                  <w:color w:val="FF0000"/>
                                  <w:sz w:val="18"/>
                                  <w:szCs w:val="18"/>
                                </w:rPr>
                                <w:t>DIAL 999 EMERGENCY SERVICES</w:t>
                              </w:r>
                            </w:p>
                          </w:txbxContent>
                        </wps:txbx>
                        <wps:bodyPr rot="0" vert="horz" wrap="square" lIns="91440" tIns="45720" rIns="91440" bIns="45720" anchor="ctr" anchorCtr="0" upright="1">
                          <a:noAutofit/>
                        </wps:bodyPr>
                      </wps:wsp>
                      <wps:wsp>
                        <wps:cNvPr id="17" name="Straight Arrow Connector 24"/>
                        <wps:cNvCnPr>
                          <a:cxnSpLocks noChangeShapeType="1"/>
                        </wps:cNvCnPr>
                        <wps:spPr bwMode="auto">
                          <a:xfrm>
                            <a:off x="15250" y="26063"/>
                            <a:ext cx="18717" cy="0"/>
                          </a:xfrm>
                          <a:prstGeom prst="straightConnector1">
                            <a:avLst/>
                          </a:prstGeom>
                          <a:noFill/>
                          <a:ln w="25400">
                            <a:solidFill>
                              <a:srgbClr val="FF0000">
                                <a:alpha val="56862"/>
                              </a:srgbClr>
                            </a:solidFill>
                            <a:miter lim="800000"/>
                            <a:headEnd/>
                            <a:tailEnd type="triangle" w="med" len="med"/>
                          </a:ln>
                        </wps:spPr>
                        <wps:bodyPr/>
                      </wps:wsp>
                      <wps:wsp>
                        <wps:cNvPr id="18" name="Straight Arrow Connector 25"/>
                        <wps:cNvCnPr>
                          <a:cxnSpLocks noChangeShapeType="1"/>
                        </wps:cNvCnPr>
                        <wps:spPr bwMode="auto">
                          <a:xfrm>
                            <a:off x="48854" y="26063"/>
                            <a:ext cx="22146" cy="0"/>
                          </a:xfrm>
                          <a:prstGeom prst="straightConnector1">
                            <a:avLst/>
                          </a:prstGeom>
                          <a:noFill/>
                          <a:ln w="25400">
                            <a:solidFill>
                              <a:srgbClr val="FF0000">
                                <a:alpha val="56862"/>
                              </a:srgbClr>
                            </a:solidFill>
                            <a:miter lim="800000"/>
                            <a:headEnd/>
                            <a:tailEnd type="triangle" w="med" len="med"/>
                          </a:ln>
                        </wps:spPr>
                        <wps:bodyPr/>
                      </wps:wsp>
                      <wps:wsp>
                        <wps:cNvPr id="19" name="Connector: Elbow 26"/>
                        <wps:cNvCnPr>
                          <a:cxnSpLocks noChangeShapeType="1"/>
                        </wps:cNvCnPr>
                        <wps:spPr bwMode="auto">
                          <a:xfrm>
                            <a:off x="85964" y="3050"/>
                            <a:ext cx="2133" cy="7811"/>
                          </a:xfrm>
                          <a:prstGeom prst="bentConnector2">
                            <a:avLst/>
                          </a:prstGeom>
                          <a:noFill/>
                          <a:ln w="25400">
                            <a:solidFill>
                              <a:srgbClr val="FF0000">
                                <a:alpha val="56862"/>
                              </a:srgbClr>
                            </a:solidFill>
                            <a:miter lim="800000"/>
                            <a:headEnd/>
                            <a:tailEnd type="triangle" w="med" len="med"/>
                          </a:ln>
                        </wps:spPr>
                        <wps:bodyPr/>
                      </wps:wsp>
                      <wps:wsp>
                        <wps:cNvPr id="20" name="Rectangle 27"/>
                        <wps:cNvSpPr>
                          <a:spLocks noChangeArrowheads="1"/>
                        </wps:cNvSpPr>
                        <wps:spPr bwMode="auto">
                          <a:xfrm>
                            <a:off x="33967" y="33630"/>
                            <a:ext cx="14887" cy="5287"/>
                          </a:xfrm>
                          <a:prstGeom prst="rect">
                            <a:avLst/>
                          </a:prstGeom>
                          <a:solidFill>
                            <a:srgbClr val="70AD47">
                              <a:alpha val="50195"/>
                            </a:srgbClr>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4CB9CE7D" w14:textId="77777777" w:rsidR="00D96F33" w:rsidRPr="00C81448" w:rsidRDefault="00D96F33" w:rsidP="00550CC6">
                              <w:pPr>
                                <w:pStyle w:val="NormalWeb"/>
                                <w:jc w:val="center"/>
                                <w:rPr>
                                  <w:b/>
                                  <w:sz w:val="18"/>
                                  <w:szCs w:val="18"/>
                                </w:rPr>
                              </w:pPr>
                              <w:r w:rsidRPr="00C81448">
                                <w:rPr>
                                  <w:b/>
                                  <w:sz w:val="18"/>
                                  <w:szCs w:val="18"/>
                                </w:rPr>
                                <w:t>IS THERE A THREAT TO BUSINESS?</w:t>
                              </w:r>
                            </w:p>
                          </w:txbxContent>
                        </wps:txbx>
                        <wps:bodyPr rot="0" vert="horz" wrap="square" lIns="91440" tIns="45720" rIns="91440" bIns="45720" anchor="ctr" anchorCtr="0" upright="1">
                          <a:noAutofit/>
                        </wps:bodyPr>
                      </wps:wsp>
                      <wps:wsp>
                        <wps:cNvPr id="21" name="Rectangle 28"/>
                        <wps:cNvSpPr>
                          <a:spLocks noChangeArrowheads="1"/>
                        </wps:cNvSpPr>
                        <wps:spPr bwMode="auto">
                          <a:xfrm>
                            <a:off x="359" y="33630"/>
                            <a:ext cx="14888" cy="5287"/>
                          </a:xfrm>
                          <a:prstGeom prst="rect">
                            <a:avLst/>
                          </a:prstGeom>
                          <a:solidFill>
                            <a:srgbClr val="70AD47">
                              <a:alpha val="50195"/>
                            </a:srgbClr>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0F33639C" w14:textId="77777777" w:rsidR="00D96F33" w:rsidRPr="00C81448" w:rsidRDefault="00D96F33" w:rsidP="00550CC6">
                              <w:pPr>
                                <w:pStyle w:val="NormalWeb"/>
                                <w:jc w:val="center"/>
                                <w:rPr>
                                  <w:b/>
                                  <w:color w:val="FF0000"/>
                                  <w:sz w:val="18"/>
                                  <w:szCs w:val="18"/>
                                </w:rPr>
                              </w:pPr>
                              <w:r w:rsidRPr="00C81448">
                                <w:rPr>
                                  <w:b/>
                                  <w:color w:val="FF0000"/>
                                  <w:sz w:val="18"/>
                                  <w:szCs w:val="18"/>
                                </w:rPr>
                                <w:t>ESCALATE USING THE PROCEDURE BELOW</w:t>
                              </w:r>
                            </w:p>
                          </w:txbxContent>
                        </wps:txbx>
                        <wps:bodyPr rot="0" vert="horz" wrap="square" lIns="91440" tIns="45720" rIns="91440" bIns="45720" anchor="ctr" anchorCtr="0" upright="1">
                          <a:noAutofit/>
                        </wps:bodyPr>
                      </wps:wsp>
                      <wps:wsp>
                        <wps:cNvPr id="22" name="Rectangle 29"/>
                        <wps:cNvSpPr>
                          <a:spLocks noChangeArrowheads="1"/>
                        </wps:cNvSpPr>
                        <wps:spPr bwMode="auto">
                          <a:xfrm>
                            <a:off x="71000" y="33630"/>
                            <a:ext cx="14888" cy="5287"/>
                          </a:xfrm>
                          <a:prstGeom prst="rect">
                            <a:avLst/>
                          </a:prstGeom>
                          <a:solidFill>
                            <a:srgbClr val="70AD47">
                              <a:alpha val="50195"/>
                            </a:srgbClr>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4181151D" w14:textId="77777777" w:rsidR="00D96F33" w:rsidRPr="00C81448" w:rsidRDefault="00D96F33" w:rsidP="00550CC6">
                              <w:pPr>
                                <w:pStyle w:val="NormalWeb"/>
                                <w:jc w:val="center"/>
                                <w:rPr>
                                  <w:b/>
                                  <w:color w:val="00B050"/>
                                  <w:sz w:val="18"/>
                                  <w:szCs w:val="18"/>
                                </w:rPr>
                              </w:pPr>
                              <w:r w:rsidRPr="00C81448">
                                <w:rPr>
                                  <w:b/>
                                  <w:color w:val="00B050"/>
                                  <w:sz w:val="18"/>
                                  <w:szCs w:val="18"/>
                                </w:rPr>
                                <w:t>CARRY ON AS NORMAL</w:t>
                              </w:r>
                            </w:p>
                          </w:txbxContent>
                        </wps:txbx>
                        <wps:bodyPr rot="0" vert="horz" wrap="square" lIns="91440" tIns="45720" rIns="91440" bIns="45720" anchor="ctr" anchorCtr="0" upright="1">
                          <a:noAutofit/>
                        </wps:bodyPr>
                      </wps:wsp>
                      <wps:wsp>
                        <wps:cNvPr id="23" name="Connector: Elbow 30"/>
                        <wps:cNvCnPr>
                          <a:cxnSpLocks noChangeShapeType="1"/>
                        </wps:cNvCnPr>
                        <wps:spPr bwMode="auto">
                          <a:xfrm rot="5400000">
                            <a:off x="57466" y="12650"/>
                            <a:ext cx="4924" cy="37033"/>
                          </a:xfrm>
                          <a:prstGeom prst="bentConnector3">
                            <a:avLst>
                              <a:gd name="adj1" fmla="val 50000"/>
                            </a:avLst>
                          </a:prstGeom>
                          <a:noFill/>
                          <a:ln w="25400">
                            <a:solidFill>
                              <a:srgbClr val="FF0000">
                                <a:alpha val="56862"/>
                              </a:srgbClr>
                            </a:solidFill>
                            <a:miter lim="800000"/>
                            <a:headEnd/>
                            <a:tailEnd type="triangle" w="med" len="med"/>
                          </a:ln>
                        </wps:spPr>
                        <wps:bodyPr/>
                      </wps:wsp>
                      <wps:wsp>
                        <wps:cNvPr id="24" name="Connector: Elbow 31"/>
                        <wps:cNvCnPr>
                          <a:cxnSpLocks noChangeShapeType="1"/>
                        </wps:cNvCnPr>
                        <wps:spPr bwMode="auto">
                          <a:xfrm rot="16200000" flipH="1">
                            <a:off x="22147" y="14361"/>
                            <a:ext cx="4923" cy="33605"/>
                          </a:xfrm>
                          <a:prstGeom prst="bentConnector3">
                            <a:avLst>
                              <a:gd name="adj1" fmla="val 50000"/>
                            </a:avLst>
                          </a:prstGeom>
                          <a:noFill/>
                          <a:ln w="25400">
                            <a:solidFill>
                              <a:srgbClr val="FF0000">
                                <a:alpha val="56862"/>
                              </a:srgbClr>
                            </a:solidFill>
                            <a:miter lim="800000"/>
                            <a:headEnd/>
                            <a:tailEnd type="triangle" w="med" len="med"/>
                          </a:ln>
                        </wps:spPr>
                        <wps:bodyPr/>
                      </wps:wsp>
                      <wps:wsp>
                        <wps:cNvPr id="25" name="Straight Arrow Connector 32"/>
                        <wps:cNvCnPr>
                          <a:cxnSpLocks noChangeShapeType="1"/>
                        </wps:cNvCnPr>
                        <wps:spPr bwMode="auto">
                          <a:xfrm>
                            <a:off x="48854" y="36273"/>
                            <a:ext cx="22146" cy="0"/>
                          </a:xfrm>
                          <a:prstGeom prst="straightConnector1">
                            <a:avLst/>
                          </a:prstGeom>
                          <a:noFill/>
                          <a:ln w="25400">
                            <a:solidFill>
                              <a:srgbClr val="FF0000">
                                <a:alpha val="56862"/>
                              </a:srgbClr>
                            </a:solidFill>
                            <a:miter lim="800000"/>
                            <a:headEnd/>
                            <a:tailEnd type="triangle" w="med" len="med"/>
                          </a:ln>
                        </wps:spPr>
                        <wps:bodyPr/>
                      </wps:wsp>
                      <wps:wsp>
                        <wps:cNvPr id="26" name="Straight Arrow Connector 33"/>
                        <wps:cNvCnPr>
                          <a:cxnSpLocks noChangeShapeType="1"/>
                        </wps:cNvCnPr>
                        <wps:spPr bwMode="auto">
                          <a:xfrm flipH="1">
                            <a:off x="15247" y="36273"/>
                            <a:ext cx="18720" cy="0"/>
                          </a:xfrm>
                          <a:prstGeom prst="straightConnector1">
                            <a:avLst/>
                          </a:prstGeom>
                          <a:noFill/>
                          <a:ln w="25400">
                            <a:solidFill>
                              <a:srgbClr val="FF0000">
                                <a:alpha val="56862"/>
                              </a:srgbClr>
                            </a:solidFill>
                            <a:miter lim="800000"/>
                            <a:headEnd/>
                            <a:tailEnd type="triangle" w="med" len="med"/>
                          </a:ln>
                        </wps:spPr>
                        <wps:bodyPr/>
                      </wps:wsp>
                      <wps:wsp>
                        <wps:cNvPr id="27" name="Straight Arrow Connector 34"/>
                        <wps:cNvCnPr>
                          <a:cxnSpLocks noChangeShapeType="1"/>
                        </wps:cNvCnPr>
                        <wps:spPr bwMode="auto">
                          <a:xfrm>
                            <a:off x="59008" y="16309"/>
                            <a:ext cx="11992" cy="0"/>
                          </a:xfrm>
                          <a:prstGeom prst="straightConnector1">
                            <a:avLst/>
                          </a:prstGeom>
                          <a:noFill/>
                          <a:ln w="25400">
                            <a:solidFill>
                              <a:srgbClr val="FF0000">
                                <a:alpha val="56862"/>
                              </a:srgbClr>
                            </a:solidFill>
                            <a:miter lim="800000"/>
                            <a:headEnd/>
                            <a:tailEnd type="triangle" w="med" len="med"/>
                          </a:ln>
                        </wps:spPr>
                        <wps:bodyPr/>
                      </wps:wsp>
                      <wps:wsp>
                        <wps:cNvPr id="28" name="Connector: Elbow 37"/>
                        <wps:cNvCnPr>
                          <a:cxnSpLocks noChangeShapeType="1"/>
                        </wps:cNvCnPr>
                        <wps:spPr bwMode="auto">
                          <a:xfrm>
                            <a:off x="85888" y="9603"/>
                            <a:ext cx="2286" cy="8282"/>
                          </a:xfrm>
                          <a:prstGeom prst="bentConnector2">
                            <a:avLst/>
                          </a:prstGeom>
                          <a:noFill/>
                          <a:ln w="25400">
                            <a:solidFill>
                              <a:srgbClr val="FF0000">
                                <a:alpha val="56862"/>
                              </a:srgbClr>
                            </a:solidFill>
                            <a:miter lim="800000"/>
                            <a:headEnd/>
                            <a:tailEnd type="triangle" w="med" len="med"/>
                          </a:ln>
                        </wps:spPr>
                        <wps:bodyPr/>
                      </wps:wsp>
                      <wps:wsp>
                        <wps:cNvPr id="29" name="Connector: Elbow 39"/>
                        <wps:cNvCnPr>
                          <a:cxnSpLocks noChangeShapeType="1"/>
                        </wps:cNvCnPr>
                        <wps:spPr bwMode="auto">
                          <a:xfrm flipH="1">
                            <a:off x="7806" y="16309"/>
                            <a:ext cx="78082" cy="7110"/>
                          </a:xfrm>
                          <a:prstGeom prst="bentConnector4">
                            <a:avLst>
                              <a:gd name="adj1" fmla="val -2926"/>
                              <a:gd name="adj2" fmla="val 68588"/>
                            </a:avLst>
                          </a:prstGeom>
                          <a:noFill/>
                          <a:ln w="25400">
                            <a:solidFill>
                              <a:srgbClr val="FF0000">
                                <a:alpha val="56862"/>
                              </a:srgbClr>
                            </a:solidFill>
                            <a:miter lim="800000"/>
                            <a:headEnd/>
                            <a:tailEnd type="triangle" w="med" len="med"/>
                          </a:ln>
                        </wps:spPr>
                        <wps:bodyPr/>
                      </wps:wsp>
                      <wps:wsp>
                        <wps:cNvPr id="30" name="Straight Arrow Connector 40"/>
                        <wps:cNvCnPr>
                          <a:cxnSpLocks noChangeShapeType="1"/>
                        </wps:cNvCnPr>
                        <wps:spPr bwMode="auto">
                          <a:xfrm>
                            <a:off x="41411" y="28706"/>
                            <a:ext cx="0" cy="4924"/>
                          </a:xfrm>
                          <a:prstGeom prst="straightConnector1">
                            <a:avLst/>
                          </a:prstGeom>
                          <a:noFill/>
                          <a:ln w="25400">
                            <a:solidFill>
                              <a:srgbClr val="FF0000">
                                <a:alpha val="56862"/>
                              </a:srgbClr>
                            </a:solidFill>
                            <a:miter lim="800000"/>
                            <a:headEnd/>
                            <a:tailEnd type="triangle" w="med" len="med"/>
                          </a:ln>
                        </wps:spPr>
                        <wps:bodyPr/>
                      </wps:wsp>
                      <wps:wsp>
                        <wps:cNvPr id="31" name="Rectangle 41"/>
                        <wps:cNvSpPr>
                          <a:spLocks noChangeArrowheads="1"/>
                        </wps:cNvSpPr>
                        <wps:spPr bwMode="auto">
                          <a:xfrm>
                            <a:off x="5954" y="14228"/>
                            <a:ext cx="3353" cy="22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1013D148" w14:textId="77777777" w:rsidR="00D96F33" w:rsidRPr="00DA7987" w:rsidRDefault="00D96F33" w:rsidP="00550CC6">
                              <w:pPr>
                                <w:shd w:val="clear" w:color="auto" w:fill="FFFFFF"/>
                                <w:jc w:val="center"/>
                                <w:rPr>
                                  <w:color w:val="FF0000"/>
                                  <w:szCs w:val="18"/>
                                </w:rPr>
                              </w:pPr>
                              <w:r w:rsidRPr="00DA7987">
                                <w:rPr>
                                  <w:color w:val="FF0000"/>
                                  <w:szCs w:val="18"/>
                                </w:rPr>
                                <w:t>YES</w:t>
                              </w:r>
                            </w:p>
                          </w:txbxContent>
                        </wps:txbx>
                        <wps:bodyPr rot="0" vert="horz" wrap="square" lIns="0" tIns="0" rIns="0" bIns="0" anchor="ctr" anchorCtr="0" upright="1">
                          <a:noAutofit/>
                        </wps:bodyPr>
                      </wps:wsp>
                      <wps:wsp>
                        <wps:cNvPr id="32" name="Rectangle 43"/>
                        <wps:cNvSpPr>
                          <a:spLocks noChangeArrowheads="1"/>
                        </wps:cNvSpPr>
                        <wps:spPr bwMode="auto">
                          <a:xfrm>
                            <a:off x="17841" y="7874"/>
                            <a:ext cx="2515" cy="3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63505F2B" w14:textId="77777777" w:rsidR="00D96F33" w:rsidRPr="003D41AC" w:rsidRDefault="00D96F33" w:rsidP="00550CC6">
                              <w:pPr>
                                <w:pStyle w:val="NormalWeb"/>
                                <w:shd w:val="clear" w:color="auto" w:fill="FFFFFF"/>
                                <w:jc w:val="center"/>
                                <w:rPr>
                                  <w:color w:val="FF0000"/>
                                  <w:szCs w:val="18"/>
                                </w:rPr>
                              </w:pPr>
                              <w:r w:rsidRPr="003D41AC">
                                <w:rPr>
                                  <w:bCs/>
                                  <w:color w:val="FF0000"/>
                                  <w:szCs w:val="18"/>
                                </w:rPr>
                                <w:t>NO</w:t>
                              </w:r>
                            </w:p>
                          </w:txbxContent>
                        </wps:txbx>
                        <wps:bodyPr rot="0" vert="horz" wrap="square" lIns="0" tIns="0" rIns="0" bIns="0" anchor="ctr" anchorCtr="0" upright="1">
                          <a:noAutofit/>
                        </wps:bodyPr>
                      </wps:wsp>
                      <wps:wsp>
                        <wps:cNvPr id="33" name="Rectangle 45"/>
                        <wps:cNvSpPr>
                          <a:spLocks noChangeArrowheads="1"/>
                        </wps:cNvSpPr>
                        <wps:spPr bwMode="auto">
                          <a:xfrm>
                            <a:off x="33538" y="1245"/>
                            <a:ext cx="6706" cy="3810"/>
                          </a:xfrm>
                          <a:prstGeom prst="rect">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1D5FCE50" w14:textId="77777777" w:rsidR="00D96F33" w:rsidRPr="0091435E" w:rsidRDefault="00D96F33" w:rsidP="00550CC6">
                              <w:pPr>
                                <w:pStyle w:val="NormalWeb"/>
                                <w:jc w:val="center"/>
                                <w:rPr>
                                  <w:color w:val="FF0000"/>
                                  <w:szCs w:val="18"/>
                                </w:rPr>
                              </w:pPr>
                              <w:r w:rsidRPr="0091435E">
                                <w:rPr>
                                  <w:bCs/>
                                  <w:color w:val="FF0000"/>
                                  <w:szCs w:val="18"/>
                                </w:rPr>
                                <w:t>OUTSIDE</w:t>
                              </w:r>
                            </w:p>
                          </w:txbxContent>
                        </wps:txbx>
                        <wps:bodyPr rot="0" vert="horz" wrap="square" lIns="35941" tIns="45720" rIns="35941" bIns="45720" anchor="ctr" anchorCtr="0" upright="1">
                          <a:noAutofit/>
                        </wps:bodyPr>
                      </wps:wsp>
                      <wps:wsp>
                        <wps:cNvPr id="34" name="Rectangle 46"/>
                        <wps:cNvSpPr>
                          <a:spLocks noChangeArrowheads="1"/>
                        </wps:cNvSpPr>
                        <wps:spPr bwMode="auto">
                          <a:xfrm>
                            <a:off x="33586" y="15051"/>
                            <a:ext cx="4981" cy="2676"/>
                          </a:xfrm>
                          <a:prstGeom prst="rect">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7F7A96CB" w14:textId="77777777" w:rsidR="00D96F33" w:rsidRPr="0091435E" w:rsidRDefault="00D96F33" w:rsidP="00550CC6">
                              <w:pPr>
                                <w:pStyle w:val="NormalWeb"/>
                                <w:spacing w:before="0" w:after="0"/>
                                <w:jc w:val="center"/>
                                <w:rPr>
                                  <w:color w:val="FF0000"/>
                                  <w:szCs w:val="18"/>
                                </w:rPr>
                              </w:pPr>
                              <w:r w:rsidRPr="0091435E">
                                <w:rPr>
                                  <w:bCs/>
                                  <w:color w:val="FF0000"/>
                                  <w:szCs w:val="18"/>
                                </w:rPr>
                                <w:t>INSIDE</w:t>
                              </w:r>
                            </w:p>
                          </w:txbxContent>
                        </wps:txbx>
                        <wps:bodyPr rot="0" vert="horz" wrap="square" lIns="0" tIns="0" rIns="0" bIns="0" anchor="ctr" anchorCtr="0" upright="1">
                          <a:noAutofit/>
                        </wps:bodyPr>
                      </wps:wsp>
                      <wps:wsp>
                        <wps:cNvPr id="35" name="Rectangle 47"/>
                        <wps:cNvSpPr>
                          <a:spLocks noChangeArrowheads="1"/>
                        </wps:cNvSpPr>
                        <wps:spPr bwMode="auto">
                          <a:xfrm>
                            <a:off x="61275" y="7646"/>
                            <a:ext cx="2835" cy="3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1CF7F1BE" w14:textId="77777777" w:rsidR="00D96F33" w:rsidRPr="00DA7987" w:rsidRDefault="00D96F33" w:rsidP="00550CC6">
                              <w:pPr>
                                <w:pStyle w:val="NormalWeb"/>
                                <w:shd w:val="clear" w:color="auto" w:fill="FFFFFF"/>
                                <w:jc w:val="center"/>
                                <w:rPr>
                                  <w:color w:val="FF0000"/>
                                  <w:szCs w:val="18"/>
                                </w:rPr>
                              </w:pPr>
                              <w:r w:rsidRPr="00DA7987">
                                <w:rPr>
                                  <w:bCs/>
                                  <w:color w:val="FF0000"/>
                                  <w:szCs w:val="18"/>
                                </w:rPr>
                                <w:t>YES</w:t>
                              </w:r>
                            </w:p>
                          </w:txbxContent>
                        </wps:txbx>
                        <wps:bodyPr rot="0" vert="horz" wrap="square" lIns="0" tIns="0" rIns="0" bIns="0" anchor="ctr" anchorCtr="0" upright="1">
                          <a:noAutofit/>
                        </wps:bodyPr>
                      </wps:wsp>
                      <wps:wsp>
                        <wps:cNvPr id="36" name="Rectangle 48"/>
                        <wps:cNvSpPr>
                          <a:spLocks noChangeArrowheads="1"/>
                        </wps:cNvSpPr>
                        <wps:spPr bwMode="auto">
                          <a:xfrm>
                            <a:off x="61656" y="14428"/>
                            <a:ext cx="2454" cy="3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6F01D392" w14:textId="77777777" w:rsidR="00D96F33" w:rsidRPr="003D41AC" w:rsidRDefault="00D96F33" w:rsidP="00550CC6">
                              <w:pPr>
                                <w:pStyle w:val="NormalWeb"/>
                                <w:shd w:val="clear" w:color="auto" w:fill="FFFFFF"/>
                                <w:jc w:val="center"/>
                                <w:rPr>
                                  <w:color w:val="FF0000"/>
                                  <w:szCs w:val="18"/>
                                </w:rPr>
                              </w:pPr>
                              <w:r w:rsidRPr="003D41AC">
                                <w:rPr>
                                  <w:bCs/>
                                  <w:color w:val="FF0000"/>
                                  <w:szCs w:val="18"/>
                                </w:rPr>
                                <w:t>NO</w:t>
                              </w:r>
                            </w:p>
                          </w:txbxContent>
                        </wps:txbx>
                        <wps:bodyPr rot="0" vert="horz" wrap="square" lIns="0" tIns="0" rIns="0" bIns="0" anchor="ctr" anchorCtr="0" upright="1">
                          <a:noAutofit/>
                        </wps:bodyPr>
                      </wps:wsp>
                      <wps:wsp>
                        <wps:cNvPr id="37" name="Rectangle 50"/>
                        <wps:cNvSpPr>
                          <a:spLocks noChangeArrowheads="1"/>
                        </wps:cNvSpPr>
                        <wps:spPr bwMode="auto">
                          <a:xfrm>
                            <a:off x="56855" y="24457"/>
                            <a:ext cx="4436" cy="28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341E882B" w14:textId="77777777" w:rsidR="00D96F33" w:rsidRPr="003D41AC" w:rsidRDefault="00D96F33" w:rsidP="00550CC6">
                              <w:pPr>
                                <w:pStyle w:val="NormalWeb"/>
                                <w:shd w:val="clear" w:color="auto" w:fill="FFFFFF"/>
                                <w:jc w:val="center"/>
                                <w:rPr>
                                  <w:szCs w:val="18"/>
                                </w:rPr>
                              </w:pPr>
                              <w:r w:rsidRPr="003D41AC">
                                <w:rPr>
                                  <w:bCs/>
                                  <w:color w:val="FF0000"/>
                                  <w:szCs w:val="18"/>
                                </w:rPr>
                                <w:t>NO</w:t>
                              </w:r>
                            </w:p>
                          </w:txbxContent>
                        </wps:txbx>
                        <wps:bodyPr rot="0" vert="horz" wrap="square" lIns="91440" tIns="45720" rIns="91440" bIns="45720" anchor="ctr" anchorCtr="0" upright="1">
                          <a:noAutofit/>
                        </wps:bodyPr>
                      </wps:wsp>
                      <wps:wsp>
                        <wps:cNvPr id="38" name="Rectangle 51"/>
                        <wps:cNvSpPr>
                          <a:spLocks noChangeArrowheads="1"/>
                        </wps:cNvSpPr>
                        <wps:spPr bwMode="auto">
                          <a:xfrm>
                            <a:off x="21022" y="29316"/>
                            <a:ext cx="2744" cy="32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125AA47A" w14:textId="77777777" w:rsidR="00D96F33" w:rsidRPr="00DA7987" w:rsidRDefault="00D96F33" w:rsidP="00550CC6">
                              <w:pPr>
                                <w:pStyle w:val="NormalWeb"/>
                                <w:shd w:val="clear" w:color="auto" w:fill="FFFFFF"/>
                                <w:jc w:val="center"/>
                                <w:rPr>
                                  <w:color w:val="FF0000"/>
                                  <w:szCs w:val="18"/>
                                </w:rPr>
                              </w:pPr>
                              <w:r w:rsidRPr="00DA7987">
                                <w:rPr>
                                  <w:bCs/>
                                  <w:color w:val="FF0000"/>
                                  <w:szCs w:val="18"/>
                                </w:rPr>
                                <w:t>NO</w:t>
                              </w:r>
                            </w:p>
                          </w:txbxContent>
                        </wps:txbx>
                        <wps:bodyPr rot="0" vert="horz" wrap="square" lIns="0" tIns="0" rIns="0" bIns="0" anchor="ctr" anchorCtr="0" upright="1">
                          <a:noAutofit/>
                        </wps:bodyPr>
                      </wps:wsp>
                      <wps:wsp>
                        <wps:cNvPr id="39" name="Rectangle 54"/>
                        <wps:cNvSpPr>
                          <a:spLocks noChangeArrowheads="1"/>
                        </wps:cNvSpPr>
                        <wps:spPr bwMode="auto">
                          <a:xfrm>
                            <a:off x="21575" y="34287"/>
                            <a:ext cx="3429" cy="3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3A64A168" w14:textId="77777777" w:rsidR="00D96F33" w:rsidRPr="003D41AC" w:rsidRDefault="00D96F33" w:rsidP="00550CC6">
                              <w:pPr>
                                <w:pStyle w:val="NormalWeb"/>
                                <w:shd w:val="clear" w:color="auto" w:fill="FFFFFF"/>
                                <w:jc w:val="center"/>
                                <w:rPr>
                                  <w:szCs w:val="18"/>
                                </w:rPr>
                              </w:pPr>
                              <w:r w:rsidRPr="003D41AC">
                                <w:rPr>
                                  <w:bCs/>
                                  <w:color w:val="FF0000"/>
                                  <w:szCs w:val="18"/>
                                </w:rPr>
                                <w:t>YES</w:t>
                              </w:r>
                            </w:p>
                          </w:txbxContent>
                        </wps:txbx>
                        <wps:bodyPr rot="0" vert="horz" wrap="square" lIns="0" tIns="0" rIns="0" bIns="0" anchor="ctr" anchorCtr="0" upright="1">
                          <a:noAutofit/>
                        </wps:bodyPr>
                      </wps:wsp>
                      <wps:wsp>
                        <wps:cNvPr id="40" name="Rectangle 17"/>
                        <wps:cNvSpPr>
                          <a:spLocks noChangeArrowheads="1"/>
                        </wps:cNvSpPr>
                        <wps:spPr bwMode="auto">
                          <a:xfrm>
                            <a:off x="71000" y="13666"/>
                            <a:ext cx="14888" cy="5286"/>
                          </a:xfrm>
                          <a:prstGeom prst="rect">
                            <a:avLst/>
                          </a:prstGeom>
                          <a:solidFill>
                            <a:srgbClr val="FFC000">
                              <a:alpha val="50195"/>
                            </a:srgbClr>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4190D864" w14:textId="77777777" w:rsidR="00D96F33" w:rsidRPr="00C81448" w:rsidRDefault="00D96F33" w:rsidP="00550CC6">
                              <w:pPr>
                                <w:pStyle w:val="NormalWeb"/>
                                <w:jc w:val="center"/>
                                <w:rPr>
                                  <w:b/>
                                  <w:color w:val="FF0000"/>
                                  <w:sz w:val="18"/>
                                  <w:szCs w:val="18"/>
                                </w:rPr>
                              </w:pPr>
                              <w:r w:rsidRPr="00C81448">
                                <w:rPr>
                                  <w:b/>
                                  <w:color w:val="FF0000"/>
                                  <w:sz w:val="18"/>
                                  <w:szCs w:val="18"/>
                                </w:rPr>
                                <w:t>GO TO SECONDARY EVAC POINT</w:t>
                              </w:r>
                            </w:p>
                          </w:txbxContent>
                        </wps:txbx>
                        <wps:bodyPr rot="0" vert="horz" wrap="square" lIns="91440" tIns="45720" rIns="91440" bIns="45720" anchor="ctr" anchorCtr="0" upright="1">
                          <a:noAutofit/>
                        </wps:bodyPr>
                      </wps:wsp>
                      <wps:wsp>
                        <wps:cNvPr id="41" name="Rectangle 14"/>
                        <wps:cNvSpPr>
                          <a:spLocks noChangeArrowheads="1"/>
                        </wps:cNvSpPr>
                        <wps:spPr bwMode="auto">
                          <a:xfrm>
                            <a:off x="44120" y="13666"/>
                            <a:ext cx="14888" cy="5286"/>
                          </a:xfrm>
                          <a:prstGeom prst="rect">
                            <a:avLst/>
                          </a:prstGeom>
                          <a:solidFill>
                            <a:srgbClr val="FFC000">
                              <a:alpha val="50195"/>
                            </a:srgbClr>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6CCA4459" w14:textId="77777777" w:rsidR="00D96F33" w:rsidRPr="00C81448" w:rsidRDefault="00D96F33" w:rsidP="00550CC6">
                              <w:pPr>
                                <w:pStyle w:val="NormalWeb"/>
                                <w:jc w:val="center"/>
                                <w:rPr>
                                  <w:b/>
                                  <w:sz w:val="18"/>
                                  <w:szCs w:val="18"/>
                                </w:rPr>
                              </w:pPr>
                              <w:r w:rsidRPr="00C81448">
                                <w:rPr>
                                  <w:b/>
                                  <w:sz w:val="18"/>
                                  <w:szCs w:val="18"/>
                                </w:rPr>
                                <w:t>IS THE PRIMARY EVACUATION POINT SAFE?</w:t>
                              </w:r>
                            </w:p>
                          </w:txbxContent>
                        </wps:txbx>
                        <wps:bodyPr rot="0" vert="horz" wrap="square" lIns="91440" tIns="45720" rIns="91440" bIns="45720" anchor="ctr" anchorCtr="0" upright="1">
                          <a:noAutofit/>
                        </wps:bodyPr>
                      </wps:wsp>
                      <wps:wsp>
                        <wps:cNvPr id="42" name="Rectangle 44"/>
                        <wps:cNvSpPr>
                          <a:spLocks noChangeArrowheads="1"/>
                        </wps:cNvSpPr>
                        <wps:spPr bwMode="auto">
                          <a:xfrm>
                            <a:off x="58532" y="34852"/>
                            <a:ext cx="2743" cy="3245"/>
                          </a:xfrm>
                          <a:prstGeom prst="rect">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26AD0A3D" w14:textId="77777777" w:rsidR="00D96F33" w:rsidRDefault="00D96F33" w:rsidP="00550CC6">
                              <w:pPr>
                                <w:pStyle w:val="NormalWeb"/>
                                <w:jc w:val="center"/>
                              </w:pPr>
                              <w:r>
                                <w:rPr>
                                  <w:color w:val="FF0000"/>
                                  <w:szCs w:val="20"/>
                                </w:rPr>
                                <w:t>NO</w:t>
                              </w:r>
                            </w:p>
                          </w:txbxContent>
                        </wps:txbx>
                        <wps:bodyPr rot="0" vert="horz" wrap="square" lIns="0" tIns="0" rIns="0" bIns="0" anchor="ctr" anchorCtr="0" upright="1">
                          <a:noAutofit/>
                        </wps:bodyPr>
                      </wps:wsp>
                      <wps:wsp>
                        <wps:cNvPr id="43" name="Rectangle 49"/>
                        <wps:cNvSpPr>
                          <a:spLocks noChangeArrowheads="1"/>
                        </wps:cNvSpPr>
                        <wps:spPr bwMode="auto">
                          <a:xfrm>
                            <a:off x="22659" y="24660"/>
                            <a:ext cx="2743" cy="3244"/>
                          </a:xfrm>
                          <a:prstGeom prst="rect">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576E7C08" w14:textId="77777777" w:rsidR="00D96F33" w:rsidRDefault="00D96F33" w:rsidP="00550CC6">
                              <w:pPr>
                                <w:jc w:val="center"/>
                                <w:rPr>
                                  <w:color w:val="FF0000"/>
                                  <w:szCs w:val="20"/>
                                </w:rPr>
                              </w:pPr>
                              <w:r>
                                <w:rPr>
                                  <w:color w:val="FF0000"/>
                                  <w:szCs w:val="20"/>
                                </w:rPr>
                                <w:t>YES</w:t>
                              </w:r>
                            </w:p>
                          </w:txbxContent>
                        </wps:txbx>
                        <wps:bodyPr rot="0" vert="horz" wrap="square" lIns="0" tIns="0" rIns="0" bIns="0" anchor="ctr" anchorCtr="0" upright="1">
                          <a:noAutofit/>
                        </wps:bodyPr>
                      </wps:wsp>
                      <wps:wsp>
                        <wps:cNvPr id="44" name="Rectangle 52"/>
                        <wps:cNvSpPr>
                          <a:spLocks noChangeArrowheads="1"/>
                        </wps:cNvSpPr>
                        <wps:spPr bwMode="auto">
                          <a:xfrm>
                            <a:off x="40244" y="28834"/>
                            <a:ext cx="2743" cy="1931"/>
                          </a:xfrm>
                          <a:prstGeom prst="rect">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44992FC0" w14:textId="77777777" w:rsidR="00D96F33" w:rsidRDefault="00D96F33" w:rsidP="00550CC6">
                              <w:pPr>
                                <w:jc w:val="center"/>
                                <w:rPr>
                                  <w:color w:val="FF0000"/>
                                  <w:szCs w:val="20"/>
                                </w:rPr>
                              </w:pPr>
                              <w:r>
                                <w:rPr>
                                  <w:color w:val="FF0000"/>
                                  <w:szCs w:val="20"/>
                                </w:rPr>
                                <w:t>YES</w:t>
                              </w:r>
                            </w:p>
                          </w:txbxContent>
                        </wps:txbx>
                        <wps:bodyPr rot="0" vert="horz" wrap="square" lIns="0" tIns="0" rIns="0" bIns="0" anchor="ctr" anchorCtr="0" upright="1">
                          <a:noAutofit/>
                        </wps:bodyPr>
                      </wps:wsp>
                    </wpg:wgp>
                  </a:graphicData>
                </a:graphic>
              </wp:inline>
            </w:drawing>
          </mc:Choice>
          <mc:Fallback>
            <w:pict>
              <v:group w14:anchorId="683A7BFB" id="Group 1" o:spid="_x0000_s1026" style="width:697.9pt;height:311.25pt;mso-position-horizontal-relative:char;mso-position-vertical-relative:line" coordsize="88633,395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">
                <v:rect id="AutoShape 3" o:spid="_x0000_s1027" style="position:absolute;width:88633;height:395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" filled="f" stroked="f" strokeweight="1pt">
                  <o:lock v:ext="edit" aspectratio="t"/>
                </v:rect>
                <v:rect id="Rectangle 4" o:spid="_x0000_s1028" style="position:absolute;left:359;top:359;width:14888;height:3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" fillcolor="#ff5050" stroked="f" strokeweight="1pt">
                  <v:fill opacity="32896f"/>
                  <v:textbox>
                    <w:txbxContent>
                      <w:p w14:paraId="12FB2F2D" w14:textId="77777777" w:rsidR="00D96F33" w:rsidRPr="00C81448" w:rsidRDefault="00D96F33" w:rsidP="00D96F33">
                        <w:pPr>
                          <w:spacing w:after="0"/>
                          <w:jc w:val="center"/>
                          <w:rPr>
                            <w:b/>
                            <w:color w:val="000000"/>
                            <w:sz w:val="18"/>
                            <w:szCs w:val="18"/>
                          </w:rPr>
                        </w:pPr>
                        <w:r w:rsidRPr="00C81448">
                          <w:rPr>
                            <w:b/>
                            <w:color w:val="000000"/>
                            <w:sz w:val="18"/>
                            <w:szCs w:val="18"/>
                          </w:rPr>
                          <w:t>INCIDENT</w:t>
                        </w:r>
                      </w:p>
                    </w:txbxContent>
                  </v:textbox>
                </v:rect>
                <v:rect id="Rectangle 6" o:spid="_x0000_s1029" style="position:absolute;left:359;top:7112;width:14888;height:5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" fillcolor="#ffc000" stroked="f" strokeweight="1pt">
                  <v:fill opacity="32896f"/>
                  <v:textbox>
                    <w:txbxContent>
                      <w:p w14:paraId="494D8FC3" w14:textId="77777777" w:rsidR="00D96F33" w:rsidRPr="00C81448" w:rsidRDefault="00D96F33" w:rsidP="00550CC6">
                        <w:pPr>
                          <w:pStyle w:val="NormalWeb"/>
                          <w:jc w:val="center"/>
                          <w:rPr>
                            <w:b/>
                            <w:sz w:val="18"/>
                            <w:szCs w:val="18"/>
                          </w:rPr>
                        </w:pPr>
                        <w:r w:rsidRPr="00C81448">
                          <w:rPr>
                            <w:b/>
                            <w:sz w:val="18"/>
                            <w:szCs w:val="18"/>
                          </w:rPr>
                          <w:t xml:space="preserve">ARE </w:t>
                        </w:r>
                        <w:r w:rsidRPr="00C81448">
                          <w:rPr>
                            <w:b/>
                            <w:sz w:val="18"/>
                            <w:szCs w:val="18"/>
                            <w:u w:val="single"/>
                          </w:rPr>
                          <w:t>YOU</w:t>
                        </w:r>
                        <w:r w:rsidRPr="00C81448">
                          <w:rPr>
                            <w:b/>
                            <w:sz w:val="18"/>
                            <w:szCs w:val="18"/>
                          </w:rPr>
                          <w:t xml:space="preserve"> SAFE?</w:t>
                        </w:r>
                      </w:p>
                    </w:txbxContent>
                  </v:textbox>
                </v:rect>
                <v:rect id="Rectangle 7" o:spid="_x0000_s1030" style="position:absolute;left:23375;top:7112;width:16564;height:5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" fillcolor="#ffc000" stroked="f" strokeweight="1pt">
                  <v:fill opacity="32896f"/>
                  <v:textbox>
                    <w:txbxContent>
                      <w:p w14:paraId="3F911171" w14:textId="77777777" w:rsidR="00D96F33" w:rsidRPr="00C81448" w:rsidRDefault="00D96F33" w:rsidP="00550CC6">
                        <w:pPr>
                          <w:pStyle w:val="NormalWeb"/>
                          <w:jc w:val="center"/>
                          <w:rPr>
                            <w:b/>
                            <w:sz w:val="18"/>
                            <w:szCs w:val="18"/>
                          </w:rPr>
                        </w:pPr>
                        <w:r w:rsidRPr="00C81448">
                          <w:rPr>
                            <w:b/>
                            <w:sz w:val="18"/>
                            <w:szCs w:val="18"/>
                          </w:rPr>
                          <w:t>WHERE IS THE THREAT LOCATED?</w:t>
                        </w:r>
                      </w:p>
                    </w:txbxContent>
                  </v:textbox>
                </v:rect>
                <v:shapetype id="_x0000_t32" coordsize="21600,21600" o:spt="32" o:oned="t" path="m,l21600,21600e" filled="f">
                  <v:path arrowok="t" fillok="f" o:connecttype="none"/>
                  <o:lock v:ext="edit" shapetype="t"/>
                </v:shapetype>
                <v:shape id="Straight Arrow Connector 8" o:spid="_x0000_s1031" type="#_x0000_t32" style="position:absolute;left:15247;top:9756;width:812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" strokecolor="red" strokeweight="2pt">
                  <v:stroke endarrow="block" opacity="37265f" joinstyle="miter"/>
                </v:shape>
                <v:shape id="Straight Arrow Connector 9" o:spid="_x0000_s1032" type="#_x0000_t32" style="position:absolute;left:7803;top:4169;width:0;height:294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" strokecolor="red" strokeweight="2pt">
                  <v:stroke endarrow="block" opacity="37265f" joinstyle="miter"/>
                </v:shape>
                <v:rect id="Rectangle 10" o:spid="_x0000_s1033" style="position:absolute;left:71076;top:407;width:14888;height:5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" fillcolor="#ffc000" stroked="f" strokeweight="1pt">
                  <v:fill opacity="32896f"/>
                  <v:textbox>
                    <w:txbxContent>
                      <w:p w14:paraId="3B570194" w14:textId="77777777" w:rsidR="00D96F33" w:rsidRPr="00C81448" w:rsidRDefault="00D96F33" w:rsidP="00550CC6">
                        <w:pPr>
                          <w:pStyle w:val="NormalWeb"/>
                          <w:jc w:val="center"/>
                          <w:rPr>
                            <w:b/>
                            <w:color w:val="FF0000"/>
                            <w:sz w:val="18"/>
                            <w:szCs w:val="18"/>
                          </w:rPr>
                        </w:pPr>
                        <w:r w:rsidRPr="00C81448">
                          <w:rPr>
                            <w:b/>
                            <w:color w:val="FF0000"/>
                            <w:sz w:val="18"/>
                            <w:szCs w:val="18"/>
                          </w:rPr>
                          <w:t>FIND A SAFE PLACE INSIDE</w:t>
                        </w:r>
                      </w:p>
                    </w:txbxContent>
                  </v:textbox>
                </v:rect>
                <v:shapetype id="_x0000_t33" coordsize="21600,21600" o:spt="33" o:oned="t" path="m,l21600,r,21600e" filled="f">
                  <v:stroke joinstyle="miter"/>
                  <v:path arrowok="t" fillok="f" o:connecttype="none"/>
                  <o:lock v:ext="edit" shapetype="t"/>
                </v:shapetype>
                <v:shape id="Connector: Elbow 11" o:spid="_x0000_s1034" type="#_x0000_t33" style="position:absolute;left:49336;top:-14630;width:4062;height:39419;rotation:90;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" strokecolor="red" strokeweight="2pt">
                  <v:stroke endarrow="block" opacity="37265f"/>
                </v:shape>
                <v:shape id="Connector: Elbow 15" o:spid="_x0000_s1035" type="#_x0000_t33" style="position:absolute;left:35934;top:8121;width:3910;height:12463;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" strokecolor="red" strokeweight="2pt">
                  <v:stroke endarrow="block" opacity="37265f"/>
                </v:shape>
                <v:rect id="Rectangle 16" o:spid="_x0000_s1036" style="position:absolute;left:71000;top:6960;width:14888;height:5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" fillcolor="#ffc000" stroked="f" strokeweight="1pt">
                  <v:fill opacity="32896f"/>
                  <v:textbox>
                    <w:txbxContent>
                      <w:p w14:paraId="13E46954" w14:textId="77777777" w:rsidR="00D96F33" w:rsidRPr="00C81448" w:rsidRDefault="00D96F33" w:rsidP="00550CC6">
                        <w:pPr>
                          <w:pStyle w:val="NormalWeb"/>
                          <w:jc w:val="center"/>
                          <w:rPr>
                            <w:b/>
                            <w:color w:val="FF0000"/>
                            <w:sz w:val="18"/>
                            <w:szCs w:val="18"/>
                          </w:rPr>
                        </w:pPr>
                        <w:r w:rsidRPr="00C81448">
                          <w:rPr>
                            <w:b/>
                            <w:color w:val="FF0000"/>
                            <w:sz w:val="18"/>
                            <w:szCs w:val="18"/>
                          </w:rPr>
                          <w:t>GO TO PRIMARY EVACUATION POINT</w:t>
                        </w:r>
                      </w:p>
                    </w:txbxContent>
                  </v:textbox>
                </v:rect>
                <v:shape id="Connector: Elbow 18" o:spid="_x0000_s1037" type="#_x0000_t33" style="position:absolute;left:59249;top:1917;width:4063;height:19436;rotation:90;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" strokecolor="red" strokeweight="2pt">
                  <v:stroke endarrow="block" opacity="37265f"/>
                </v:shape>
                <v:rect id="Rectangle 20" o:spid="_x0000_s1038" style="position:absolute;left:362;top:23419;width:14888;height:5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" fillcolor="#ed7d31" stroked="f" strokeweight="1pt">
                  <v:fill opacity="32896f"/>
                  <v:textbox>
                    <w:txbxContent>
                      <w:p w14:paraId="3CA977D5" w14:textId="77777777" w:rsidR="00D96F33" w:rsidRPr="00C81448" w:rsidRDefault="00D96F33" w:rsidP="00550CC6">
                        <w:pPr>
                          <w:pStyle w:val="NormalWeb"/>
                          <w:jc w:val="center"/>
                          <w:rPr>
                            <w:b/>
                            <w:sz w:val="18"/>
                            <w:szCs w:val="18"/>
                          </w:rPr>
                        </w:pPr>
                        <w:r w:rsidRPr="00C81448">
                          <w:rPr>
                            <w:b/>
                            <w:sz w:val="18"/>
                            <w:szCs w:val="18"/>
                          </w:rPr>
                          <w:t xml:space="preserve">ARE </w:t>
                        </w:r>
                        <w:r w:rsidRPr="00C81448">
                          <w:rPr>
                            <w:b/>
                            <w:sz w:val="18"/>
                            <w:szCs w:val="18"/>
                            <w:u w:val="single"/>
                          </w:rPr>
                          <w:t>OTHER LIVES</w:t>
                        </w:r>
                        <w:r w:rsidRPr="00C81448">
                          <w:rPr>
                            <w:b/>
                            <w:sz w:val="18"/>
                            <w:szCs w:val="18"/>
                          </w:rPr>
                          <w:t xml:space="preserve"> AT RISK?</w:t>
                        </w:r>
                      </w:p>
                    </w:txbxContent>
                  </v:textbox>
                </v:rect>
                <v:shape id="Straight Arrow Connector 21" o:spid="_x0000_s1039" type="#_x0000_t32" style="position:absolute;left:7803;top:12399;width:3;height:110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" strokecolor="red" strokeweight="2pt">
                  <v:stroke endarrow="block" opacity="37265f" joinstyle="miter"/>
                </v:shape>
                <v:rect id="Rectangle 22" o:spid="_x0000_s1040" style="position:absolute;left:33967;top:23419;width:14887;height:5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" fillcolor="#ed7d31" stroked="f" strokeweight="1pt">
                  <v:fill opacity="32896f"/>
                  <v:textbox>
                    <w:txbxContent>
                      <w:p w14:paraId="4C6708AF" w14:textId="77777777" w:rsidR="00D96F33" w:rsidRPr="00C81448" w:rsidRDefault="00D96F33" w:rsidP="00550CC6">
                        <w:pPr>
                          <w:pStyle w:val="NormalWeb"/>
                          <w:jc w:val="center"/>
                          <w:rPr>
                            <w:b/>
                            <w:sz w:val="18"/>
                            <w:szCs w:val="18"/>
                          </w:rPr>
                        </w:pPr>
                        <w:r w:rsidRPr="00C81448">
                          <w:rPr>
                            <w:b/>
                            <w:sz w:val="18"/>
                            <w:szCs w:val="18"/>
                          </w:rPr>
                          <w:t>EMERGENCY SERVICES CALLED?</w:t>
                        </w:r>
                      </w:p>
                    </w:txbxContent>
                  </v:textbox>
                </v:rect>
                <v:rect id="Rectangle 23" o:spid="_x0000_s1041" style="position:absolute;left:71000;top:23419;width:14888;height:5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" fillcolor="#ed7d31" stroked="f" strokeweight="1pt">
                  <v:fill opacity="32896f"/>
                  <v:textbox>
                    <w:txbxContent>
                      <w:p w14:paraId="27C50767" w14:textId="77777777" w:rsidR="00D96F33" w:rsidRPr="00C81448" w:rsidRDefault="00D96F33" w:rsidP="00550CC6">
                        <w:pPr>
                          <w:pStyle w:val="NormalWeb"/>
                          <w:jc w:val="center"/>
                          <w:rPr>
                            <w:b/>
                            <w:color w:val="FF0000"/>
                            <w:sz w:val="18"/>
                            <w:szCs w:val="18"/>
                          </w:rPr>
                        </w:pPr>
                        <w:r w:rsidRPr="00C81448">
                          <w:rPr>
                            <w:b/>
                            <w:color w:val="FF0000"/>
                            <w:sz w:val="18"/>
                            <w:szCs w:val="18"/>
                          </w:rPr>
                          <w:t>DIAL 999 EMERGENCY SERVICES</w:t>
                        </w:r>
                      </w:p>
                    </w:txbxContent>
                  </v:textbox>
                </v:rect>
                <v:shape id="Straight Arrow Connector 24" o:spid="_x0000_s1042" type="#_x0000_t32" style="position:absolute;left:15250;top:26063;width:1871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" strokecolor="red" strokeweight="2pt">
                  <v:stroke endarrow="block" opacity="37265f" joinstyle="miter"/>
                </v:shape>
                <v:shape id="Straight Arrow Connector 25" o:spid="_x0000_s1043" type="#_x0000_t32" style="position:absolute;left:48854;top:26063;width:2214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" strokecolor="red" strokeweight="2pt">
                  <v:stroke endarrow="block" opacity="37265f" joinstyle="miter"/>
                </v:shape>
                <v:shape id="Connector: Elbow 26" o:spid="_x0000_s1044" type="#_x0000_t33" style="position:absolute;left:85964;top:3050;width:2133;height:7811;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" strokecolor="red" strokeweight="2pt">
                  <v:stroke endarrow="block" opacity="37265f"/>
                </v:shape>
                <v:rect id="Rectangle 27" o:spid="_x0000_s1045" style="position:absolute;left:33967;top:33630;width:14887;height:5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" fillcolor="#70ad47" stroked="f" strokeweight="1pt">
                  <v:fill opacity="32896f"/>
                  <v:textbox>
                    <w:txbxContent>
                      <w:p w14:paraId="4CB9CE7D" w14:textId="77777777" w:rsidR="00D96F33" w:rsidRPr="00C81448" w:rsidRDefault="00D96F33" w:rsidP="00550CC6">
                        <w:pPr>
                          <w:pStyle w:val="NormalWeb"/>
                          <w:jc w:val="center"/>
                          <w:rPr>
                            <w:b/>
                            <w:sz w:val="18"/>
                            <w:szCs w:val="18"/>
                          </w:rPr>
                        </w:pPr>
                        <w:r w:rsidRPr="00C81448">
                          <w:rPr>
                            <w:b/>
                            <w:sz w:val="18"/>
                            <w:szCs w:val="18"/>
                          </w:rPr>
                          <w:t>IS THERE A THREAT TO BUSINESS?</w:t>
                        </w:r>
                      </w:p>
                    </w:txbxContent>
                  </v:textbox>
                </v:rect>
                <v:rect id="Rectangle 28" o:spid="_x0000_s1046" style="position:absolute;left:359;top:33630;width:14888;height:5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" fillcolor="#70ad47" stroked="f" strokeweight="1pt">
                  <v:fill opacity="32896f"/>
                  <v:textbox>
                    <w:txbxContent>
                      <w:p w14:paraId="0F33639C" w14:textId="77777777" w:rsidR="00D96F33" w:rsidRPr="00C81448" w:rsidRDefault="00D96F33" w:rsidP="00550CC6">
                        <w:pPr>
                          <w:pStyle w:val="NormalWeb"/>
                          <w:jc w:val="center"/>
                          <w:rPr>
                            <w:b/>
                            <w:color w:val="FF0000"/>
                            <w:sz w:val="18"/>
                            <w:szCs w:val="18"/>
                          </w:rPr>
                        </w:pPr>
                        <w:r w:rsidRPr="00C81448">
                          <w:rPr>
                            <w:b/>
                            <w:color w:val="FF0000"/>
                            <w:sz w:val="18"/>
                            <w:szCs w:val="18"/>
                          </w:rPr>
                          <w:t>ESCALATE USING THE PROCEDURE BELOW</w:t>
                        </w:r>
                      </w:p>
                    </w:txbxContent>
                  </v:textbox>
                </v:rect>
                <v:rect id="Rectangle 29" o:spid="_x0000_s1047" style="position:absolute;left:71000;top:33630;width:14888;height:5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" fillcolor="#70ad47" stroked="f" strokeweight="1pt">
                  <v:fill opacity="32896f"/>
                  <v:textbox>
                    <w:txbxContent>
                      <w:p w14:paraId="4181151D" w14:textId="77777777" w:rsidR="00D96F33" w:rsidRPr="00C81448" w:rsidRDefault="00D96F33" w:rsidP="00550CC6">
                        <w:pPr>
                          <w:pStyle w:val="NormalWeb"/>
                          <w:jc w:val="center"/>
                          <w:rPr>
                            <w:b/>
                            <w:color w:val="00B050"/>
                            <w:sz w:val="18"/>
                            <w:szCs w:val="18"/>
                          </w:rPr>
                        </w:pPr>
                        <w:r w:rsidRPr="00C81448">
                          <w:rPr>
                            <w:b/>
                            <w:color w:val="00B050"/>
                            <w:sz w:val="18"/>
                            <w:szCs w:val="18"/>
                          </w:rPr>
                          <w:t>CARRY ON AS NORMAL</w:t>
                        </w: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30" o:spid="_x0000_s1048" type="#_x0000_t34" style="position:absolute;left:57466;top:12650;width:4924;height:37033;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" strokecolor="red" strokeweight="2pt">
                  <v:stroke endarrow="block" opacity="37265f"/>
                </v:shape>
                <v:shape id="Connector: Elbow 31" o:spid="_x0000_s1049" type="#_x0000_t34" style="position:absolute;left:22147;top:14361;width:4923;height:33605;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" strokecolor="red" strokeweight="2pt">
                  <v:stroke endarrow="block" opacity="37265f"/>
                </v:shape>
                <v:shape id="Straight Arrow Connector 32" o:spid="_x0000_s1050" type="#_x0000_t32" style="position:absolute;left:48854;top:36273;width:2214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" strokecolor="red" strokeweight="2pt">
                  <v:stroke endarrow="block" opacity="37265f" joinstyle="miter"/>
                </v:shape>
                <v:shape id="Straight Arrow Connector 33" o:spid="_x0000_s1051" type="#_x0000_t32" style="position:absolute;left:15247;top:36273;width:18720;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" strokecolor="red" strokeweight="2pt">
                  <v:stroke endarrow="block" opacity="37265f" joinstyle="miter"/>
                </v:shape>
                <v:shape id="Straight Arrow Connector 34" o:spid="_x0000_s1052" type="#_x0000_t32" style="position:absolute;left:59008;top:16309;width:1199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" strokecolor="red" strokeweight="2pt">
                  <v:stroke endarrow="block" opacity="37265f" joinstyle="miter"/>
                </v:shape>
                <v:shape id="Connector: Elbow 37" o:spid="_x0000_s1053" type="#_x0000_t33" style="position:absolute;left:85888;top:9603;width:2286;height:8282;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" strokecolor="red" strokeweight="2pt">
                  <v:stroke endarrow="block" opacity="37265f"/>
                </v:shape>
                <v:shapetype id="_x0000_t35" coordsize="21600,21600" o:spt="35" o:oned="t" adj="10800,10800" path="m,l@0,0@0@1,21600@1,21600,21600e" filled="f">
                  <v:stroke joinstyle="miter"/>
                  <v:formulas>
                    <v:f eqn="val #0"/>
                    <v:f eqn="val #1"/>
                    <v:f eqn="mid #0 width"/>
                    <v:f eqn="prod #1 1 2"/>
                  </v:formulas>
                  <v:path arrowok="t" fillok="f" o:connecttype="none"/>
                  <v:handles>
                    <v:h position="#0,@3"/>
                    <v:h position="@2,#1"/>
                  </v:handles>
                  <o:lock v:ext="edit" shapetype="t"/>
                </v:shapetype>
                <v:shape id="Connector: Elbow 39" o:spid="_x0000_s1054" type="#_x0000_t35" style="position:absolute;left:7806;top:16309;width:78082;height:711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" adj="-632,14815" strokecolor="red" strokeweight="2pt">
                  <v:stroke endarrow="block" opacity="37265f"/>
                </v:shape>
                <v:shape id="Straight Arrow Connector 40" o:spid="_x0000_s1055" type="#_x0000_t32" style="position:absolute;left:41411;top:28706;width:0;height:492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" strokecolor="red" strokeweight="2pt">
                  <v:stroke endarrow="block" opacity="37265f" joinstyle="miter"/>
                </v:shape>
                <v:rect id="Rectangle 41" o:spid="_x0000_s1056" style="position:absolute;left:5954;top:14228;width:3353;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" filled="f" stroked="f">
                  <v:stroke joinstyle="round"/>
                  <v:textbox inset="0,0,0,0">
                    <w:txbxContent>
                      <w:p w14:paraId="1013D148" w14:textId="77777777" w:rsidR="00D96F33" w:rsidRPr="00DA7987" w:rsidRDefault="00D96F33" w:rsidP="00550CC6">
                        <w:pPr>
                          <w:shd w:val="clear" w:color="auto" w:fill="FFFFFF"/>
                          <w:jc w:val="center"/>
                          <w:rPr>
                            <w:color w:val="FF0000"/>
                            <w:szCs w:val="18"/>
                          </w:rPr>
                        </w:pPr>
                        <w:r w:rsidRPr="00DA7987">
                          <w:rPr>
                            <w:color w:val="FF0000"/>
                            <w:szCs w:val="18"/>
                          </w:rPr>
                          <w:t>YES</w:t>
                        </w:r>
                      </w:p>
                    </w:txbxContent>
                  </v:textbox>
                </v:rect>
                <v:rect id="Rectangle 43" o:spid="_x0000_s1057" style="position:absolute;left:17841;top:7874;width:2515;height:3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" filled="f" stroked="f">
                  <v:stroke joinstyle="round"/>
                  <v:textbox inset="0,0,0,0">
                    <w:txbxContent>
                      <w:p w14:paraId="63505F2B" w14:textId="77777777" w:rsidR="00D96F33" w:rsidRPr="003D41AC" w:rsidRDefault="00D96F33" w:rsidP="00550CC6">
                        <w:pPr>
                          <w:pStyle w:val="NormalWeb"/>
                          <w:shd w:val="clear" w:color="auto" w:fill="FFFFFF"/>
                          <w:jc w:val="center"/>
                          <w:rPr>
                            <w:color w:val="FF0000"/>
                            <w:szCs w:val="18"/>
                          </w:rPr>
                        </w:pPr>
                        <w:r w:rsidRPr="003D41AC">
                          <w:rPr>
                            <w:bCs/>
                            <w:color w:val="FF0000"/>
                            <w:szCs w:val="18"/>
                          </w:rPr>
                          <w:t>NO</w:t>
                        </w:r>
                      </w:p>
                    </w:txbxContent>
                  </v:textbox>
                </v:rect>
                <v:rect id="Rectangle 45" o:spid="_x0000_s1058" style="position:absolute;left:33538;top:1245;width:6706;height:3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" stroked="f">
                  <v:stroke joinstyle="round"/>
                  <v:textbox inset="2.83pt,,2.83pt">
                    <w:txbxContent>
                      <w:p w14:paraId="1D5FCE50" w14:textId="77777777" w:rsidR="00D96F33" w:rsidRPr="0091435E" w:rsidRDefault="00D96F33" w:rsidP="00550CC6">
                        <w:pPr>
                          <w:pStyle w:val="NormalWeb"/>
                          <w:jc w:val="center"/>
                          <w:rPr>
                            <w:color w:val="FF0000"/>
                            <w:szCs w:val="18"/>
                          </w:rPr>
                        </w:pPr>
                        <w:r w:rsidRPr="0091435E">
                          <w:rPr>
                            <w:bCs/>
                            <w:color w:val="FF0000"/>
                            <w:szCs w:val="18"/>
                          </w:rPr>
                          <w:t>OUTSIDE</w:t>
                        </w:r>
                      </w:p>
                    </w:txbxContent>
                  </v:textbox>
                </v:rect>
                <v:rect id="Rectangle 46" o:spid="_x0000_s1059" style="position:absolute;left:33586;top:15051;width:4981;height:26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" stroked="f">
                  <v:stroke joinstyle="round"/>
                  <v:textbox inset="0,0,0,0">
                    <w:txbxContent>
                      <w:p w14:paraId="7F7A96CB" w14:textId="77777777" w:rsidR="00D96F33" w:rsidRPr="0091435E" w:rsidRDefault="00D96F33" w:rsidP="00550CC6">
                        <w:pPr>
                          <w:pStyle w:val="NormalWeb"/>
                          <w:spacing w:before="0" w:after="0"/>
                          <w:jc w:val="center"/>
                          <w:rPr>
                            <w:color w:val="FF0000"/>
                            <w:szCs w:val="18"/>
                          </w:rPr>
                        </w:pPr>
                        <w:r w:rsidRPr="0091435E">
                          <w:rPr>
                            <w:bCs/>
                            <w:color w:val="FF0000"/>
                            <w:szCs w:val="18"/>
                          </w:rPr>
                          <w:t>INSIDE</w:t>
                        </w:r>
                      </w:p>
                    </w:txbxContent>
                  </v:textbox>
                </v:rect>
                <v:rect id="Rectangle 47" o:spid="_x0000_s1060" style="position:absolute;left:61275;top:7646;width:2835;height:3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" filled="f" stroked="f">
                  <v:stroke joinstyle="round"/>
                  <v:textbox inset="0,0,0,0">
                    <w:txbxContent>
                      <w:p w14:paraId="1CF7F1BE" w14:textId="77777777" w:rsidR="00D96F33" w:rsidRPr="00DA7987" w:rsidRDefault="00D96F33" w:rsidP="00550CC6">
                        <w:pPr>
                          <w:pStyle w:val="NormalWeb"/>
                          <w:shd w:val="clear" w:color="auto" w:fill="FFFFFF"/>
                          <w:jc w:val="center"/>
                          <w:rPr>
                            <w:color w:val="FF0000"/>
                            <w:szCs w:val="18"/>
                          </w:rPr>
                        </w:pPr>
                        <w:r w:rsidRPr="00DA7987">
                          <w:rPr>
                            <w:bCs/>
                            <w:color w:val="FF0000"/>
                            <w:szCs w:val="18"/>
                          </w:rPr>
                          <w:t>YES</w:t>
                        </w:r>
                      </w:p>
                    </w:txbxContent>
                  </v:textbox>
                </v:rect>
                <v:rect id="Rectangle 48" o:spid="_x0000_s1061" style="position:absolute;left:61656;top:14428;width:2454;height:3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" filled="f" stroked="f">
                  <v:stroke joinstyle="round"/>
                  <v:textbox inset="0,0,0,0">
                    <w:txbxContent>
                      <w:p w14:paraId="6F01D392" w14:textId="77777777" w:rsidR="00D96F33" w:rsidRPr="003D41AC" w:rsidRDefault="00D96F33" w:rsidP="00550CC6">
                        <w:pPr>
                          <w:pStyle w:val="NormalWeb"/>
                          <w:shd w:val="clear" w:color="auto" w:fill="FFFFFF"/>
                          <w:jc w:val="center"/>
                          <w:rPr>
                            <w:color w:val="FF0000"/>
                            <w:szCs w:val="18"/>
                          </w:rPr>
                        </w:pPr>
                        <w:r w:rsidRPr="003D41AC">
                          <w:rPr>
                            <w:bCs/>
                            <w:color w:val="FF0000"/>
                            <w:szCs w:val="18"/>
                          </w:rPr>
                          <w:t>NO</w:t>
                        </w:r>
                      </w:p>
                    </w:txbxContent>
                  </v:textbox>
                </v:rect>
                <v:rect id="Rectangle 50" o:spid="_x0000_s1062" style="position:absolute;left:56855;top:24457;width:4436;height:28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" filled="f" stroked="f">
                  <v:stroke joinstyle="round"/>
                  <v:textbox>
                    <w:txbxContent>
                      <w:p w14:paraId="341E882B" w14:textId="77777777" w:rsidR="00D96F33" w:rsidRPr="003D41AC" w:rsidRDefault="00D96F33" w:rsidP="00550CC6">
                        <w:pPr>
                          <w:pStyle w:val="NormalWeb"/>
                          <w:shd w:val="clear" w:color="auto" w:fill="FFFFFF"/>
                          <w:jc w:val="center"/>
                          <w:rPr>
                            <w:szCs w:val="18"/>
                          </w:rPr>
                        </w:pPr>
                        <w:r w:rsidRPr="003D41AC">
                          <w:rPr>
                            <w:bCs/>
                            <w:color w:val="FF0000"/>
                            <w:szCs w:val="18"/>
                          </w:rPr>
                          <w:t>NO</w:t>
                        </w:r>
                      </w:p>
                    </w:txbxContent>
                  </v:textbox>
                </v:rect>
                <v:rect id="Rectangle 51" o:spid="_x0000_s1063" style="position:absolute;left:21022;top:29316;width:2744;height:32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" filled="f" stroked="f">
                  <v:stroke joinstyle="round"/>
                  <v:textbox inset="0,0,0,0">
                    <w:txbxContent>
                      <w:p w14:paraId="125AA47A" w14:textId="77777777" w:rsidR="00D96F33" w:rsidRPr="00DA7987" w:rsidRDefault="00D96F33" w:rsidP="00550CC6">
                        <w:pPr>
                          <w:pStyle w:val="NormalWeb"/>
                          <w:shd w:val="clear" w:color="auto" w:fill="FFFFFF"/>
                          <w:jc w:val="center"/>
                          <w:rPr>
                            <w:color w:val="FF0000"/>
                            <w:szCs w:val="18"/>
                          </w:rPr>
                        </w:pPr>
                        <w:r w:rsidRPr="00DA7987">
                          <w:rPr>
                            <w:bCs/>
                            <w:color w:val="FF0000"/>
                            <w:szCs w:val="18"/>
                          </w:rPr>
                          <w:t>NO</w:t>
                        </w:r>
                      </w:p>
                    </w:txbxContent>
                  </v:textbox>
                </v:rect>
                <v:rect id="Rectangle 54" o:spid="_x0000_s1064" style="position:absolute;left:21575;top:34287;width:3429;height:3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" filled="f" stroked="f">
                  <v:stroke joinstyle="round"/>
                  <v:textbox inset="0,0,0,0">
                    <w:txbxContent>
                      <w:p w14:paraId="3A64A168" w14:textId="77777777" w:rsidR="00D96F33" w:rsidRPr="003D41AC" w:rsidRDefault="00D96F33" w:rsidP="00550CC6">
                        <w:pPr>
                          <w:pStyle w:val="NormalWeb"/>
                          <w:shd w:val="clear" w:color="auto" w:fill="FFFFFF"/>
                          <w:jc w:val="center"/>
                          <w:rPr>
                            <w:szCs w:val="18"/>
                          </w:rPr>
                        </w:pPr>
                        <w:r w:rsidRPr="003D41AC">
                          <w:rPr>
                            <w:bCs/>
                            <w:color w:val="FF0000"/>
                            <w:szCs w:val="18"/>
                          </w:rPr>
                          <w:t>YES</w:t>
                        </w:r>
                      </w:p>
                    </w:txbxContent>
                  </v:textbox>
                </v:rect>
                <v:rect id="Rectangle 17" o:spid="_x0000_s1065" style="position:absolute;left:71000;top:13666;width:14888;height:5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" fillcolor="#ffc000" stroked="f" strokeweight="1pt">
                  <v:fill opacity="32896f"/>
                  <v:textbox>
                    <w:txbxContent>
                      <w:p w14:paraId="4190D864" w14:textId="77777777" w:rsidR="00D96F33" w:rsidRPr="00C81448" w:rsidRDefault="00D96F33" w:rsidP="00550CC6">
                        <w:pPr>
                          <w:pStyle w:val="NormalWeb"/>
                          <w:jc w:val="center"/>
                          <w:rPr>
                            <w:b/>
                            <w:color w:val="FF0000"/>
                            <w:sz w:val="18"/>
                            <w:szCs w:val="18"/>
                          </w:rPr>
                        </w:pPr>
                        <w:r w:rsidRPr="00C81448">
                          <w:rPr>
                            <w:b/>
                            <w:color w:val="FF0000"/>
                            <w:sz w:val="18"/>
                            <w:szCs w:val="18"/>
                          </w:rPr>
                          <w:t>GO TO SECONDARY EVAC POINT</w:t>
                        </w:r>
                      </w:p>
                    </w:txbxContent>
                  </v:textbox>
                </v:rect>
                <v:rect id="Rectangle 14" o:spid="_x0000_s1066" style="position:absolute;left:44120;top:13666;width:14888;height:5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" fillcolor="#ffc000" stroked="f" strokeweight="1pt">
                  <v:fill opacity="32896f"/>
                  <v:textbox>
                    <w:txbxContent>
                      <w:p w14:paraId="6CCA4459" w14:textId="77777777" w:rsidR="00D96F33" w:rsidRPr="00C81448" w:rsidRDefault="00D96F33" w:rsidP="00550CC6">
                        <w:pPr>
                          <w:pStyle w:val="NormalWeb"/>
                          <w:jc w:val="center"/>
                          <w:rPr>
                            <w:b/>
                            <w:sz w:val="18"/>
                            <w:szCs w:val="18"/>
                          </w:rPr>
                        </w:pPr>
                        <w:r w:rsidRPr="00C81448">
                          <w:rPr>
                            <w:b/>
                            <w:sz w:val="18"/>
                            <w:szCs w:val="18"/>
                          </w:rPr>
                          <w:t>IS THE PRIMARY EVACUATION POINT SAFE?</w:t>
                        </w:r>
                      </w:p>
                    </w:txbxContent>
                  </v:textbox>
                </v:rect>
                <v:rect id="Rectangle 44" o:spid="_x0000_s1067" style="position:absolute;left:58532;top:34852;width:2743;height:32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" stroked="f">
                  <v:stroke joinstyle="round"/>
                  <v:textbox inset="0,0,0,0">
                    <w:txbxContent>
                      <w:p w14:paraId="26AD0A3D" w14:textId="77777777" w:rsidR="00D96F33" w:rsidRDefault="00D96F33" w:rsidP="00550CC6">
                        <w:pPr>
                          <w:pStyle w:val="NormalWeb"/>
                          <w:jc w:val="center"/>
                        </w:pPr>
                        <w:r>
                          <w:rPr>
                            <w:color w:val="FF0000"/>
                            <w:szCs w:val="20"/>
                          </w:rPr>
                          <w:t>NO</w:t>
                        </w:r>
                      </w:p>
                    </w:txbxContent>
                  </v:textbox>
                </v:rect>
                <v:rect id="Rectangle 49" o:spid="_x0000_s1068" style="position:absolute;left:22659;top:24660;width:2743;height:32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" stroked="f">
                  <v:stroke joinstyle="round"/>
                  <v:textbox inset="0,0,0,0">
                    <w:txbxContent>
                      <w:p w14:paraId="576E7C08" w14:textId="77777777" w:rsidR="00D96F33" w:rsidRDefault="00D96F33" w:rsidP="00550CC6">
                        <w:pPr>
                          <w:jc w:val="center"/>
                          <w:rPr>
                            <w:color w:val="FF0000"/>
                            <w:szCs w:val="20"/>
                          </w:rPr>
                        </w:pPr>
                        <w:r>
                          <w:rPr>
                            <w:color w:val="FF0000"/>
                            <w:szCs w:val="20"/>
                          </w:rPr>
                          <w:t>YES</w:t>
                        </w:r>
                      </w:p>
                    </w:txbxContent>
                  </v:textbox>
                </v:rect>
                <v:rect id="Rectangle 52" o:spid="_x0000_s1069" style="position:absolute;left:40244;top:28834;width:2743;height:19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" stroked="f">
                  <v:stroke joinstyle="round"/>
                  <v:textbox inset="0,0,0,0">
                    <w:txbxContent>
                      <w:p w14:paraId="44992FC0" w14:textId="77777777" w:rsidR="00D96F33" w:rsidRDefault="00D96F33" w:rsidP="00550CC6">
                        <w:pPr>
                          <w:jc w:val="center"/>
                          <w:rPr>
                            <w:color w:val="FF0000"/>
                            <w:szCs w:val="20"/>
                          </w:rPr>
                        </w:pPr>
                        <w:r>
                          <w:rPr>
                            <w:color w:val="FF0000"/>
                            <w:szCs w:val="20"/>
                          </w:rPr>
                          <w:t>YES</w:t>
                        </w:r>
                      </w:p>
                    </w:txbxContent>
                  </v:textbox>
                </v:rect>
                <w10:anchorlock/>
              </v:group>
            </w:pict>
          </mc:Fallback>
        </mc:AlternateContent>
      </w:r>
    </w:p>
    <w:p w14:paraId="663F705C" w14:textId="63CBBE59" w:rsidR="00D96F33" w:rsidRDefault="00D96F33" w:rsidP="00D96F33">
      <w:pPr>
        <w:pStyle w:val="Heading2"/>
        <w:numPr>
          <w:ilvl w:val="1"/>
          <w:numId w:val="1"/>
        </w:numPr>
        <w:rPr>
          <w:color w:val="FF0000"/>
        </w:rPr>
      </w:pPr>
      <w:bookmarkStart w:id="12" w:name="_Toc74045885"/>
      <w:r w:rsidRPr="00D96F33">
        <w:rPr>
          <w:color w:val="FF0000"/>
        </w:rPr>
        <w:lastRenderedPageBreak/>
        <w:t>Staff checklist</w:t>
      </w:r>
      <w:bookmarkEnd w:id="12"/>
    </w:p>
    <w:p w14:paraId="1A524276" w14:textId="0D74E22D" w:rsidR="002F5C18" w:rsidRDefault="002F5C18" w:rsidP="002F5C18">
      <w:r w:rsidRPr="002F5C18">
        <w:t>Take the following steps to ensure your safety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13386"/>
      </w:tblGrid>
      <w:tr w:rsidR="0091435E" w14:paraId="0FD84EC3" w14:textId="77777777" w:rsidTr="2506C4B8">
        <w:tc>
          <w:tcPr>
            <w:tcW w:w="562" w:type="dxa"/>
          </w:tcPr>
          <w:p w14:paraId="4F681AE4" w14:textId="77777777" w:rsidR="0091435E" w:rsidRDefault="0091435E" w:rsidP="00550CC6">
            <w:pPr>
              <w:rPr>
                <w:sz w:val="14"/>
                <w:szCs w:val="16"/>
              </w:rPr>
            </w:pPr>
            <w:r>
              <w:rPr>
                <w:noProof/>
              </w:rPr>
              <w:drawing>
                <wp:inline distT="0" distB="0" distL="0" distR="0" wp14:anchorId="78524742" wp14:editId="60EFA211">
                  <wp:extent cx="200025" cy="200025"/>
                  <wp:effectExtent l="0" t="0" r="9525" b="9525"/>
                  <wp:docPr id="105" name="Graphic 105" descr="Informatio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05"/>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00025" cy="200025"/>
                          </a:xfrm>
                          <a:prstGeom prst="rect">
                            <a:avLst/>
                          </a:prstGeom>
                        </pic:spPr>
                      </pic:pic>
                    </a:graphicData>
                  </a:graphic>
                </wp:inline>
              </w:drawing>
            </w:r>
          </w:p>
        </w:tc>
        <w:tc>
          <w:tcPr>
            <w:tcW w:w="13386" w:type="dxa"/>
            <w:vAlign w:val="center"/>
          </w:tcPr>
          <w:p w14:paraId="67DC7744" w14:textId="5C399602" w:rsidR="0091435E" w:rsidRDefault="0091435E" w:rsidP="00550CC6">
            <w:pPr>
              <w:rPr>
                <w:sz w:val="14"/>
                <w:szCs w:val="16"/>
              </w:rPr>
            </w:pPr>
            <w:r w:rsidRPr="00756A9E">
              <w:rPr>
                <w:color w:val="4472C4" w:themeColor="accent1"/>
                <w:sz w:val="14"/>
                <w:szCs w:val="16"/>
              </w:rPr>
              <w:t>Review the checklist below and amend/adapt if necessary</w:t>
            </w:r>
          </w:p>
        </w:tc>
      </w:tr>
    </w:tbl>
    <w:p w14:paraId="0B25F9F7" w14:textId="4AF32251" w:rsidR="00D96F33" w:rsidRDefault="00D96F33" w:rsidP="00D96F33"/>
    <w:p w14:paraId="5EA1C9EB" w14:textId="77777777" w:rsidR="00D96F33" w:rsidRDefault="00D96F33" w:rsidP="00F4217A">
      <w:bookmarkStart w:id="13" w:name="_Toc74045886"/>
      <w:r>
        <w:t>Raising the Alarm</w:t>
      </w:r>
      <w:bookmarkEnd w:id="13"/>
    </w:p>
    <w:p w14:paraId="7FCC25F1" w14:textId="77777777" w:rsidR="00D96F33" w:rsidRPr="000E5117" w:rsidRDefault="00D96F33" w:rsidP="00D96F33">
      <w:pPr>
        <w:numPr>
          <w:ilvl w:val="0"/>
          <w:numId w:val="8"/>
        </w:numPr>
        <w:tabs>
          <w:tab w:val="clear" w:pos="720"/>
        </w:tabs>
        <w:spacing w:before="40" w:after="40" w:line="240" w:lineRule="auto"/>
        <w:ind w:left="567" w:hanging="357"/>
        <w:rPr>
          <w:sz w:val="16"/>
        </w:rPr>
      </w:pPr>
      <w:r w:rsidRPr="000E5117">
        <w:rPr>
          <w:sz w:val="16"/>
        </w:rPr>
        <w:t xml:space="preserve">Your personal welfare is the absolute top priority. </w:t>
      </w:r>
      <w:r w:rsidRPr="00B45157">
        <w:rPr>
          <w:b/>
          <w:color w:val="4F6228"/>
          <w:sz w:val="16"/>
        </w:rPr>
        <w:t>Stay safe</w:t>
      </w:r>
      <w:r w:rsidRPr="000E5117">
        <w:rPr>
          <w:sz w:val="16"/>
        </w:rPr>
        <w:t>; take no unnecessary risks</w:t>
      </w:r>
    </w:p>
    <w:p w14:paraId="55D88C21" w14:textId="77777777" w:rsidR="00D96F33" w:rsidRDefault="00D96F33" w:rsidP="00D96F33">
      <w:pPr>
        <w:numPr>
          <w:ilvl w:val="0"/>
          <w:numId w:val="8"/>
        </w:numPr>
        <w:tabs>
          <w:tab w:val="clear" w:pos="720"/>
        </w:tabs>
        <w:spacing w:before="40" w:after="40" w:line="240" w:lineRule="auto"/>
        <w:ind w:left="567" w:hanging="357"/>
        <w:rPr>
          <w:sz w:val="16"/>
        </w:rPr>
      </w:pPr>
      <w:r>
        <w:rPr>
          <w:sz w:val="16"/>
        </w:rPr>
        <w:t>In the event of an incident or accident, which requires the attendance of the emergency services ANYONE should immediately contact the relevant Emergency Services</w:t>
      </w:r>
    </w:p>
    <w:p w14:paraId="6F84B84F" w14:textId="359F8CF2" w:rsidR="00D96F33" w:rsidRPr="000E5117" w:rsidRDefault="00D96F33" w:rsidP="00D96F33">
      <w:pPr>
        <w:numPr>
          <w:ilvl w:val="0"/>
          <w:numId w:val="8"/>
        </w:numPr>
        <w:tabs>
          <w:tab w:val="clear" w:pos="720"/>
        </w:tabs>
        <w:spacing w:before="40" w:after="40" w:line="240" w:lineRule="auto"/>
        <w:ind w:left="567" w:hanging="357"/>
        <w:rPr>
          <w:sz w:val="16"/>
        </w:rPr>
      </w:pPr>
      <w:r w:rsidRPr="001B6B3B">
        <w:rPr>
          <w:color w:val="FF0000"/>
          <w:sz w:val="16"/>
        </w:rPr>
        <w:t>Dial 999</w:t>
      </w:r>
      <w:r>
        <w:rPr>
          <w:sz w:val="16"/>
        </w:rPr>
        <w:t xml:space="preserve"> and respond to the questions being asked</w:t>
      </w:r>
    </w:p>
    <w:p w14:paraId="519FA53C" w14:textId="49DFDB0C" w:rsidR="00D96F33" w:rsidRDefault="00D96F33" w:rsidP="00D96F33">
      <w:pPr>
        <w:numPr>
          <w:ilvl w:val="0"/>
          <w:numId w:val="8"/>
        </w:numPr>
        <w:tabs>
          <w:tab w:val="clear" w:pos="720"/>
        </w:tabs>
        <w:spacing w:before="40" w:after="40" w:line="240" w:lineRule="auto"/>
        <w:ind w:left="567" w:hanging="357"/>
        <w:rPr>
          <w:sz w:val="16"/>
        </w:rPr>
      </w:pPr>
      <w:r>
        <w:rPr>
          <w:sz w:val="16"/>
        </w:rPr>
        <w:t xml:space="preserve">Immediately notify your </w:t>
      </w:r>
      <w:r w:rsidR="009C55AF">
        <w:rPr>
          <w:sz w:val="16"/>
        </w:rPr>
        <w:t>m</w:t>
      </w:r>
      <w:r>
        <w:rPr>
          <w:sz w:val="16"/>
        </w:rPr>
        <w:t>anager.  If they are not available, notify the next available manager</w:t>
      </w:r>
    </w:p>
    <w:p w14:paraId="7492D66B" w14:textId="77777777" w:rsidR="00D96F33" w:rsidRDefault="00D96F33" w:rsidP="00D96F33">
      <w:pPr>
        <w:spacing w:before="40" w:after="40"/>
        <w:rPr>
          <w:sz w:val="16"/>
        </w:rPr>
      </w:pPr>
    </w:p>
    <w:p w14:paraId="4038CF17" w14:textId="77777777" w:rsidR="00D96F33" w:rsidRDefault="00D96F33" w:rsidP="00F4217A">
      <w:bookmarkStart w:id="14" w:name="_Toc74045887"/>
      <w:r>
        <w:t>If you are on-site and the alarm sounds</w:t>
      </w:r>
      <w:bookmarkEnd w:id="14"/>
    </w:p>
    <w:p w14:paraId="5E6D87E2" w14:textId="77777777" w:rsidR="00D96F33" w:rsidRDefault="00D96F33" w:rsidP="00D96F33">
      <w:pPr>
        <w:numPr>
          <w:ilvl w:val="0"/>
          <w:numId w:val="8"/>
        </w:numPr>
        <w:tabs>
          <w:tab w:val="clear" w:pos="720"/>
        </w:tabs>
        <w:spacing w:before="40" w:after="40" w:line="240" w:lineRule="auto"/>
        <w:ind w:left="567" w:hanging="357"/>
        <w:rPr>
          <w:sz w:val="16"/>
        </w:rPr>
      </w:pPr>
      <w:r>
        <w:rPr>
          <w:sz w:val="16"/>
        </w:rPr>
        <w:t>Follow your manager’s instructions to evacuate the affected area to a designated muster point or go indoors as appropriate</w:t>
      </w:r>
    </w:p>
    <w:p w14:paraId="2B02E3D6" w14:textId="77777777" w:rsidR="00D96F33" w:rsidRDefault="00D96F33" w:rsidP="00D96F33">
      <w:pPr>
        <w:spacing w:before="40" w:after="40"/>
        <w:rPr>
          <w:sz w:val="16"/>
        </w:rPr>
      </w:pPr>
    </w:p>
    <w:p w14:paraId="28EB5073" w14:textId="77777777" w:rsidR="00D96F33" w:rsidRDefault="00D96F33" w:rsidP="00F4217A">
      <w:bookmarkStart w:id="15" w:name="_Toc74045888"/>
      <w:r>
        <w:t>If you are off-site e.g. at home and are made aware of an incident</w:t>
      </w:r>
      <w:bookmarkEnd w:id="15"/>
    </w:p>
    <w:p w14:paraId="667A1F18" w14:textId="77777777" w:rsidR="00D96F33" w:rsidRDefault="00D96F33" w:rsidP="00D96F33">
      <w:pPr>
        <w:numPr>
          <w:ilvl w:val="0"/>
          <w:numId w:val="8"/>
        </w:numPr>
        <w:tabs>
          <w:tab w:val="clear" w:pos="720"/>
        </w:tabs>
        <w:spacing w:before="40" w:after="40" w:line="240" w:lineRule="auto"/>
        <w:ind w:left="567" w:hanging="357"/>
        <w:rPr>
          <w:sz w:val="16"/>
        </w:rPr>
      </w:pPr>
      <w:r>
        <w:rPr>
          <w:sz w:val="16"/>
        </w:rPr>
        <w:t>Remain contactable and stay near your normal phone number e.g. mobile / home</w:t>
      </w:r>
    </w:p>
    <w:p w14:paraId="7607DB52" w14:textId="77777777" w:rsidR="00D96F33" w:rsidRDefault="00D96F33" w:rsidP="00D96F33">
      <w:pPr>
        <w:numPr>
          <w:ilvl w:val="0"/>
          <w:numId w:val="8"/>
        </w:numPr>
        <w:tabs>
          <w:tab w:val="clear" w:pos="720"/>
        </w:tabs>
        <w:spacing w:before="40" w:after="40" w:line="240" w:lineRule="auto"/>
        <w:ind w:left="567" w:hanging="357"/>
        <w:rPr>
          <w:sz w:val="16"/>
        </w:rPr>
      </w:pPr>
      <w:r w:rsidRPr="000E5117">
        <w:rPr>
          <w:sz w:val="16"/>
        </w:rPr>
        <w:t>For major incidents, listen to radio and TV for advice</w:t>
      </w:r>
    </w:p>
    <w:p w14:paraId="2675BF71" w14:textId="6C04FBDC" w:rsidR="00D96F33" w:rsidRDefault="00D96F33" w:rsidP="00D96F33">
      <w:pPr>
        <w:numPr>
          <w:ilvl w:val="0"/>
          <w:numId w:val="8"/>
        </w:numPr>
        <w:tabs>
          <w:tab w:val="clear" w:pos="720"/>
        </w:tabs>
        <w:spacing w:before="40" w:after="40" w:line="240" w:lineRule="auto"/>
        <w:ind w:left="567" w:hanging="357"/>
        <w:rPr>
          <w:sz w:val="16"/>
        </w:rPr>
      </w:pPr>
      <w:r w:rsidRPr="00574917">
        <w:rPr>
          <w:sz w:val="16"/>
        </w:rPr>
        <w:t>If you’ve heard of a disruption that you know is being dealt with, wait to be contacted</w:t>
      </w:r>
    </w:p>
    <w:p w14:paraId="0E3E2633" w14:textId="77777777" w:rsidR="00D96F33" w:rsidRDefault="00D96F33" w:rsidP="00D96F33">
      <w:pPr>
        <w:numPr>
          <w:ilvl w:val="0"/>
          <w:numId w:val="8"/>
        </w:numPr>
        <w:tabs>
          <w:tab w:val="clear" w:pos="720"/>
        </w:tabs>
        <w:spacing w:before="40" w:after="40" w:line="240" w:lineRule="auto"/>
        <w:ind w:left="567" w:hanging="357"/>
        <w:rPr>
          <w:sz w:val="16"/>
        </w:rPr>
      </w:pPr>
      <w:r w:rsidRPr="00574917">
        <w:rPr>
          <w:sz w:val="16"/>
        </w:rPr>
        <w:t xml:space="preserve">ONLY when instructed by your manager, go to the site he/she identifies.  </w:t>
      </w:r>
    </w:p>
    <w:p w14:paraId="014C2555" w14:textId="77777777" w:rsidR="00D96F33" w:rsidRDefault="00D96F33" w:rsidP="00D96F33">
      <w:pPr>
        <w:numPr>
          <w:ilvl w:val="0"/>
          <w:numId w:val="8"/>
        </w:numPr>
        <w:tabs>
          <w:tab w:val="clear" w:pos="720"/>
        </w:tabs>
        <w:spacing w:before="40" w:after="40" w:line="240" w:lineRule="auto"/>
        <w:ind w:left="567" w:hanging="357"/>
        <w:rPr>
          <w:sz w:val="16"/>
        </w:rPr>
      </w:pPr>
      <w:r w:rsidRPr="000E5117">
        <w:rPr>
          <w:sz w:val="16"/>
        </w:rPr>
        <w:t xml:space="preserve">Contact or meet with your manager and </w:t>
      </w:r>
      <w:r>
        <w:rPr>
          <w:sz w:val="16"/>
        </w:rPr>
        <w:t>act on instructions</w:t>
      </w:r>
    </w:p>
    <w:p w14:paraId="6140E733" w14:textId="77777777" w:rsidR="00D96F33" w:rsidRDefault="00D96F33" w:rsidP="00D96F33">
      <w:pPr>
        <w:spacing w:before="40" w:after="40"/>
        <w:rPr>
          <w:sz w:val="16"/>
        </w:rPr>
      </w:pPr>
    </w:p>
    <w:p w14:paraId="11F267A6" w14:textId="77777777" w:rsidR="00D96F33" w:rsidRDefault="00D96F33" w:rsidP="00D96F33">
      <w:pPr>
        <w:pStyle w:val="Heading3"/>
      </w:pPr>
      <w:bookmarkStart w:id="16" w:name="_Toc74045889"/>
      <w:r>
        <w:t>If you are approached by the media or any third party regarding an incident</w:t>
      </w:r>
      <w:bookmarkEnd w:id="16"/>
    </w:p>
    <w:p w14:paraId="1B7EFB43" w14:textId="77777777" w:rsidR="00D96F33" w:rsidRDefault="00D96F33" w:rsidP="00D96F33">
      <w:pPr>
        <w:numPr>
          <w:ilvl w:val="0"/>
          <w:numId w:val="8"/>
        </w:numPr>
        <w:tabs>
          <w:tab w:val="clear" w:pos="720"/>
        </w:tabs>
        <w:spacing w:before="40" w:after="40" w:line="240" w:lineRule="auto"/>
        <w:ind w:left="567" w:hanging="357"/>
        <w:rPr>
          <w:sz w:val="16"/>
        </w:rPr>
      </w:pPr>
      <w:r>
        <w:rPr>
          <w:sz w:val="16"/>
        </w:rPr>
        <w:t>Obtain and formally verify the identity of the enquirer and log the interaction</w:t>
      </w:r>
    </w:p>
    <w:p w14:paraId="7179F667" w14:textId="77777777" w:rsidR="00D96F33" w:rsidRDefault="00D96F33" w:rsidP="00D96F33">
      <w:pPr>
        <w:numPr>
          <w:ilvl w:val="0"/>
          <w:numId w:val="8"/>
        </w:numPr>
        <w:tabs>
          <w:tab w:val="clear" w:pos="720"/>
        </w:tabs>
        <w:spacing w:before="40" w:after="40" w:line="240" w:lineRule="auto"/>
        <w:ind w:left="567" w:hanging="357"/>
        <w:rPr>
          <w:sz w:val="16"/>
        </w:rPr>
      </w:pPr>
      <w:r>
        <w:rPr>
          <w:sz w:val="16"/>
        </w:rPr>
        <w:t>Politely but firmly decline to comment on the situation</w:t>
      </w:r>
    </w:p>
    <w:p w14:paraId="6EEECF0B" w14:textId="2BE3319A" w:rsidR="00D96F33" w:rsidRDefault="00D96F33" w:rsidP="00D96F33">
      <w:pPr>
        <w:numPr>
          <w:ilvl w:val="0"/>
          <w:numId w:val="8"/>
        </w:numPr>
        <w:tabs>
          <w:tab w:val="clear" w:pos="720"/>
        </w:tabs>
        <w:spacing w:before="40" w:after="40" w:line="240" w:lineRule="auto"/>
        <w:ind w:left="567" w:hanging="357"/>
        <w:rPr>
          <w:sz w:val="16"/>
        </w:rPr>
      </w:pPr>
      <w:r>
        <w:rPr>
          <w:sz w:val="16"/>
        </w:rPr>
        <w:t xml:space="preserve">Refer the enquirer to the </w:t>
      </w:r>
      <w:r w:rsidR="005D5C98">
        <w:rPr>
          <w:sz w:val="16"/>
        </w:rPr>
        <w:t>Crisis Leader</w:t>
      </w:r>
    </w:p>
    <w:p w14:paraId="4C832986" w14:textId="77777777" w:rsidR="005B2E87" w:rsidRDefault="00D96F33" w:rsidP="00D96F33">
      <w:pPr>
        <w:numPr>
          <w:ilvl w:val="0"/>
          <w:numId w:val="8"/>
        </w:numPr>
        <w:tabs>
          <w:tab w:val="clear" w:pos="720"/>
        </w:tabs>
        <w:spacing w:before="40" w:after="40" w:line="240" w:lineRule="auto"/>
        <w:ind w:left="567" w:hanging="357"/>
        <w:rPr>
          <w:sz w:val="16"/>
        </w:rPr>
      </w:pPr>
      <w:r>
        <w:rPr>
          <w:sz w:val="16"/>
        </w:rPr>
        <w:t>DO NOT speculate or offer opinion</w:t>
      </w:r>
    </w:p>
    <w:p w14:paraId="6C784FFF" w14:textId="45F2BD68" w:rsidR="002F5C18" w:rsidRDefault="00D96F33" w:rsidP="00D96F33">
      <w:pPr>
        <w:numPr>
          <w:ilvl w:val="0"/>
          <w:numId w:val="8"/>
        </w:numPr>
        <w:tabs>
          <w:tab w:val="clear" w:pos="720"/>
        </w:tabs>
        <w:spacing w:before="40" w:after="40" w:line="240" w:lineRule="auto"/>
        <w:ind w:left="567" w:hanging="357"/>
        <w:rPr>
          <w:sz w:val="16"/>
        </w:rPr>
      </w:pPr>
      <w:r w:rsidRPr="005B2E87">
        <w:rPr>
          <w:sz w:val="16"/>
        </w:rPr>
        <w:t xml:space="preserve">Immediately notify the </w:t>
      </w:r>
      <w:r w:rsidR="005D5C98">
        <w:rPr>
          <w:sz w:val="16"/>
        </w:rPr>
        <w:t>Crisis Leader</w:t>
      </w:r>
      <w:r w:rsidRPr="005B2E87">
        <w:rPr>
          <w:sz w:val="16"/>
        </w:rPr>
        <w:t xml:space="preserve"> of the enquiry</w:t>
      </w:r>
    </w:p>
    <w:p w14:paraId="6A607579" w14:textId="77777777" w:rsidR="002F5C18" w:rsidRDefault="002F5C18">
      <w:pPr>
        <w:rPr>
          <w:sz w:val="16"/>
        </w:rPr>
      </w:pPr>
      <w:r>
        <w:rPr>
          <w:sz w:val="16"/>
        </w:rPr>
        <w:br w:type="page"/>
      </w:r>
    </w:p>
    <w:p w14:paraId="1124690F" w14:textId="77777777" w:rsidR="002F5C18" w:rsidRPr="00583E8A" w:rsidRDefault="002F5C18" w:rsidP="00583E8A">
      <w:pPr>
        <w:pStyle w:val="Heading2"/>
        <w:numPr>
          <w:ilvl w:val="1"/>
          <w:numId w:val="1"/>
        </w:numPr>
        <w:rPr>
          <w:color w:val="FF0000"/>
        </w:rPr>
      </w:pPr>
      <w:bookmarkStart w:id="17" w:name="_Toc68090329"/>
      <w:bookmarkStart w:id="18" w:name="_Toc74045890"/>
      <w:r w:rsidRPr="00583E8A">
        <w:rPr>
          <w:color w:val="FF0000"/>
        </w:rPr>
        <w:lastRenderedPageBreak/>
        <w:t>Where to Go</w:t>
      </w:r>
      <w:bookmarkEnd w:id="17"/>
      <w:bookmarkEnd w:id="18"/>
    </w:p>
    <w:p w14:paraId="572C9F2E" w14:textId="7EADF1D1" w:rsidR="002F5C18" w:rsidRDefault="002F5C18" w:rsidP="002F5C18">
      <w:r>
        <w:t xml:space="preserve">If the alarm sounds, go to the first safely accessible Emergency Assembly Point for the location.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13386"/>
      </w:tblGrid>
      <w:tr w:rsidR="0091435E" w14:paraId="737FCFE9" w14:textId="77777777" w:rsidTr="2506C4B8">
        <w:tc>
          <w:tcPr>
            <w:tcW w:w="562" w:type="dxa"/>
          </w:tcPr>
          <w:p w14:paraId="16D1802E" w14:textId="77777777" w:rsidR="0091435E" w:rsidRDefault="0091435E" w:rsidP="00550CC6">
            <w:pPr>
              <w:rPr>
                <w:sz w:val="14"/>
                <w:szCs w:val="16"/>
              </w:rPr>
            </w:pPr>
            <w:r>
              <w:rPr>
                <w:noProof/>
              </w:rPr>
              <w:drawing>
                <wp:inline distT="0" distB="0" distL="0" distR="0" wp14:anchorId="0958220C" wp14:editId="01AED638">
                  <wp:extent cx="200025" cy="200025"/>
                  <wp:effectExtent l="0" t="0" r="9525" b="9525"/>
                  <wp:docPr id="106" name="Graphic 106" descr="Informatio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06"/>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00025" cy="200025"/>
                          </a:xfrm>
                          <a:prstGeom prst="rect">
                            <a:avLst/>
                          </a:prstGeom>
                        </pic:spPr>
                      </pic:pic>
                    </a:graphicData>
                  </a:graphic>
                </wp:inline>
              </w:drawing>
            </w:r>
          </w:p>
        </w:tc>
        <w:tc>
          <w:tcPr>
            <w:tcW w:w="13386" w:type="dxa"/>
            <w:vAlign w:val="center"/>
          </w:tcPr>
          <w:p w14:paraId="7E2F3136" w14:textId="6C5AB175" w:rsidR="0091435E" w:rsidRDefault="00756A9E" w:rsidP="00550CC6">
            <w:pPr>
              <w:rPr>
                <w:sz w:val="14"/>
                <w:szCs w:val="16"/>
              </w:rPr>
            </w:pPr>
            <w:r>
              <w:rPr>
                <w:color w:val="4472C4" w:themeColor="accent1"/>
                <w:sz w:val="14"/>
                <w:szCs w:val="16"/>
              </w:rPr>
              <w:t xml:space="preserve">Add </w:t>
            </w:r>
            <w:r w:rsidR="003D4282">
              <w:rPr>
                <w:color w:val="4472C4" w:themeColor="accent1"/>
                <w:sz w:val="14"/>
                <w:szCs w:val="16"/>
              </w:rPr>
              <w:t>assembly points for all sites in scope</w:t>
            </w:r>
            <w:r w:rsidR="00D8180C">
              <w:rPr>
                <w:color w:val="4472C4" w:themeColor="accent1"/>
                <w:sz w:val="14"/>
                <w:szCs w:val="16"/>
              </w:rPr>
              <w:t xml:space="preserve">. </w:t>
            </w:r>
            <w:r w:rsidR="002A1353">
              <w:rPr>
                <w:color w:val="4472C4" w:themeColor="accent1"/>
                <w:sz w:val="14"/>
                <w:szCs w:val="16"/>
              </w:rPr>
              <w:t>Assembly Point A should be near to the site</w:t>
            </w:r>
            <w:r w:rsidR="00B606B0">
              <w:rPr>
                <w:color w:val="4472C4" w:themeColor="accent1"/>
                <w:sz w:val="14"/>
                <w:szCs w:val="16"/>
              </w:rPr>
              <w:t xml:space="preserve"> (~50m)</w:t>
            </w:r>
            <w:r w:rsidR="002A1353">
              <w:rPr>
                <w:color w:val="4472C4" w:themeColor="accent1"/>
                <w:sz w:val="14"/>
                <w:szCs w:val="16"/>
              </w:rPr>
              <w:t xml:space="preserve">, with adequate space for all staff. Assembly Point B should be </w:t>
            </w:r>
            <w:r w:rsidR="00B900F4">
              <w:rPr>
                <w:color w:val="4472C4" w:themeColor="accent1"/>
                <w:sz w:val="14"/>
                <w:szCs w:val="16"/>
              </w:rPr>
              <w:t>away from the site (</w:t>
            </w:r>
            <w:r w:rsidR="00B606B0">
              <w:rPr>
                <w:color w:val="4472C4" w:themeColor="accent1"/>
                <w:sz w:val="14"/>
                <w:szCs w:val="16"/>
              </w:rPr>
              <w:t>~</w:t>
            </w:r>
            <w:r w:rsidR="00B900F4">
              <w:rPr>
                <w:color w:val="4472C4" w:themeColor="accent1"/>
                <w:sz w:val="14"/>
                <w:szCs w:val="16"/>
              </w:rPr>
              <w:t xml:space="preserve"> 400m), in case it is not safe </w:t>
            </w:r>
            <w:r w:rsidR="008A36F5">
              <w:rPr>
                <w:color w:val="4472C4" w:themeColor="accent1"/>
                <w:sz w:val="14"/>
                <w:szCs w:val="16"/>
              </w:rPr>
              <w:t>be near the site</w:t>
            </w:r>
            <w:r w:rsidR="0045728F">
              <w:rPr>
                <w:color w:val="4472C4" w:themeColor="accent1"/>
                <w:sz w:val="14"/>
                <w:szCs w:val="16"/>
              </w:rPr>
              <w:t>.</w:t>
            </w:r>
          </w:p>
        </w:tc>
      </w:tr>
    </w:tbl>
    <w:p w14:paraId="23F55BDA" w14:textId="77777777" w:rsidR="0091435E" w:rsidRDefault="0091435E" w:rsidP="002F5C1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1992"/>
        <w:gridCol w:w="2989"/>
        <w:gridCol w:w="2991"/>
        <w:gridCol w:w="2991"/>
        <w:gridCol w:w="2989"/>
      </w:tblGrid>
      <w:tr w:rsidR="002F5C18" w14:paraId="7C732476" w14:textId="77777777" w:rsidTr="00583E8A">
        <w:tc>
          <w:tcPr>
            <w:tcW w:w="714"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65E39016" w14:textId="77777777" w:rsidR="002F5C18" w:rsidRDefault="002F5C18" w:rsidP="00583E8A">
            <w:pPr>
              <w:spacing w:after="0"/>
              <w:rPr>
                <w:b/>
                <w:sz w:val="16"/>
              </w:rPr>
            </w:pPr>
            <w:r>
              <w:rPr>
                <w:b/>
                <w:sz w:val="16"/>
              </w:rPr>
              <w:t>Location</w:t>
            </w:r>
          </w:p>
        </w:tc>
        <w:tc>
          <w:tcPr>
            <w:tcW w:w="1071"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661B76CE" w14:textId="77777777" w:rsidR="002F5C18" w:rsidRDefault="002F5C18" w:rsidP="00583E8A">
            <w:pPr>
              <w:spacing w:after="0"/>
              <w:rPr>
                <w:b/>
                <w:sz w:val="16"/>
              </w:rPr>
            </w:pPr>
            <w:r>
              <w:rPr>
                <w:b/>
                <w:sz w:val="16"/>
              </w:rPr>
              <w:t>Primary Assembly Point A</w:t>
            </w:r>
          </w:p>
        </w:tc>
        <w:tc>
          <w:tcPr>
            <w:tcW w:w="1072"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46A99C5F" w14:textId="77777777" w:rsidR="002F5C18" w:rsidRDefault="002F5C18" w:rsidP="00583E8A">
            <w:pPr>
              <w:spacing w:after="0"/>
              <w:rPr>
                <w:b/>
                <w:sz w:val="16"/>
              </w:rPr>
            </w:pPr>
            <w:r>
              <w:rPr>
                <w:b/>
                <w:sz w:val="16"/>
              </w:rPr>
              <w:t>Map Reference A</w:t>
            </w:r>
          </w:p>
        </w:tc>
        <w:tc>
          <w:tcPr>
            <w:tcW w:w="1072"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73E0B2B0" w14:textId="77777777" w:rsidR="002F5C18" w:rsidRDefault="002F5C18" w:rsidP="00583E8A">
            <w:pPr>
              <w:spacing w:after="0"/>
              <w:rPr>
                <w:b/>
                <w:sz w:val="16"/>
              </w:rPr>
            </w:pPr>
            <w:r>
              <w:rPr>
                <w:b/>
                <w:sz w:val="16"/>
              </w:rPr>
              <w:t>Alternate Assembly Point B</w:t>
            </w:r>
          </w:p>
        </w:tc>
        <w:tc>
          <w:tcPr>
            <w:tcW w:w="1071"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0E340366" w14:textId="77777777" w:rsidR="002F5C18" w:rsidRDefault="002F5C18" w:rsidP="00583E8A">
            <w:pPr>
              <w:spacing w:after="0"/>
              <w:rPr>
                <w:b/>
                <w:sz w:val="16"/>
              </w:rPr>
            </w:pPr>
            <w:r>
              <w:rPr>
                <w:b/>
                <w:sz w:val="16"/>
              </w:rPr>
              <w:t>Map Reference B</w:t>
            </w:r>
          </w:p>
        </w:tc>
      </w:tr>
      <w:tr w:rsidR="002F5C18" w14:paraId="00E81370" w14:textId="77777777" w:rsidTr="00583E8A">
        <w:tc>
          <w:tcPr>
            <w:tcW w:w="714" w:type="pct"/>
            <w:tcBorders>
              <w:top w:val="single" w:sz="2" w:space="0" w:color="auto"/>
              <w:left w:val="single" w:sz="2" w:space="0" w:color="auto"/>
              <w:bottom w:val="single" w:sz="2" w:space="0" w:color="auto"/>
              <w:right w:val="single" w:sz="2" w:space="0" w:color="auto"/>
            </w:tcBorders>
            <w:shd w:val="clear" w:color="auto" w:fill="FFFFFF"/>
            <w:vAlign w:val="center"/>
          </w:tcPr>
          <w:p w14:paraId="684ABCD9" w14:textId="633A31DB" w:rsidR="002F5C18" w:rsidRPr="00C0548F" w:rsidRDefault="00583E8A" w:rsidP="00583E8A">
            <w:pPr>
              <w:spacing w:after="0"/>
              <w:rPr>
                <w:color w:val="4472C4" w:themeColor="accent1"/>
                <w:sz w:val="16"/>
              </w:rPr>
            </w:pPr>
            <w:r w:rsidRPr="00C0548F">
              <w:rPr>
                <w:color w:val="4472C4" w:themeColor="accent1"/>
                <w:sz w:val="16"/>
              </w:rPr>
              <w:t xml:space="preserve">e.g. </w:t>
            </w:r>
            <w:r w:rsidR="005405E9">
              <w:rPr>
                <w:color w:val="4472C4" w:themeColor="accent1"/>
                <w:sz w:val="16"/>
              </w:rPr>
              <w:t>Farm</w:t>
            </w:r>
            <w:r w:rsidR="002F5C18" w:rsidRPr="00C0548F">
              <w:rPr>
                <w:color w:val="4472C4" w:themeColor="accent1"/>
                <w:sz w:val="16"/>
              </w:rPr>
              <w:t xml:space="preserve"> </w:t>
            </w:r>
          </w:p>
        </w:tc>
        <w:tc>
          <w:tcPr>
            <w:tcW w:w="1071" w:type="pct"/>
            <w:tcBorders>
              <w:top w:val="single" w:sz="2" w:space="0" w:color="auto"/>
              <w:left w:val="single" w:sz="2" w:space="0" w:color="auto"/>
              <w:bottom w:val="single" w:sz="2" w:space="0" w:color="auto"/>
              <w:right w:val="single" w:sz="2" w:space="0" w:color="auto"/>
            </w:tcBorders>
            <w:shd w:val="clear" w:color="auto" w:fill="FFFFFF"/>
            <w:vAlign w:val="center"/>
          </w:tcPr>
          <w:p w14:paraId="163BC5F3" w14:textId="0C591E2B" w:rsidR="002F5C18" w:rsidRPr="00C0548F" w:rsidRDefault="00583E8A" w:rsidP="00583E8A">
            <w:pPr>
              <w:spacing w:after="0"/>
              <w:rPr>
                <w:color w:val="4472C4" w:themeColor="accent1"/>
                <w:sz w:val="16"/>
              </w:rPr>
            </w:pPr>
            <w:r w:rsidRPr="00C0548F">
              <w:rPr>
                <w:color w:val="4472C4" w:themeColor="accent1"/>
                <w:sz w:val="16"/>
                <w:szCs w:val="16"/>
              </w:rPr>
              <w:t xml:space="preserve">e.g. </w:t>
            </w:r>
            <w:r w:rsidR="00D90A9A">
              <w:rPr>
                <w:color w:val="4472C4" w:themeColor="accent1"/>
                <w:sz w:val="16"/>
                <w:szCs w:val="16"/>
              </w:rPr>
              <w:t>main gate</w:t>
            </w:r>
          </w:p>
        </w:tc>
        <w:tc>
          <w:tcPr>
            <w:tcW w:w="1072" w:type="pct"/>
            <w:tcBorders>
              <w:top w:val="single" w:sz="2" w:space="0" w:color="auto"/>
              <w:left w:val="single" w:sz="2" w:space="0" w:color="auto"/>
              <w:bottom w:val="single" w:sz="2" w:space="0" w:color="auto"/>
              <w:right w:val="single" w:sz="2" w:space="0" w:color="auto"/>
            </w:tcBorders>
            <w:shd w:val="clear" w:color="auto" w:fill="FFFFFF"/>
            <w:vAlign w:val="center"/>
          </w:tcPr>
          <w:p w14:paraId="0E25AB16" w14:textId="7C1A172F" w:rsidR="002F5C18" w:rsidRPr="00C0548F" w:rsidRDefault="002F5C18" w:rsidP="00583E8A">
            <w:pPr>
              <w:spacing w:after="0"/>
              <w:rPr>
                <w:color w:val="4472C4" w:themeColor="accent1"/>
                <w:sz w:val="16"/>
                <w:szCs w:val="18"/>
              </w:rPr>
            </w:pPr>
            <w:r w:rsidRPr="00C0548F">
              <w:rPr>
                <w:color w:val="4472C4" w:themeColor="accent1"/>
                <w:sz w:val="16"/>
                <w:szCs w:val="18"/>
              </w:rPr>
              <w:t xml:space="preserve">Use </w:t>
            </w:r>
            <w:hyperlink r:id="rId22" w:history="1">
              <w:r w:rsidRPr="00C0548F">
                <w:rPr>
                  <w:rStyle w:val="Hyperlink"/>
                  <w:color w:val="4472C4" w:themeColor="accent1"/>
                  <w:sz w:val="16"/>
                  <w:szCs w:val="18"/>
                </w:rPr>
                <w:t>https://what3words.com/</w:t>
              </w:r>
            </w:hyperlink>
            <w:r w:rsidRPr="00C0548F">
              <w:rPr>
                <w:color w:val="4472C4" w:themeColor="accent1"/>
                <w:sz w:val="16"/>
                <w:szCs w:val="18"/>
              </w:rPr>
              <w:t xml:space="preserve"> and add location link here</w:t>
            </w:r>
          </w:p>
        </w:tc>
        <w:tc>
          <w:tcPr>
            <w:tcW w:w="1072" w:type="pct"/>
            <w:tcBorders>
              <w:top w:val="single" w:sz="2" w:space="0" w:color="auto"/>
              <w:left w:val="single" w:sz="2" w:space="0" w:color="auto"/>
              <w:bottom w:val="single" w:sz="2" w:space="0" w:color="auto"/>
              <w:right w:val="single" w:sz="2" w:space="0" w:color="auto"/>
            </w:tcBorders>
            <w:shd w:val="clear" w:color="auto" w:fill="FFFFFF"/>
            <w:vAlign w:val="center"/>
          </w:tcPr>
          <w:p w14:paraId="56211A1F" w14:textId="51E713DD" w:rsidR="002F5C18" w:rsidRPr="00C0548F" w:rsidRDefault="00583E8A" w:rsidP="00583E8A">
            <w:pPr>
              <w:spacing w:after="0"/>
              <w:rPr>
                <w:color w:val="4472C4" w:themeColor="accent1"/>
                <w:sz w:val="16"/>
              </w:rPr>
            </w:pPr>
            <w:r w:rsidRPr="00C0548F">
              <w:rPr>
                <w:color w:val="4472C4" w:themeColor="accent1"/>
                <w:sz w:val="16"/>
              </w:rPr>
              <w:t xml:space="preserve">e.g. </w:t>
            </w:r>
            <w:r w:rsidR="00EE44C5">
              <w:rPr>
                <w:color w:val="4472C4" w:themeColor="accent1"/>
                <w:sz w:val="16"/>
              </w:rPr>
              <w:t>hay barn</w:t>
            </w:r>
          </w:p>
        </w:tc>
        <w:tc>
          <w:tcPr>
            <w:tcW w:w="1071" w:type="pct"/>
            <w:tcBorders>
              <w:top w:val="single" w:sz="2" w:space="0" w:color="auto"/>
              <w:left w:val="single" w:sz="2" w:space="0" w:color="auto"/>
              <w:bottom w:val="single" w:sz="2" w:space="0" w:color="auto"/>
              <w:right w:val="single" w:sz="2" w:space="0" w:color="auto"/>
            </w:tcBorders>
            <w:shd w:val="clear" w:color="auto" w:fill="FFFFFF"/>
            <w:vAlign w:val="center"/>
          </w:tcPr>
          <w:p w14:paraId="4EF3FAC4" w14:textId="1EE51C77" w:rsidR="002F5C18" w:rsidRPr="00C0548F" w:rsidRDefault="002F5C18" w:rsidP="00583E8A">
            <w:pPr>
              <w:spacing w:after="0"/>
              <w:rPr>
                <w:color w:val="4472C4" w:themeColor="accent1"/>
                <w:sz w:val="16"/>
              </w:rPr>
            </w:pPr>
            <w:r w:rsidRPr="00C0548F">
              <w:rPr>
                <w:color w:val="4472C4" w:themeColor="accent1"/>
                <w:sz w:val="16"/>
                <w:szCs w:val="18"/>
              </w:rPr>
              <w:t xml:space="preserve">Use </w:t>
            </w:r>
            <w:hyperlink r:id="rId23" w:history="1">
              <w:r w:rsidRPr="00C0548F">
                <w:rPr>
                  <w:rStyle w:val="Hyperlink"/>
                  <w:color w:val="4472C4" w:themeColor="accent1"/>
                  <w:sz w:val="16"/>
                  <w:szCs w:val="18"/>
                </w:rPr>
                <w:t>https://what3words.com/</w:t>
              </w:r>
            </w:hyperlink>
            <w:r w:rsidRPr="00C0548F">
              <w:rPr>
                <w:color w:val="4472C4" w:themeColor="accent1"/>
                <w:sz w:val="16"/>
                <w:szCs w:val="18"/>
              </w:rPr>
              <w:t xml:space="preserve"> and add location link here</w:t>
            </w:r>
          </w:p>
        </w:tc>
      </w:tr>
      <w:tr w:rsidR="00583E8A" w14:paraId="6B8ECF99" w14:textId="77777777" w:rsidTr="00583E8A">
        <w:tc>
          <w:tcPr>
            <w:tcW w:w="714" w:type="pct"/>
            <w:tcBorders>
              <w:top w:val="single" w:sz="2" w:space="0" w:color="auto"/>
              <w:left w:val="single" w:sz="2" w:space="0" w:color="auto"/>
              <w:bottom w:val="single" w:sz="2" w:space="0" w:color="auto"/>
              <w:right w:val="single" w:sz="2" w:space="0" w:color="auto"/>
            </w:tcBorders>
            <w:shd w:val="clear" w:color="auto" w:fill="FFFFFF"/>
            <w:vAlign w:val="center"/>
          </w:tcPr>
          <w:p w14:paraId="4D9E8D9A" w14:textId="0E5948E3" w:rsidR="00583E8A" w:rsidRPr="00C0548F" w:rsidRDefault="00583E8A" w:rsidP="00583E8A">
            <w:pPr>
              <w:spacing w:after="0"/>
              <w:rPr>
                <w:color w:val="4472C4" w:themeColor="accent1"/>
                <w:sz w:val="16"/>
              </w:rPr>
            </w:pPr>
            <w:r w:rsidRPr="00C0548F">
              <w:rPr>
                <w:color w:val="4472C4" w:themeColor="accent1"/>
                <w:sz w:val="16"/>
              </w:rPr>
              <w:t>Add all sites in scope</w:t>
            </w:r>
          </w:p>
        </w:tc>
        <w:tc>
          <w:tcPr>
            <w:tcW w:w="1071" w:type="pct"/>
            <w:tcBorders>
              <w:top w:val="single" w:sz="2" w:space="0" w:color="auto"/>
              <w:left w:val="single" w:sz="2" w:space="0" w:color="auto"/>
              <w:bottom w:val="single" w:sz="2" w:space="0" w:color="auto"/>
              <w:right w:val="single" w:sz="2" w:space="0" w:color="auto"/>
            </w:tcBorders>
            <w:shd w:val="clear" w:color="auto" w:fill="FFFFFF"/>
            <w:vAlign w:val="center"/>
          </w:tcPr>
          <w:p w14:paraId="56AB329F" w14:textId="77777777" w:rsidR="00583E8A" w:rsidRPr="00C0548F" w:rsidRDefault="00583E8A" w:rsidP="00583E8A">
            <w:pPr>
              <w:spacing w:after="0"/>
              <w:rPr>
                <w:color w:val="4472C4" w:themeColor="accent1"/>
                <w:sz w:val="16"/>
                <w:szCs w:val="16"/>
              </w:rPr>
            </w:pPr>
          </w:p>
        </w:tc>
        <w:tc>
          <w:tcPr>
            <w:tcW w:w="1072" w:type="pct"/>
            <w:tcBorders>
              <w:top w:val="single" w:sz="2" w:space="0" w:color="auto"/>
              <w:left w:val="single" w:sz="2" w:space="0" w:color="auto"/>
              <w:bottom w:val="single" w:sz="2" w:space="0" w:color="auto"/>
              <w:right w:val="single" w:sz="2" w:space="0" w:color="auto"/>
            </w:tcBorders>
            <w:shd w:val="clear" w:color="auto" w:fill="FFFFFF"/>
            <w:vAlign w:val="center"/>
          </w:tcPr>
          <w:p w14:paraId="00C1EA43" w14:textId="77777777" w:rsidR="00583E8A" w:rsidRPr="00C0548F" w:rsidRDefault="00583E8A" w:rsidP="00583E8A">
            <w:pPr>
              <w:spacing w:after="0"/>
              <w:rPr>
                <w:color w:val="4472C4" w:themeColor="accent1"/>
                <w:sz w:val="16"/>
                <w:szCs w:val="18"/>
              </w:rPr>
            </w:pPr>
          </w:p>
        </w:tc>
        <w:tc>
          <w:tcPr>
            <w:tcW w:w="1072" w:type="pct"/>
            <w:tcBorders>
              <w:top w:val="single" w:sz="2" w:space="0" w:color="auto"/>
              <w:left w:val="single" w:sz="2" w:space="0" w:color="auto"/>
              <w:bottom w:val="single" w:sz="2" w:space="0" w:color="auto"/>
              <w:right w:val="single" w:sz="2" w:space="0" w:color="auto"/>
            </w:tcBorders>
            <w:shd w:val="clear" w:color="auto" w:fill="FFFFFF"/>
            <w:vAlign w:val="center"/>
          </w:tcPr>
          <w:p w14:paraId="2A44C06B" w14:textId="77777777" w:rsidR="00583E8A" w:rsidRPr="00C0548F" w:rsidRDefault="00583E8A" w:rsidP="00583E8A">
            <w:pPr>
              <w:spacing w:after="0"/>
              <w:rPr>
                <w:color w:val="4472C4" w:themeColor="accent1"/>
                <w:sz w:val="16"/>
              </w:rPr>
            </w:pPr>
          </w:p>
        </w:tc>
        <w:tc>
          <w:tcPr>
            <w:tcW w:w="1071" w:type="pct"/>
            <w:tcBorders>
              <w:top w:val="single" w:sz="2" w:space="0" w:color="auto"/>
              <w:left w:val="single" w:sz="2" w:space="0" w:color="auto"/>
              <w:bottom w:val="single" w:sz="2" w:space="0" w:color="auto"/>
              <w:right w:val="single" w:sz="2" w:space="0" w:color="auto"/>
            </w:tcBorders>
            <w:shd w:val="clear" w:color="auto" w:fill="FFFFFF"/>
            <w:vAlign w:val="center"/>
          </w:tcPr>
          <w:p w14:paraId="2A968591" w14:textId="77777777" w:rsidR="00583E8A" w:rsidRPr="00C0548F" w:rsidRDefault="00583E8A" w:rsidP="00583E8A">
            <w:pPr>
              <w:spacing w:after="0"/>
              <w:rPr>
                <w:color w:val="4472C4" w:themeColor="accent1"/>
                <w:sz w:val="16"/>
                <w:szCs w:val="18"/>
              </w:rPr>
            </w:pPr>
          </w:p>
        </w:tc>
      </w:tr>
    </w:tbl>
    <w:p w14:paraId="1DDDD94E" w14:textId="77777777" w:rsidR="002F5C18" w:rsidRDefault="002F5C18" w:rsidP="002F5C18"/>
    <w:p w14:paraId="62E64420" w14:textId="77777777" w:rsidR="002F5C18" w:rsidRPr="00583E8A" w:rsidRDefault="002F5C18" w:rsidP="00583E8A">
      <w:pPr>
        <w:pStyle w:val="Heading2"/>
        <w:numPr>
          <w:ilvl w:val="1"/>
          <w:numId w:val="1"/>
        </w:numPr>
        <w:rPr>
          <w:color w:val="FF0000"/>
        </w:rPr>
      </w:pPr>
      <w:bookmarkStart w:id="19" w:name="_Toc68090330"/>
      <w:bookmarkStart w:id="20" w:name="_Toc74045891"/>
      <w:r w:rsidRPr="00583E8A">
        <w:rPr>
          <w:color w:val="FF0000"/>
        </w:rPr>
        <w:t>Who to Call</w:t>
      </w:r>
      <w:bookmarkEnd w:id="19"/>
      <w:bookmarkEnd w:id="20"/>
    </w:p>
    <w:p w14:paraId="735FCE2C" w14:textId="5B5E3B00" w:rsidR="00583E8A" w:rsidRDefault="002F5C18" w:rsidP="002F5C18">
      <w:r>
        <w:t>Escalate to one of the management team below.</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13386"/>
      </w:tblGrid>
      <w:tr w:rsidR="0091435E" w14:paraId="505B8DFE" w14:textId="77777777" w:rsidTr="2506C4B8">
        <w:tc>
          <w:tcPr>
            <w:tcW w:w="562" w:type="dxa"/>
          </w:tcPr>
          <w:p w14:paraId="2B6268BA" w14:textId="77777777" w:rsidR="0091435E" w:rsidRDefault="0091435E" w:rsidP="00550CC6">
            <w:pPr>
              <w:rPr>
                <w:sz w:val="14"/>
                <w:szCs w:val="16"/>
              </w:rPr>
            </w:pPr>
            <w:r>
              <w:rPr>
                <w:noProof/>
              </w:rPr>
              <w:drawing>
                <wp:inline distT="0" distB="0" distL="0" distR="0" wp14:anchorId="63632B34" wp14:editId="542406C3">
                  <wp:extent cx="200025" cy="200025"/>
                  <wp:effectExtent l="0" t="0" r="9525" b="9525"/>
                  <wp:docPr id="107" name="Graphic 107" descr="Informatio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07"/>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00025" cy="200025"/>
                          </a:xfrm>
                          <a:prstGeom prst="rect">
                            <a:avLst/>
                          </a:prstGeom>
                        </pic:spPr>
                      </pic:pic>
                    </a:graphicData>
                  </a:graphic>
                </wp:inline>
              </w:drawing>
            </w:r>
          </w:p>
        </w:tc>
        <w:tc>
          <w:tcPr>
            <w:tcW w:w="13386" w:type="dxa"/>
            <w:vAlign w:val="center"/>
          </w:tcPr>
          <w:p w14:paraId="79586D07" w14:textId="6E56C8E4" w:rsidR="0091435E" w:rsidRDefault="003D4282" w:rsidP="00550CC6">
            <w:pPr>
              <w:rPr>
                <w:sz w:val="14"/>
                <w:szCs w:val="16"/>
              </w:rPr>
            </w:pPr>
            <w:r w:rsidRPr="003D4282">
              <w:rPr>
                <w:color w:val="4472C4" w:themeColor="accent1"/>
                <w:sz w:val="14"/>
                <w:szCs w:val="16"/>
              </w:rPr>
              <w:t>Add contacts details for the management team</w:t>
            </w:r>
            <w:r w:rsidR="008A36F5">
              <w:rPr>
                <w:color w:val="4472C4" w:themeColor="accent1"/>
                <w:sz w:val="14"/>
                <w:szCs w:val="16"/>
              </w:rPr>
              <w:t>.</w:t>
            </w:r>
          </w:p>
        </w:tc>
      </w:tr>
    </w:tbl>
    <w:p w14:paraId="490A4E15" w14:textId="77777777" w:rsidR="0091435E" w:rsidRDefault="0091435E" w:rsidP="002F5C1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3485"/>
        <w:gridCol w:w="5232"/>
        <w:gridCol w:w="5235"/>
      </w:tblGrid>
      <w:tr w:rsidR="00583E8A" w14:paraId="54D1B645" w14:textId="77777777" w:rsidTr="00583E8A">
        <w:tc>
          <w:tcPr>
            <w:tcW w:w="1249"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39E880FF" w14:textId="0CCA04B0" w:rsidR="00583E8A" w:rsidRDefault="00583E8A" w:rsidP="00550CC6">
            <w:pPr>
              <w:spacing w:after="0"/>
              <w:rPr>
                <w:b/>
                <w:sz w:val="16"/>
              </w:rPr>
            </w:pPr>
            <w:r>
              <w:rPr>
                <w:b/>
                <w:sz w:val="16"/>
              </w:rPr>
              <w:t>Role</w:t>
            </w:r>
          </w:p>
        </w:tc>
        <w:tc>
          <w:tcPr>
            <w:tcW w:w="1875"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27A99A38" w14:textId="3CA89636" w:rsidR="00583E8A" w:rsidRDefault="00583E8A" w:rsidP="00550CC6">
            <w:pPr>
              <w:spacing w:after="0"/>
              <w:rPr>
                <w:b/>
                <w:sz w:val="16"/>
              </w:rPr>
            </w:pPr>
            <w:r>
              <w:rPr>
                <w:b/>
                <w:sz w:val="16"/>
              </w:rPr>
              <w:t>Name</w:t>
            </w:r>
          </w:p>
        </w:tc>
        <w:tc>
          <w:tcPr>
            <w:tcW w:w="1876"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308E192E" w14:textId="698EFEDA" w:rsidR="00583E8A" w:rsidRDefault="00583E8A" w:rsidP="00550CC6">
            <w:pPr>
              <w:spacing w:after="0"/>
              <w:rPr>
                <w:b/>
                <w:sz w:val="16"/>
              </w:rPr>
            </w:pPr>
            <w:r>
              <w:rPr>
                <w:b/>
                <w:sz w:val="16"/>
              </w:rPr>
              <w:t>Contact Number</w:t>
            </w:r>
          </w:p>
        </w:tc>
      </w:tr>
      <w:tr w:rsidR="00583E8A" w14:paraId="7BD68DAC" w14:textId="77777777" w:rsidTr="00583E8A">
        <w:tc>
          <w:tcPr>
            <w:tcW w:w="1249" w:type="pct"/>
            <w:tcBorders>
              <w:top w:val="single" w:sz="2" w:space="0" w:color="auto"/>
              <w:left w:val="single" w:sz="2" w:space="0" w:color="auto"/>
              <w:bottom w:val="single" w:sz="2" w:space="0" w:color="auto"/>
              <w:right w:val="single" w:sz="2" w:space="0" w:color="auto"/>
            </w:tcBorders>
            <w:shd w:val="clear" w:color="auto" w:fill="FFFFFF"/>
            <w:vAlign w:val="center"/>
          </w:tcPr>
          <w:p w14:paraId="0C4A47CA" w14:textId="28F1E0A0" w:rsidR="00583E8A" w:rsidRPr="00C0548F" w:rsidRDefault="00583E8A" w:rsidP="00550CC6">
            <w:pPr>
              <w:spacing w:after="0"/>
              <w:rPr>
                <w:color w:val="4472C4" w:themeColor="accent1"/>
                <w:sz w:val="16"/>
              </w:rPr>
            </w:pPr>
            <w:r w:rsidRPr="00C0548F">
              <w:rPr>
                <w:color w:val="4472C4" w:themeColor="accent1"/>
                <w:sz w:val="16"/>
              </w:rPr>
              <w:t xml:space="preserve">e.g. </w:t>
            </w:r>
            <w:r w:rsidR="00332EEB">
              <w:rPr>
                <w:color w:val="4472C4" w:themeColor="accent1"/>
                <w:sz w:val="16"/>
              </w:rPr>
              <w:t>Farm Manager</w:t>
            </w:r>
            <w:r w:rsidRPr="00C0548F">
              <w:rPr>
                <w:color w:val="4472C4" w:themeColor="accent1"/>
                <w:sz w:val="16"/>
              </w:rPr>
              <w:t xml:space="preserve"> </w:t>
            </w:r>
          </w:p>
        </w:tc>
        <w:tc>
          <w:tcPr>
            <w:tcW w:w="1875" w:type="pct"/>
            <w:tcBorders>
              <w:top w:val="single" w:sz="2" w:space="0" w:color="auto"/>
              <w:left w:val="single" w:sz="2" w:space="0" w:color="auto"/>
              <w:bottom w:val="single" w:sz="2" w:space="0" w:color="auto"/>
              <w:right w:val="single" w:sz="2" w:space="0" w:color="auto"/>
            </w:tcBorders>
            <w:shd w:val="clear" w:color="auto" w:fill="FFFFFF"/>
            <w:vAlign w:val="center"/>
          </w:tcPr>
          <w:p w14:paraId="18B0D83E" w14:textId="62287A8B" w:rsidR="00583E8A" w:rsidRPr="00C0548F" w:rsidRDefault="00583E8A" w:rsidP="00550CC6">
            <w:pPr>
              <w:spacing w:after="0"/>
              <w:rPr>
                <w:color w:val="4472C4" w:themeColor="accent1"/>
                <w:sz w:val="16"/>
              </w:rPr>
            </w:pPr>
          </w:p>
        </w:tc>
        <w:tc>
          <w:tcPr>
            <w:tcW w:w="1876" w:type="pct"/>
            <w:tcBorders>
              <w:top w:val="single" w:sz="2" w:space="0" w:color="auto"/>
              <w:left w:val="single" w:sz="2" w:space="0" w:color="auto"/>
              <w:bottom w:val="single" w:sz="2" w:space="0" w:color="auto"/>
              <w:right w:val="single" w:sz="2" w:space="0" w:color="auto"/>
            </w:tcBorders>
            <w:shd w:val="clear" w:color="auto" w:fill="FFFFFF"/>
            <w:vAlign w:val="center"/>
          </w:tcPr>
          <w:p w14:paraId="53647D6B" w14:textId="45F210BF" w:rsidR="00583E8A" w:rsidRPr="002F5C18" w:rsidRDefault="00583E8A" w:rsidP="00550CC6">
            <w:pPr>
              <w:spacing w:after="0"/>
              <w:rPr>
                <w:sz w:val="16"/>
                <w:szCs w:val="18"/>
              </w:rPr>
            </w:pPr>
          </w:p>
        </w:tc>
      </w:tr>
      <w:tr w:rsidR="00583E8A" w14:paraId="707B56CD" w14:textId="77777777" w:rsidTr="00583E8A">
        <w:tc>
          <w:tcPr>
            <w:tcW w:w="1249" w:type="pct"/>
            <w:tcBorders>
              <w:top w:val="single" w:sz="2" w:space="0" w:color="auto"/>
              <w:left w:val="single" w:sz="2" w:space="0" w:color="auto"/>
              <w:bottom w:val="single" w:sz="2" w:space="0" w:color="auto"/>
              <w:right w:val="single" w:sz="2" w:space="0" w:color="auto"/>
            </w:tcBorders>
            <w:shd w:val="clear" w:color="auto" w:fill="FFFFFF"/>
            <w:vAlign w:val="center"/>
          </w:tcPr>
          <w:p w14:paraId="4BFE3692" w14:textId="267FC2AB" w:rsidR="00583E8A" w:rsidRPr="00C0548F" w:rsidRDefault="00583E8A" w:rsidP="00550CC6">
            <w:pPr>
              <w:spacing w:after="0"/>
              <w:rPr>
                <w:color w:val="4472C4" w:themeColor="accent1"/>
                <w:sz w:val="16"/>
              </w:rPr>
            </w:pPr>
            <w:r w:rsidRPr="00C0548F">
              <w:rPr>
                <w:color w:val="4472C4" w:themeColor="accent1"/>
                <w:sz w:val="16"/>
              </w:rPr>
              <w:t>etc</w:t>
            </w:r>
          </w:p>
        </w:tc>
        <w:tc>
          <w:tcPr>
            <w:tcW w:w="1875" w:type="pct"/>
            <w:tcBorders>
              <w:top w:val="single" w:sz="2" w:space="0" w:color="auto"/>
              <w:left w:val="single" w:sz="2" w:space="0" w:color="auto"/>
              <w:bottom w:val="single" w:sz="2" w:space="0" w:color="auto"/>
              <w:right w:val="single" w:sz="2" w:space="0" w:color="auto"/>
            </w:tcBorders>
            <w:shd w:val="clear" w:color="auto" w:fill="FFFFFF"/>
            <w:vAlign w:val="center"/>
          </w:tcPr>
          <w:p w14:paraId="72804B17" w14:textId="77777777" w:rsidR="00583E8A" w:rsidRPr="00C0548F" w:rsidRDefault="00583E8A" w:rsidP="00550CC6">
            <w:pPr>
              <w:spacing w:after="0"/>
              <w:rPr>
                <w:color w:val="4472C4" w:themeColor="accent1"/>
                <w:sz w:val="16"/>
              </w:rPr>
            </w:pPr>
          </w:p>
        </w:tc>
        <w:tc>
          <w:tcPr>
            <w:tcW w:w="1876" w:type="pct"/>
            <w:tcBorders>
              <w:top w:val="single" w:sz="2" w:space="0" w:color="auto"/>
              <w:left w:val="single" w:sz="2" w:space="0" w:color="auto"/>
              <w:bottom w:val="single" w:sz="2" w:space="0" w:color="auto"/>
              <w:right w:val="single" w:sz="2" w:space="0" w:color="auto"/>
            </w:tcBorders>
            <w:shd w:val="clear" w:color="auto" w:fill="FFFFFF"/>
            <w:vAlign w:val="center"/>
          </w:tcPr>
          <w:p w14:paraId="3ECD9935" w14:textId="77777777" w:rsidR="00583E8A" w:rsidRPr="002F5C18" w:rsidRDefault="00583E8A" w:rsidP="00550CC6">
            <w:pPr>
              <w:spacing w:after="0"/>
              <w:rPr>
                <w:sz w:val="16"/>
                <w:szCs w:val="18"/>
              </w:rPr>
            </w:pPr>
          </w:p>
        </w:tc>
      </w:tr>
    </w:tbl>
    <w:p w14:paraId="02E1DA7E" w14:textId="77777777" w:rsidR="002F5C18" w:rsidRDefault="002F5C18" w:rsidP="002F5C18"/>
    <w:p w14:paraId="76897EC3" w14:textId="58EF33D5" w:rsidR="002F5C18" w:rsidRDefault="002F5C18" w:rsidP="002F5C18">
      <w:r w:rsidRPr="00A237F3">
        <w:t>Decide whether to contact and mobilise the following suppliers (if material to the current response)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13386"/>
      </w:tblGrid>
      <w:tr w:rsidR="0091435E" w14:paraId="372766F6" w14:textId="77777777" w:rsidTr="2506C4B8">
        <w:tc>
          <w:tcPr>
            <w:tcW w:w="562" w:type="dxa"/>
          </w:tcPr>
          <w:p w14:paraId="1D626019" w14:textId="77777777" w:rsidR="0091435E" w:rsidRDefault="0091435E" w:rsidP="00550CC6">
            <w:pPr>
              <w:rPr>
                <w:sz w:val="14"/>
                <w:szCs w:val="16"/>
              </w:rPr>
            </w:pPr>
            <w:r>
              <w:rPr>
                <w:noProof/>
              </w:rPr>
              <w:drawing>
                <wp:inline distT="0" distB="0" distL="0" distR="0" wp14:anchorId="7DA5CCD8" wp14:editId="2DC7BEA0">
                  <wp:extent cx="200025" cy="200025"/>
                  <wp:effectExtent l="0" t="0" r="9525" b="9525"/>
                  <wp:docPr id="108" name="Graphic 108" descr="Informatio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08"/>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00025" cy="200025"/>
                          </a:xfrm>
                          <a:prstGeom prst="rect">
                            <a:avLst/>
                          </a:prstGeom>
                        </pic:spPr>
                      </pic:pic>
                    </a:graphicData>
                  </a:graphic>
                </wp:inline>
              </w:drawing>
            </w:r>
          </w:p>
        </w:tc>
        <w:tc>
          <w:tcPr>
            <w:tcW w:w="13386" w:type="dxa"/>
            <w:vAlign w:val="center"/>
          </w:tcPr>
          <w:p w14:paraId="620D66A3" w14:textId="66E8F878" w:rsidR="0091435E" w:rsidRPr="0045728F" w:rsidRDefault="003D4282" w:rsidP="00550CC6">
            <w:pPr>
              <w:rPr>
                <w:color w:val="4472C4" w:themeColor="accent1"/>
                <w:sz w:val="14"/>
                <w:szCs w:val="16"/>
              </w:rPr>
            </w:pPr>
            <w:r w:rsidRPr="0045728F">
              <w:rPr>
                <w:color w:val="4472C4" w:themeColor="accent1"/>
                <w:sz w:val="14"/>
                <w:szCs w:val="16"/>
              </w:rPr>
              <w:t xml:space="preserve">Add any suppliers that might support </w:t>
            </w:r>
            <w:r w:rsidR="00B32186" w:rsidRPr="0045728F">
              <w:rPr>
                <w:color w:val="4472C4" w:themeColor="accent1"/>
                <w:sz w:val="14"/>
                <w:szCs w:val="16"/>
              </w:rPr>
              <w:t xml:space="preserve">you in containing an incident. Consider electricity, water, gas, internet, equipment maintenance, insurer, landlord, </w:t>
            </w:r>
            <w:r w:rsidR="005F13D1" w:rsidRPr="0045728F">
              <w:rPr>
                <w:color w:val="4472C4" w:themeColor="accent1"/>
                <w:sz w:val="14"/>
                <w:szCs w:val="16"/>
              </w:rPr>
              <w:t>lawyers, IT managed service provider etc</w:t>
            </w:r>
          </w:p>
        </w:tc>
      </w:tr>
    </w:tbl>
    <w:p w14:paraId="6BA46923" w14:textId="77777777" w:rsidR="0091435E" w:rsidRDefault="0091435E" w:rsidP="002F5C1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2535"/>
        <w:gridCol w:w="3804"/>
        <w:gridCol w:w="3807"/>
        <w:gridCol w:w="3806"/>
      </w:tblGrid>
      <w:tr w:rsidR="005F13D1" w14:paraId="7FE1B1F3" w14:textId="77777777" w:rsidTr="005F13D1">
        <w:tc>
          <w:tcPr>
            <w:tcW w:w="908"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22EE12E1" w14:textId="037FED00" w:rsidR="005F13D1" w:rsidRDefault="005F13D1" w:rsidP="00550CC6">
            <w:pPr>
              <w:spacing w:after="0"/>
              <w:rPr>
                <w:b/>
                <w:sz w:val="16"/>
              </w:rPr>
            </w:pPr>
            <w:r>
              <w:rPr>
                <w:b/>
                <w:sz w:val="16"/>
              </w:rPr>
              <w:t>Type of supply</w:t>
            </w:r>
          </w:p>
        </w:tc>
        <w:tc>
          <w:tcPr>
            <w:tcW w:w="1363"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225704DE" w14:textId="793CCEE3" w:rsidR="005F13D1" w:rsidRDefault="005F13D1" w:rsidP="00550CC6">
            <w:pPr>
              <w:spacing w:after="0"/>
              <w:rPr>
                <w:b/>
                <w:sz w:val="16"/>
              </w:rPr>
            </w:pPr>
            <w:r>
              <w:rPr>
                <w:b/>
                <w:sz w:val="16"/>
              </w:rPr>
              <w:t>Company name</w:t>
            </w:r>
          </w:p>
        </w:tc>
        <w:tc>
          <w:tcPr>
            <w:tcW w:w="1364" w:type="pct"/>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7FEB30AA" w14:textId="2729E9BC" w:rsidR="005F13D1" w:rsidRDefault="005F13D1" w:rsidP="00550CC6">
            <w:pPr>
              <w:spacing w:after="0"/>
              <w:rPr>
                <w:b/>
                <w:sz w:val="16"/>
              </w:rPr>
            </w:pPr>
            <w:r>
              <w:rPr>
                <w:b/>
                <w:sz w:val="16"/>
              </w:rPr>
              <w:t>Contact name</w:t>
            </w:r>
          </w:p>
        </w:tc>
        <w:tc>
          <w:tcPr>
            <w:tcW w:w="1364"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7F6279A5" w14:textId="77B1ED58" w:rsidR="005F13D1" w:rsidRDefault="005F13D1" w:rsidP="00550CC6">
            <w:pPr>
              <w:spacing w:after="0"/>
              <w:rPr>
                <w:b/>
                <w:sz w:val="16"/>
              </w:rPr>
            </w:pPr>
            <w:r>
              <w:rPr>
                <w:b/>
                <w:sz w:val="16"/>
              </w:rPr>
              <w:t>Emergency Contact Number</w:t>
            </w:r>
          </w:p>
        </w:tc>
      </w:tr>
      <w:tr w:rsidR="005F13D1" w14:paraId="6FF49D6F" w14:textId="77777777" w:rsidTr="005F13D1">
        <w:tc>
          <w:tcPr>
            <w:tcW w:w="908" w:type="pct"/>
            <w:tcBorders>
              <w:top w:val="single" w:sz="2" w:space="0" w:color="auto"/>
              <w:left w:val="single" w:sz="2" w:space="0" w:color="auto"/>
              <w:bottom w:val="single" w:sz="2" w:space="0" w:color="auto"/>
              <w:right w:val="single" w:sz="2" w:space="0" w:color="auto"/>
            </w:tcBorders>
            <w:shd w:val="clear" w:color="auto" w:fill="FFFFFF"/>
            <w:vAlign w:val="center"/>
          </w:tcPr>
          <w:p w14:paraId="1074BB61" w14:textId="49B29538" w:rsidR="005F13D1" w:rsidRPr="00C0548F" w:rsidRDefault="005F13D1" w:rsidP="00550CC6">
            <w:pPr>
              <w:spacing w:after="0"/>
              <w:rPr>
                <w:color w:val="4472C4" w:themeColor="accent1"/>
                <w:sz w:val="16"/>
              </w:rPr>
            </w:pPr>
            <w:r w:rsidRPr="00C0548F">
              <w:rPr>
                <w:color w:val="4472C4" w:themeColor="accent1"/>
                <w:sz w:val="16"/>
              </w:rPr>
              <w:t xml:space="preserve">e.g. Electricity provider </w:t>
            </w:r>
          </w:p>
        </w:tc>
        <w:tc>
          <w:tcPr>
            <w:tcW w:w="1363" w:type="pct"/>
            <w:tcBorders>
              <w:top w:val="single" w:sz="2" w:space="0" w:color="auto"/>
              <w:left w:val="single" w:sz="2" w:space="0" w:color="auto"/>
              <w:bottom w:val="single" w:sz="2" w:space="0" w:color="auto"/>
              <w:right w:val="single" w:sz="2" w:space="0" w:color="auto"/>
            </w:tcBorders>
            <w:shd w:val="clear" w:color="auto" w:fill="FFFFFF"/>
            <w:vAlign w:val="center"/>
          </w:tcPr>
          <w:p w14:paraId="694534B4" w14:textId="21007258" w:rsidR="005F13D1" w:rsidRPr="00C0548F" w:rsidRDefault="005F13D1" w:rsidP="00550CC6">
            <w:pPr>
              <w:spacing w:after="0"/>
              <w:rPr>
                <w:color w:val="4472C4" w:themeColor="accent1"/>
                <w:sz w:val="16"/>
              </w:rPr>
            </w:pPr>
            <w:r w:rsidRPr="00C0548F">
              <w:rPr>
                <w:color w:val="4472C4" w:themeColor="accent1"/>
                <w:sz w:val="16"/>
              </w:rPr>
              <w:t>e.g. SSE</w:t>
            </w:r>
          </w:p>
        </w:tc>
        <w:tc>
          <w:tcPr>
            <w:tcW w:w="1364" w:type="pct"/>
            <w:tcBorders>
              <w:top w:val="single" w:sz="2" w:space="0" w:color="auto"/>
              <w:left w:val="single" w:sz="2" w:space="0" w:color="auto"/>
              <w:bottom w:val="single" w:sz="2" w:space="0" w:color="auto"/>
              <w:right w:val="single" w:sz="2" w:space="0" w:color="auto"/>
            </w:tcBorders>
            <w:shd w:val="clear" w:color="auto" w:fill="FFFFFF"/>
          </w:tcPr>
          <w:p w14:paraId="658755C5" w14:textId="77777777" w:rsidR="005F13D1" w:rsidRPr="00C0548F" w:rsidRDefault="005F13D1" w:rsidP="00550CC6">
            <w:pPr>
              <w:spacing w:after="0"/>
              <w:rPr>
                <w:color w:val="4472C4" w:themeColor="accent1"/>
                <w:sz w:val="16"/>
                <w:szCs w:val="18"/>
              </w:rPr>
            </w:pPr>
          </w:p>
        </w:tc>
        <w:tc>
          <w:tcPr>
            <w:tcW w:w="1364" w:type="pct"/>
            <w:tcBorders>
              <w:top w:val="single" w:sz="2" w:space="0" w:color="auto"/>
              <w:left w:val="single" w:sz="2" w:space="0" w:color="auto"/>
              <w:bottom w:val="single" w:sz="2" w:space="0" w:color="auto"/>
              <w:right w:val="single" w:sz="2" w:space="0" w:color="auto"/>
            </w:tcBorders>
            <w:shd w:val="clear" w:color="auto" w:fill="FFFFFF"/>
            <w:vAlign w:val="center"/>
          </w:tcPr>
          <w:p w14:paraId="1F03CDA3" w14:textId="539A67A7" w:rsidR="005F13D1" w:rsidRPr="00C0548F" w:rsidRDefault="005F13D1" w:rsidP="00550CC6">
            <w:pPr>
              <w:spacing w:after="0"/>
              <w:rPr>
                <w:color w:val="4472C4" w:themeColor="accent1"/>
                <w:sz w:val="16"/>
                <w:szCs w:val="18"/>
              </w:rPr>
            </w:pPr>
          </w:p>
        </w:tc>
      </w:tr>
      <w:tr w:rsidR="006509BF" w14:paraId="64592B46" w14:textId="77777777" w:rsidTr="005F13D1">
        <w:tc>
          <w:tcPr>
            <w:tcW w:w="908" w:type="pct"/>
            <w:tcBorders>
              <w:top w:val="single" w:sz="2" w:space="0" w:color="auto"/>
              <w:left w:val="single" w:sz="2" w:space="0" w:color="auto"/>
              <w:bottom w:val="single" w:sz="2" w:space="0" w:color="auto"/>
              <w:right w:val="single" w:sz="2" w:space="0" w:color="auto"/>
            </w:tcBorders>
            <w:shd w:val="clear" w:color="auto" w:fill="FFFFFF"/>
            <w:vAlign w:val="center"/>
          </w:tcPr>
          <w:p w14:paraId="370AB007" w14:textId="62431DB5" w:rsidR="006509BF" w:rsidRPr="00C0548F" w:rsidRDefault="006509BF" w:rsidP="00550CC6">
            <w:pPr>
              <w:spacing w:after="0"/>
              <w:rPr>
                <w:color w:val="4472C4" w:themeColor="accent1"/>
                <w:sz w:val="16"/>
              </w:rPr>
            </w:pPr>
            <w:r>
              <w:rPr>
                <w:color w:val="4472C4" w:themeColor="accent1"/>
                <w:sz w:val="16"/>
              </w:rPr>
              <w:t xml:space="preserve">e.g. </w:t>
            </w:r>
            <w:r w:rsidR="006848B8">
              <w:rPr>
                <w:color w:val="4472C4" w:themeColor="accent1"/>
                <w:sz w:val="16"/>
              </w:rPr>
              <w:t xml:space="preserve">Equipment rental </w:t>
            </w:r>
            <w:r>
              <w:rPr>
                <w:color w:val="4472C4" w:themeColor="accent1"/>
                <w:sz w:val="16"/>
              </w:rPr>
              <w:t>provider</w:t>
            </w:r>
          </w:p>
        </w:tc>
        <w:tc>
          <w:tcPr>
            <w:tcW w:w="1363" w:type="pct"/>
            <w:tcBorders>
              <w:top w:val="single" w:sz="2" w:space="0" w:color="auto"/>
              <w:left w:val="single" w:sz="2" w:space="0" w:color="auto"/>
              <w:bottom w:val="single" w:sz="2" w:space="0" w:color="auto"/>
              <w:right w:val="single" w:sz="2" w:space="0" w:color="auto"/>
            </w:tcBorders>
            <w:shd w:val="clear" w:color="auto" w:fill="FFFFFF"/>
            <w:vAlign w:val="center"/>
          </w:tcPr>
          <w:p w14:paraId="300FCA78" w14:textId="43D7A2D0" w:rsidR="006509BF" w:rsidRPr="00C0548F" w:rsidRDefault="006509BF" w:rsidP="00550CC6">
            <w:pPr>
              <w:spacing w:after="0"/>
              <w:rPr>
                <w:color w:val="4472C4" w:themeColor="accent1"/>
                <w:sz w:val="16"/>
              </w:rPr>
            </w:pPr>
            <w:r>
              <w:rPr>
                <w:color w:val="4472C4" w:themeColor="accent1"/>
                <w:sz w:val="16"/>
              </w:rPr>
              <w:t xml:space="preserve">e.g. </w:t>
            </w:r>
            <w:r w:rsidR="009A676F">
              <w:rPr>
                <w:color w:val="4472C4" w:themeColor="accent1"/>
                <w:sz w:val="16"/>
              </w:rPr>
              <w:t>Agricultural Machinery</w:t>
            </w:r>
            <w:r w:rsidR="006848B8">
              <w:rPr>
                <w:color w:val="4472C4" w:themeColor="accent1"/>
                <w:sz w:val="16"/>
              </w:rPr>
              <w:t xml:space="preserve"> </w:t>
            </w:r>
            <w:r w:rsidR="009A676F">
              <w:rPr>
                <w:color w:val="4472C4" w:themeColor="accent1"/>
                <w:sz w:val="16"/>
              </w:rPr>
              <w:t>Ltd</w:t>
            </w:r>
          </w:p>
        </w:tc>
        <w:tc>
          <w:tcPr>
            <w:tcW w:w="1364" w:type="pct"/>
            <w:tcBorders>
              <w:top w:val="single" w:sz="2" w:space="0" w:color="auto"/>
              <w:left w:val="single" w:sz="2" w:space="0" w:color="auto"/>
              <w:bottom w:val="single" w:sz="2" w:space="0" w:color="auto"/>
              <w:right w:val="single" w:sz="2" w:space="0" w:color="auto"/>
            </w:tcBorders>
            <w:shd w:val="clear" w:color="auto" w:fill="FFFFFF"/>
          </w:tcPr>
          <w:p w14:paraId="68D733D6" w14:textId="77777777" w:rsidR="006509BF" w:rsidRPr="00C0548F" w:rsidRDefault="006509BF" w:rsidP="00550CC6">
            <w:pPr>
              <w:spacing w:after="0"/>
              <w:rPr>
                <w:color w:val="4472C4" w:themeColor="accent1"/>
                <w:sz w:val="16"/>
                <w:szCs w:val="18"/>
              </w:rPr>
            </w:pPr>
          </w:p>
        </w:tc>
        <w:tc>
          <w:tcPr>
            <w:tcW w:w="1364" w:type="pct"/>
            <w:tcBorders>
              <w:top w:val="single" w:sz="2" w:space="0" w:color="auto"/>
              <w:left w:val="single" w:sz="2" w:space="0" w:color="auto"/>
              <w:bottom w:val="single" w:sz="2" w:space="0" w:color="auto"/>
              <w:right w:val="single" w:sz="2" w:space="0" w:color="auto"/>
            </w:tcBorders>
            <w:shd w:val="clear" w:color="auto" w:fill="FFFFFF"/>
            <w:vAlign w:val="center"/>
          </w:tcPr>
          <w:p w14:paraId="22EC7535" w14:textId="77777777" w:rsidR="006509BF" w:rsidRPr="00C0548F" w:rsidRDefault="006509BF" w:rsidP="00550CC6">
            <w:pPr>
              <w:spacing w:after="0"/>
              <w:rPr>
                <w:color w:val="4472C4" w:themeColor="accent1"/>
                <w:sz w:val="16"/>
                <w:szCs w:val="18"/>
              </w:rPr>
            </w:pPr>
          </w:p>
        </w:tc>
      </w:tr>
      <w:tr w:rsidR="005F13D1" w14:paraId="7F04FC06" w14:textId="77777777" w:rsidTr="005F13D1">
        <w:tc>
          <w:tcPr>
            <w:tcW w:w="908" w:type="pct"/>
            <w:tcBorders>
              <w:top w:val="single" w:sz="2" w:space="0" w:color="auto"/>
              <w:left w:val="single" w:sz="2" w:space="0" w:color="auto"/>
              <w:bottom w:val="single" w:sz="2" w:space="0" w:color="auto"/>
              <w:right w:val="single" w:sz="2" w:space="0" w:color="auto"/>
            </w:tcBorders>
            <w:shd w:val="clear" w:color="auto" w:fill="FFFFFF"/>
            <w:vAlign w:val="center"/>
          </w:tcPr>
          <w:p w14:paraId="4683DB34" w14:textId="7D2C4459" w:rsidR="005F13D1" w:rsidRPr="00C0548F" w:rsidRDefault="005F13D1" w:rsidP="00550CC6">
            <w:pPr>
              <w:spacing w:after="0"/>
              <w:rPr>
                <w:color w:val="4472C4" w:themeColor="accent1"/>
                <w:sz w:val="16"/>
              </w:rPr>
            </w:pPr>
            <w:r w:rsidRPr="00C0548F">
              <w:rPr>
                <w:color w:val="4472C4" w:themeColor="accent1"/>
                <w:sz w:val="16"/>
              </w:rPr>
              <w:t>etc</w:t>
            </w:r>
          </w:p>
        </w:tc>
        <w:tc>
          <w:tcPr>
            <w:tcW w:w="1363" w:type="pct"/>
            <w:tcBorders>
              <w:top w:val="single" w:sz="2" w:space="0" w:color="auto"/>
              <w:left w:val="single" w:sz="2" w:space="0" w:color="auto"/>
              <w:bottom w:val="single" w:sz="2" w:space="0" w:color="auto"/>
              <w:right w:val="single" w:sz="2" w:space="0" w:color="auto"/>
            </w:tcBorders>
            <w:shd w:val="clear" w:color="auto" w:fill="FFFFFF"/>
            <w:vAlign w:val="center"/>
          </w:tcPr>
          <w:p w14:paraId="4B7D3381" w14:textId="77777777" w:rsidR="005F13D1" w:rsidRPr="00C0548F" w:rsidRDefault="005F13D1" w:rsidP="00550CC6">
            <w:pPr>
              <w:spacing w:after="0"/>
              <w:rPr>
                <w:color w:val="4472C4" w:themeColor="accent1"/>
                <w:sz w:val="16"/>
              </w:rPr>
            </w:pPr>
          </w:p>
        </w:tc>
        <w:tc>
          <w:tcPr>
            <w:tcW w:w="1364" w:type="pct"/>
            <w:tcBorders>
              <w:top w:val="single" w:sz="2" w:space="0" w:color="auto"/>
              <w:left w:val="single" w:sz="2" w:space="0" w:color="auto"/>
              <w:bottom w:val="single" w:sz="2" w:space="0" w:color="auto"/>
              <w:right w:val="single" w:sz="2" w:space="0" w:color="auto"/>
            </w:tcBorders>
            <w:shd w:val="clear" w:color="auto" w:fill="FFFFFF"/>
          </w:tcPr>
          <w:p w14:paraId="607D8362" w14:textId="77777777" w:rsidR="005F13D1" w:rsidRPr="00C0548F" w:rsidRDefault="005F13D1" w:rsidP="00550CC6">
            <w:pPr>
              <w:spacing w:after="0"/>
              <w:rPr>
                <w:color w:val="4472C4" w:themeColor="accent1"/>
                <w:sz w:val="16"/>
                <w:szCs w:val="18"/>
              </w:rPr>
            </w:pPr>
          </w:p>
        </w:tc>
        <w:tc>
          <w:tcPr>
            <w:tcW w:w="1364" w:type="pct"/>
            <w:tcBorders>
              <w:top w:val="single" w:sz="2" w:space="0" w:color="auto"/>
              <w:left w:val="single" w:sz="2" w:space="0" w:color="auto"/>
              <w:bottom w:val="single" w:sz="2" w:space="0" w:color="auto"/>
              <w:right w:val="single" w:sz="2" w:space="0" w:color="auto"/>
            </w:tcBorders>
            <w:shd w:val="clear" w:color="auto" w:fill="FFFFFF"/>
            <w:vAlign w:val="center"/>
          </w:tcPr>
          <w:p w14:paraId="1D2DBEFF" w14:textId="1CCC30EC" w:rsidR="005F13D1" w:rsidRPr="00C0548F" w:rsidRDefault="005F13D1" w:rsidP="00550CC6">
            <w:pPr>
              <w:spacing w:after="0"/>
              <w:rPr>
                <w:color w:val="4472C4" w:themeColor="accent1"/>
                <w:sz w:val="16"/>
                <w:szCs w:val="18"/>
              </w:rPr>
            </w:pPr>
          </w:p>
        </w:tc>
      </w:tr>
    </w:tbl>
    <w:p w14:paraId="7B0A5F4B" w14:textId="47EBA3DE" w:rsidR="00583E8A" w:rsidRPr="00583E8A" w:rsidRDefault="00EB3BF9" w:rsidP="00583E8A">
      <w:pPr>
        <w:pStyle w:val="Heading2"/>
        <w:numPr>
          <w:ilvl w:val="1"/>
          <w:numId w:val="1"/>
        </w:numPr>
        <w:rPr>
          <w:color w:val="FF0000"/>
        </w:rPr>
      </w:pPr>
      <w:bookmarkStart w:id="21" w:name="_Toc74045892"/>
      <w:r>
        <w:rPr>
          <w:color w:val="FF0000"/>
        </w:rPr>
        <w:lastRenderedPageBreak/>
        <w:t>Detection and Escalation</w:t>
      </w:r>
      <w:bookmarkEnd w:id="21"/>
    </w:p>
    <w:p w14:paraId="1AC93A99" w14:textId="5D582C4C" w:rsidR="002F5C18" w:rsidRDefault="00583E8A" w:rsidP="002F5C18">
      <w:r w:rsidRPr="00583E8A">
        <w:t xml:space="preserve">Immediately apply the following if you detect an incident or are notified that an incident may have occurred.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13386"/>
      </w:tblGrid>
      <w:tr w:rsidR="00D206F7" w14:paraId="6FAB3955" w14:textId="77777777" w:rsidTr="2506C4B8">
        <w:tc>
          <w:tcPr>
            <w:tcW w:w="562" w:type="dxa"/>
          </w:tcPr>
          <w:p w14:paraId="430CBE50" w14:textId="77777777" w:rsidR="00D206F7" w:rsidRDefault="00D206F7" w:rsidP="00550CC6">
            <w:pPr>
              <w:rPr>
                <w:sz w:val="14"/>
                <w:szCs w:val="16"/>
              </w:rPr>
            </w:pPr>
            <w:r>
              <w:rPr>
                <w:noProof/>
              </w:rPr>
              <w:drawing>
                <wp:inline distT="0" distB="0" distL="0" distR="0" wp14:anchorId="16C36665" wp14:editId="3F52F8E7">
                  <wp:extent cx="200025" cy="200025"/>
                  <wp:effectExtent l="0" t="0" r="9525" b="9525"/>
                  <wp:docPr id="109" name="Graphic 109" descr="Informatio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09"/>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00025" cy="200025"/>
                          </a:xfrm>
                          <a:prstGeom prst="rect">
                            <a:avLst/>
                          </a:prstGeom>
                        </pic:spPr>
                      </pic:pic>
                    </a:graphicData>
                  </a:graphic>
                </wp:inline>
              </w:drawing>
            </w:r>
          </w:p>
        </w:tc>
        <w:tc>
          <w:tcPr>
            <w:tcW w:w="13386" w:type="dxa"/>
            <w:vAlign w:val="center"/>
          </w:tcPr>
          <w:p w14:paraId="5AEDCBAB" w14:textId="084A99F6" w:rsidR="00D206F7" w:rsidRDefault="00D206F7" w:rsidP="00550CC6">
            <w:pPr>
              <w:rPr>
                <w:sz w:val="14"/>
                <w:szCs w:val="16"/>
              </w:rPr>
            </w:pPr>
            <w:r w:rsidRPr="005F13D1">
              <w:rPr>
                <w:color w:val="4472C4" w:themeColor="accent1"/>
                <w:sz w:val="14"/>
                <w:szCs w:val="16"/>
              </w:rPr>
              <w:t xml:space="preserve">Review the </w:t>
            </w:r>
            <w:r w:rsidR="005F13D1">
              <w:rPr>
                <w:color w:val="4472C4" w:themeColor="accent1"/>
                <w:sz w:val="14"/>
                <w:szCs w:val="16"/>
              </w:rPr>
              <w:t>procedure</w:t>
            </w:r>
            <w:r w:rsidRPr="005F13D1">
              <w:rPr>
                <w:color w:val="4472C4" w:themeColor="accent1"/>
                <w:sz w:val="14"/>
                <w:szCs w:val="16"/>
              </w:rPr>
              <w:t xml:space="preserve"> below and amend/adapt if necessary</w:t>
            </w:r>
          </w:p>
        </w:tc>
      </w:tr>
    </w:tbl>
    <w:p w14:paraId="05782ACF" w14:textId="6D6B44F2" w:rsidR="00E82B36" w:rsidRDefault="00E82B36" w:rsidP="002F5C18">
      <w:r>
        <w:rPr>
          <w:noProof/>
        </w:rPr>
        <mc:AlternateContent>
          <mc:Choice Requires="wpg">
            <w:drawing>
              <wp:inline distT="0" distB="0" distL="0" distR="0" wp14:anchorId="6E0EF654" wp14:editId="10F65F2D">
                <wp:extent cx="8734425" cy="2971800"/>
                <wp:effectExtent l="0" t="0" r="0" b="0"/>
                <wp:docPr id="47"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34425" cy="2971800"/>
                          <a:chOff x="0" y="0"/>
                          <a:chExt cx="87344" cy="29718"/>
                        </a:xfrm>
                      </wpg:grpSpPr>
                      <wps:wsp>
                        <wps:cNvPr id="48" name="AutoShape 47"/>
                        <wps:cNvSpPr>
                          <a:spLocks noChangeAspect="1" noChangeArrowheads="1"/>
                        </wps:cNvSpPr>
                        <wps:spPr bwMode="auto">
                          <a:xfrm>
                            <a:off x="0" y="0"/>
                            <a:ext cx="87344" cy="29718"/>
                          </a:xfrm>
                          <a:prstGeom prst="rect">
                            <a:avLst/>
                          </a:prstGeom>
                          <a:noFill/>
                          <a:ln w="12700">
                            <a:no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Rectangle 4"/>
                        <wps:cNvSpPr>
                          <a:spLocks noChangeArrowheads="1"/>
                        </wps:cNvSpPr>
                        <wps:spPr bwMode="auto">
                          <a:xfrm>
                            <a:off x="34935" y="6720"/>
                            <a:ext cx="9000" cy="9000"/>
                          </a:xfrm>
                          <a:prstGeom prst="rect">
                            <a:avLst/>
                          </a:prstGeom>
                          <a:solidFill>
                            <a:srgbClr val="FF5050">
                              <a:alpha val="50195"/>
                            </a:srgbClr>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3AC81A0C" w14:textId="4B7DA3D2" w:rsidR="00E82B36" w:rsidRDefault="00E82B36" w:rsidP="00E82B36">
                              <w:pPr>
                                <w:jc w:val="center"/>
                                <w:rPr>
                                  <w:rFonts w:eastAsia="Calibri"/>
                                  <w:b/>
                                  <w:bCs/>
                                  <w:color w:val="000000"/>
                                  <w:sz w:val="16"/>
                                  <w:szCs w:val="16"/>
                                </w:rPr>
                              </w:pPr>
                              <w:r>
                                <w:rPr>
                                  <w:rFonts w:eastAsia="Calibri"/>
                                  <w:b/>
                                  <w:bCs/>
                                  <w:color w:val="000000"/>
                                  <w:sz w:val="16"/>
                                  <w:szCs w:val="16"/>
                                </w:rPr>
                                <w:t xml:space="preserve">Incident </w:t>
                              </w:r>
                              <w:r w:rsidR="00E312E5">
                                <w:rPr>
                                  <w:rFonts w:eastAsia="Calibri"/>
                                  <w:b/>
                                  <w:bCs/>
                                  <w:color w:val="000000"/>
                                  <w:sz w:val="16"/>
                                  <w:szCs w:val="16"/>
                                </w:rPr>
                                <w:t>Manager</w:t>
                              </w:r>
                            </w:p>
                            <w:p w14:paraId="6BA72809" w14:textId="06B7D929" w:rsidR="00E82B36" w:rsidRPr="00C81448" w:rsidRDefault="00E82B36" w:rsidP="00E82B36">
                              <w:pPr>
                                <w:jc w:val="center"/>
                                <w:rPr>
                                  <w:b/>
                                  <w:color w:val="000000"/>
                                  <w:sz w:val="18"/>
                                  <w:szCs w:val="18"/>
                                </w:rPr>
                              </w:pPr>
                              <w:r>
                                <w:rPr>
                                  <w:noProof/>
                                </w:rPr>
                                <w:drawing>
                                  <wp:inline distT="0" distB="0" distL="0" distR="0" wp14:anchorId="56129EFC" wp14:editId="236A0004">
                                    <wp:extent cx="365125" cy="364490"/>
                                    <wp:effectExtent l="0" t="0" r="0" b="0"/>
                                    <wp:docPr id="65" name="Graphic 5" descr="User"/>
                                    <wp:cNvGraphicFramePr/>
                                    <a:graphic xmlns:a="http://schemas.openxmlformats.org/drawingml/2006/main">
                                      <a:graphicData uri="http://schemas.openxmlformats.org/drawingml/2006/picture">
                                        <pic:pic xmlns:pic="http://schemas.openxmlformats.org/drawingml/2006/picture">
                                          <pic:nvPicPr>
                                            <pic:cNvPr id="55" name="Graphic 5" descr="User"/>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65125" cy="364490"/>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txbxContent>
                        </wps:txbx>
                        <wps:bodyPr rot="0" vert="horz" wrap="square" lIns="91440" tIns="45720" rIns="91440" bIns="45720" anchor="t" anchorCtr="0" upright="1">
                          <a:noAutofit/>
                        </wps:bodyPr>
                      </wps:wsp>
                      <wps:wsp>
                        <wps:cNvPr id="51" name="Rectangle 10"/>
                        <wps:cNvSpPr>
                          <a:spLocks noChangeArrowheads="1"/>
                        </wps:cNvSpPr>
                        <wps:spPr bwMode="auto">
                          <a:xfrm>
                            <a:off x="7689" y="6720"/>
                            <a:ext cx="9072" cy="9031"/>
                          </a:xfrm>
                          <a:prstGeom prst="rect">
                            <a:avLst/>
                          </a:prstGeom>
                          <a:solidFill>
                            <a:srgbClr val="5B9BD5">
                              <a:alpha val="50195"/>
                            </a:srgbClr>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299C1D38" w14:textId="77777777" w:rsidR="00E82B36" w:rsidRPr="00C81448" w:rsidRDefault="00E82B36" w:rsidP="00E82B36">
                              <w:pPr>
                                <w:pStyle w:val="NormalWeb"/>
                                <w:jc w:val="center"/>
                                <w:rPr>
                                  <w:b/>
                                  <w:color w:val="FF0000"/>
                                  <w:sz w:val="18"/>
                                  <w:szCs w:val="18"/>
                                </w:rPr>
                              </w:pPr>
                              <w:r w:rsidRPr="007E59B1">
                                <w:rPr>
                                  <w:b/>
                                  <w:sz w:val="14"/>
                                  <w:szCs w:val="20"/>
                                </w:rPr>
                                <w:t>Any staff member detects incident</w:t>
                              </w:r>
                            </w:p>
                          </w:txbxContent>
                        </wps:txbx>
                        <wps:bodyPr rot="0" vert="horz" wrap="square" lIns="91440" tIns="45720" rIns="91440" bIns="45720" anchor="t" anchorCtr="0" upright="1">
                          <a:noAutofit/>
                        </wps:bodyPr>
                      </wps:wsp>
                      <pic:pic xmlns:pic="http://schemas.openxmlformats.org/drawingml/2006/picture">
                        <pic:nvPicPr>
                          <pic:cNvPr id="52" name="Graphic 5" descr="User"/>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10742" y="10817"/>
                            <a:ext cx="3651" cy="3651"/>
                          </a:xfrm>
                          <a:prstGeom prst="rect">
                            <a:avLst/>
                          </a:prstGeom>
                          <a:noFill/>
                          <a:extLst>
                            <a:ext uri="{909E8E84-426E-40DD-AFC4-6F175D3DCCD1}">
                              <a14:hiddenFill xmlns:a14="http://schemas.microsoft.com/office/drawing/2010/main">
                                <a:solidFill>
                                  <a:srgbClr val="FFFFFF"/>
                                </a:solidFill>
                              </a14:hiddenFill>
                            </a:ext>
                          </a:extLst>
                        </pic:spPr>
                      </pic:pic>
                      <wps:wsp>
                        <wps:cNvPr id="53" name="Rectangle 17"/>
                        <wps:cNvSpPr>
                          <a:spLocks noChangeArrowheads="1"/>
                        </wps:cNvSpPr>
                        <wps:spPr bwMode="auto">
                          <a:xfrm>
                            <a:off x="69364" y="18002"/>
                            <a:ext cx="9000" cy="9000"/>
                          </a:xfrm>
                          <a:prstGeom prst="rect">
                            <a:avLst/>
                          </a:prstGeom>
                          <a:solidFill>
                            <a:srgbClr val="FFC000">
                              <a:alpha val="50195"/>
                            </a:srgbClr>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28FEE8FA" w14:textId="659CCD52" w:rsidR="00E82B36" w:rsidRDefault="00E82B36" w:rsidP="00E82B36">
                              <w:pPr>
                                <w:pStyle w:val="NormalWeb"/>
                                <w:jc w:val="center"/>
                                <w:rPr>
                                  <w:rFonts w:eastAsia="Calibri"/>
                                  <w:b/>
                                  <w:bCs/>
                                  <w:sz w:val="16"/>
                                  <w:szCs w:val="18"/>
                                </w:rPr>
                              </w:pPr>
                              <w:r w:rsidRPr="00E82B36">
                                <w:rPr>
                                  <w:rFonts w:eastAsia="Calibri"/>
                                  <w:b/>
                                  <w:bCs/>
                                  <w:sz w:val="16"/>
                                  <w:szCs w:val="18"/>
                                </w:rPr>
                                <w:t>Crisis</w:t>
                              </w:r>
                              <w:r w:rsidR="00EB3BF9">
                                <w:rPr>
                                  <w:rFonts w:eastAsia="Calibri"/>
                                  <w:b/>
                                  <w:bCs/>
                                  <w:sz w:val="16"/>
                                  <w:szCs w:val="18"/>
                                </w:rPr>
                                <w:t xml:space="preserve"> Leader</w:t>
                              </w:r>
                            </w:p>
                            <w:p w14:paraId="6519C588" w14:textId="54C51D39" w:rsidR="00E82B36" w:rsidRPr="00E82B36" w:rsidRDefault="00E82B36" w:rsidP="00E82B36">
                              <w:pPr>
                                <w:pStyle w:val="NormalWeb"/>
                                <w:jc w:val="center"/>
                                <w:rPr>
                                  <w:b/>
                                  <w:color w:val="FF0000"/>
                                  <w:szCs w:val="20"/>
                                </w:rPr>
                              </w:pPr>
                              <w:r>
                                <w:rPr>
                                  <w:noProof/>
                                </w:rPr>
                                <w:drawing>
                                  <wp:inline distT="0" distB="0" distL="0" distR="0" wp14:anchorId="3AC0BB50" wp14:editId="0EDEB8A4">
                                    <wp:extent cx="365125" cy="364490"/>
                                    <wp:effectExtent l="0" t="0" r="0" b="0"/>
                                    <wp:docPr id="64" name="Graphic 5" descr="User"/>
                                    <wp:cNvGraphicFramePr/>
                                    <a:graphic xmlns:a="http://schemas.openxmlformats.org/drawingml/2006/main">
                                      <a:graphicData uri="http://schemas.openxmlformats.org/drawingml/2006/picture">
                                        <pic:pic xmlns:pic="http://schemas.openxmlformats.org/drawingml/2006/picture">
                                          <pic:nvPicPr>
                                            <pic:cNvPr id="55" name="Graphic 5" descr="User"/>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65125" cy="364490"/>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txbxContent>
                        </wps:txbx>
                        <wps:bodyPr rot="0" vert="horz" wrap="square" lIns="91440" tIns="45720" rIns="91440" bIns="45720" anchor="t" anchorCtr="0" upright="1">
                          <a:noAutofit/>
                        </wps:bodyPr>
                      </wps:wsp>
                      <wps:wsp>
                        <wps:cNvPr id="54" name="Rectangle 18"/>
                        <wps:cNvSpPr>
                          <a:spLocks noChangeArrowheads="1"/>
                        </wps:cNvSpPr>
                        <wps:spPr bwMode="auto">
                          <a:xfrm>
                            <a:off x="69173" y="2939"/>
                            <a:ext cx="9000" cy="9000"/>
                          </a:xfrm>
                          <a:prstGeom prst="rect">
                            <a:avLst/>
                          </a:prstGeom>
                          <a:solidFill>
                            <a:srgbClr val="70AD47">
                              <a:alpha val="50195"/>
                            </a:srgbClr>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78B78F96" w14:textId="2E0291BF" w:rsidR="00E82B36" w:rsidRDefault="00E82B36" w:rsidP="00E82B36">
                              <w:pPr>
                                <w:pStyle w:val="NormalWeb"/>
                                <w:spacing w:before="0" w:after="0" w:line="252" w:lineRule="auto"/>
                                <w:jc w:val="center"/>
                                <w:rPr>
                                  <w:rFonts w:eastAsia="Calibri"/>
                                  <w:b/>
                                  <w:bCs/>
                                  <w:sz w:val="16"/>
                                  <w:szCs w:val="18"/>
                                </w:rPr>
                              </w:pPr>
                              <w:r w:rsidRPr="00E82B36">
                                <w:rPr>
                                  <w:rFonts w:eastAsia="Calibri"/>
                                  <w:b/>
                                  <w:bCs/>
                                  <w:sz w:val="16"/>
                                  <w:szCs w:val="18"/>
                                </w:rPr>
                                <w:t xml:space="preserve">Recovery </w:t>
                              </w:r>
                              <w:r w:rsidR="00D84CD8">
                                <w:rPr>
                                  <w:rFonts w:eastAsia="Calibri"/>
                                  <w:b/>
                                  <w:bCs/>
                                  <w:sz w:val="16"/>
                                  <w:szCs w:val="18"/>
                                </w:rPr>
                                <w:t>Manager</w:t>
                              </w:r>
                            </w:p>
                            <w:p w14:paraId="4C238A2E" w14:textId="3F2139EA" w:rsidR="00E82B36" w:rsidRDefault="00E82B36" w:rsidP="00E82B36">
                              <w:pPr>
                                <w:pStyle w:val="NormalWeb"/>
                                <w:spacing w:before="0" w:after="160" w:line="252" w:lineRule="auto"/>
                                <w:jc w:val="center"/>
                                <w:rPr>
                                  <w:rFonts w:eastAsia="Calibri"/>
                                  <w:b/>
                                  <w:bCs/>
                                  <w:sz w:val="16"/>
                                  <w:szCs w:val="18"/>
                                </w:rPr>
                              </w:pPr>
                              <w:r>
                                <w:rPr>
                                  <w:noProof/>
                                </w:rPr>
                                <w:drawing>
                                  <wp:inline distT="0" distB="0" distL="0" distR="0" wp14:anchorId="243A3774" wp14:editId="686E2C6A">
                                    <wp:extent cx="365125" cy="364490"/>
                                    <wp:effectExtent l="0" t="0" r="0" b="0"/>
                                    <wp:docPr id="55" name="Graphic 5" descr="User"/>
                                    <wp:cNvGraphicFramePr/>
                                    <a:graphic xmlns:a="http://schemas.openxmlformats.org/drawingml/2006/main">
                                      <a:graphicData uri="http://schemas.openxmlformats.org/drawingml/2006/picture">
                                        <pic:pic xmlns:pic="http://schemas.openxmlformats.org/drawingml/2006/picture">
                                          <pic:nvPicPr>
                                            <pic:cNvPr id="55" name="Graphic 5" descr="User"/>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65125" cy="364490"/>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14:paraId="34C0E8AD" w14:textId="77777777" w:rsidR="00E82B36" w:rsidRPr="00E82B36" w:rsidRDefault="00E82B36" w:rsidP="00E82B36">
                              <w:pPr>
                                <w:pStyle w:val="NormalWeb"/>
                                <w:spacing w:before="0" w:after="160" w:line="252" w:lineRule="auto"/>
                                <w:jc w:val="center"/>
                                <w:rPr>
                                  <w:rFonts w:eastAsia="Calibri"/>
                                  <w:b/>
                                  <w:bCs/>
                                  <w:sz w:val="16"/>
                                  <w:szCs w:val="18"/>
                                </w:rPr>
                              </w:pPr>
                            </w:p>
                          </w:txbxContent>
                        </wps:txbx>
                        <wps:bodyPr rot="0" vert="horz" wrap="square" lIns="91440" tIns="45720" rIns="91440" bIns="45720" anchor="t" anchorCtr="0" upright="1">
                          <a:noAutofit/>
                        </wps:bodyPr>
                      </wps:wsp>
                      <wps:wsp>
                        <wps:cNvPr id="57" name="Straight Arrow Connector 28"/>
                        <wps:cNvCnPr>
                          <a:cxnSpLocks noChangeShapeType="1"/>
                        </wps:cNvCnPr>
                        <wps:spPr bwMode="auto">
                          <a:xfrm flipV="1">
                            <a:off x="44007" y="7467"/>
                            <a:ext cx="25166" cy="3793"/>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58" name="Straight Arrow Connector 32"/>
                        <wps:cNvCnPr>
                          <a:cxnSpLocks noChangeShapeType="1"/>
                        </wps:cNvCnPr>
                        <wps:spPr bwMode="auto">
                          <a:xfrm>
                            <a:off x="16761" y="11236"/>
                            <a:ext cx="18174" cy="24"/>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59" name="Straight Arrow Connector 35"/>
                        <wps:cNvCnPr>
                          <a:cxnSpLocks noChangeShapeType="1"/>
                        </wps:cNvCnPr>
                        <wps:spPr bwMode="auto">
                          <a:xfrm>
                            <a:off x="44007" y="11260"/>
                            <a:ext cx="25357" cy="11272"/>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60" name="Text Box 7"/>
                        <wps:cNvSpPr txBox="1">
                          <a:spLocks noChangeArrowheads="1"/>
                        </wps:cNvSpPr>
                        <wps:spPr bwMode="auto">
                          <a:xfrm>
                            <a:off x="34755" y="17250"/>
                            <a:ext cx="9589" cy="8478"/>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5D1152F3" w14:textId="77777777" w:rsidR="00E82B36" w:rsidRPr="00F61AE8" w:rsidRDefault="00E82B36" w:rsidP="00E82B36">
                              <w:pPr>
                                <w:pStyle w:val="NormalWeb"/>
                                <w:spacing w:before="0" w:after="160" w:line="256" w:lineRule="auto"/>
                                <w:jc w:val="center"/>
                              </w:pPr>
                              <w:r w:rsidRPr="00F61AE8">
                                <w:rPr>
                                  <w:rFonts w:eastAsia="Calibri"/>
                                  <w:b/>
                                  <w:bCs/>
                                  <w:color w:val="FF0000"/>
                                  <w:sz w:val="16"/>
                                  <w:szCs w:val="16"/>
                                </w:rPr>
                                <w:t>2. ESCALATE</w:t>
                              </w:r>
                            </w:p>
                            <w:p w14:paraId="7CA81F92" w14:textId="0E49D90D" w:rsidR="00E82B36" w:rsidRPr="00F61AE8" w:rsidRDefault="00E82B36" w:rsidP="00E82B36">
                              <w:pPr>
                                <w:pStyle w:val="NormalWeb"/>
                                <w:spacing w:before="0" w:after="160" w:line="256" w:lineRule="auto"/>
                                <w:jc w:val="center"/>
                              </w:pPr>
                              <w:r w:rsidRPr="00F61AE8">
                                <w:rPr>
                                  <w:rFonts w:eastAsia="Calibri"/>
                                  <w:sz w:val="16"/>
                                  <w:szCs w:val="16"/>
                                </w:rPr>
                                <w:t xml:space="preserve">Notify </w:t>
                              </w:r>
                              <w:r>
                                <w:rPr>
                                  <w:rFonts w:eastAsia="Calibri"/>
                                  <w:sz w:val="16"/>
                                  <w:szCs w:val="16"/>
                                </w:rPr>
                                <w:t>Incident Manager or any manager</w:t>
                              </w:r>
                            </w:p>
                          </w:txbxContent>
                        </wps:txbx>
                        <wps:bodyPr rot="0" vert="horz" wrap="square" lIns="91440" tIns="45720" rIns="91440" bIns="45720" anchor="t" anchorCtr="0" upright="1">
                          <a:noAutofit/>
                        </wps:bodyPr>
                      </wps:wsp>
                      <wps:wsp>
                        <wps:cNvPr id="61" name="Text Box 7"/>
                        <wps:cNvSpPr txBox="1">
                          <a:spLocks noChangeArrowheads="1"/>
                        </wps:cNvSpPr>
                        <wps:spPr bwMode="auto">
                          <a:xfrm>
                            <a:off x="51911" y="14456"/>
                            <a:ext cx="10214" cy="520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44AC2907" w14:textId="351A76DC" w:rsidR="00E82B36" w:rsidRPr="00E82B36" w:rsidRDefault="00E82B36" w:rsidP="00E82B36">
                              <w:pPr>
                                <w:pStyle w:val="NormalWeb"/>
                                <w:spacing w:before="0" w:after="160" w:line="252" w:lineRule="auto"/>
                                <w:jc w:val="center"/>
                                <w:rPr>
                                  <w:rFonts w:eastAsia="Calibri"/>
                                  <w:sz w:val="16"/>
                                  <w:szCs w:val="16"/>
                                </w:rPr>
                              </w:pPr>
                              <w:r w:rsidRPr="007E59B1">
                                <w:rPr>
                                  <w:rFonts w:eastAsia="Calibri"/>
                                  <w:b/>
                                  <w:bCs/>
                                  <w:color w:val="FF0000"/>
                                  <w:sz w:val="16"/>
                                  <w:szCs w:val="16"/>
                                </w:rPr>
                                <w:t>3</w:t>
                              </w:r>
                              <w:r>
                                <w:rPr>
                                  <w:rFonts w:eastAsia="Calibri"/>
                                  <w:b/>
                                  <w:bCs/>
                                  <w:color w:val="FF0000"/>
                                  <w:sz w:val="16"/>
                                  <w:szCs w:val="16"/>
                                </w:rPr>
                                <w:t>B</w:t>
                              </w:r>
                              <w:r w:rsidRPr="007E59B1">
                                <w:rPr>
                                  <w:rFonts w:eastAsia="Calibri"/>
                                  <w:b/>
                                  <w:bCs/>
                                  <w:color w:val="FF0000"/>
                                  <w:sz w:val="16"/>
                                  <w:szCs w:val="16"/>
                                </w:rPr>
                                <w:t>. MOBILISE</w:t>
                              </w:r>
                              <w:r w:rsidRPr="00F61AE8">
                                <w:rPr>
                                  <w:rFonts w:eastAsia="Calibri"/>
                                  <w:sz w:val="16"/>
                                  <w:szCs w:val="16"/>
                                </w:rPr>
                                <w:t xml:space="preserve"> </w:t>
                              </w:r>
                              <w:r>
                                <w:rPr>
                                  <w:rFonts w:eastAsia="Calibri"/>
                                  <w:sz w:val="16"/>
                                  <w:szCs w:val="16"/>
                                </w:rPr>
                                <w:t xml:space="preserve">   </w:t>
                              </w:r>
                              <w:r w:rsidRPr="00F61AE8">
                                <w:rPr>
                                  <w:rFonts w:eastAsia="Calibri"/>
                                  <w:sz w:val="16"/>
                                  <w:szCs w:val="16"/>
                                </w:rPr>
                                <w:t>if customers affected</w:t>
                              </w:r>
                            </w:p>
                          </w:txbxContent>
                        </wps:txbx>
                        <wps:bodyPr rot="0" vert="horz" wrap="square" lIns="91440" tIns="45720" rIns="91440" bIns="45720" anchor="t" anchorCtr="0" upright="1">
                          <a:noAutofit/>
                        </wps:bodyPr>
                      </wps:wsp>
                      <wps:wsp>
                        <wps:cNvPr id="62" name="Text Box 7"/>
                        <wps:cNvSpPr txBox="1">
                          <a:spLocks noChangeArrowheads="1"/>
                        </wps:cNvSpPr>
                        <wps:spPr bwMode="auto">
                          <a:xfrm>
                            <a:off x="52101" y="6979"/>
                            <a:ext cx="9160" cy="5784"/>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1CA0560F" w14:textId="5F61F9A1" w:rsidR="00E82B36" w:rsidRPr="00F61AE8" w:rsidRDefault="00E82B36" w:rsidP="00E82B36">
                              <w:pPr>
                                <w:pStyle w:val="NormalWeb"/>
                                <w:spacing w:before="0" w:after="160" w:line="252" w:lineRule="auto"/>
                                <w:jc w:val="center"/>
                              </w:pPr>
                              <w:r w:rsidRPr="007E59B1">
                                <w:rPr>
                                  <w:rFonts w:eastAsia="Calibri"/>
                                  <w:b/>
                                  <w:bCs/>
                                  <w:color w:val="FF0000"/>
                                  <w:sz w:val="16"/>
                                  <w:szCs w:val="16"/>
                                </w:rPr>
                                <w:t>3A. MOBILISE</w:t>
                              </w:r>
                              <w:r w:rsidRPr="00F61AE8">
                                <w:rPr>
                                  <w:rFonts w:eastAsia="Calibri"/>
                                  <w:sz w:val="16"/>
                                  <w:szCs w:val="16"/>
                                </w:rPr>
                                <w:t xml:space="preserve"> if operations disrupted</w:t>
                              </w:r>
                            </w:p>
                          </w:txbxContent>
                        </wps:txbx>
                        <wps:bodyPr rot="0" vert="horz" wrap="square" lIns="91440" tIns="45720" rIns="91440" bIns="45720" anchor="t" anchorCtr="0" upright="1">
                          <a:noAutofit/>
                        </wps:bodyPr>
                      </wps:wsp>
                      <wps:wsp>
                        <wps:cNvPr id="63" name="Text Box 7"/>
                        <wps:cNvSpPr txBox="1">
                          <a:spLocks noChangeArrowheads="1"/>
                        </wps:cNvSpPr>
                        <wps:spPr bwMode="auto">
                          <a:xfrm>
                            <a:off x="7503" y="17145"/>
                            <a:ext cx="9589" cy="952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2DCE8489" w14:textId="77777777" w:rsidR="00E82B36" w:rsidRPr="00F61AE8" w:rsidRDefault="00E82B36" w:rsidP="00E82B36">
                              <w:pPr>
                                <w:jc w:val="center"/>
                                <w:rPr>
                                  <w:b/>
                                  <w:color w:val="FF0000"/>
                                  <w:sz w:val="16"/>
                                </w:rPr>
                              </w:pPr>
                              <w:r w:rsidRPr="00F61AE8">
                                <w:rPr>
                                  <w:b/>
                                  <w:color w:val="FF0000"/>
                                  <w:sz w:val="16"/>
                                </w:rPr>
                                <w:t>1. DETECT</w:t>
                              </w:r>
                            </w:p>
                            <w:p w14:paraId="66BF3DDB" w14:textId="77777777" w:rsidR="00E82B36" w:rsidRDefault="00E82B36" w:rsidP="00E82B36">
                              <w:pPr>
                                <w:spacing w:after="0"/>
                                <w:jc w:val="center"/>
                                <w:rPr>
                                  <w:sz w:val="16"/>
                                </w:rPr>
                              </w:pPr>
                              <w:r w:rsidRPr="00F61AE8">
                                <w:rPr>
                                  <w:sz w:val="16"/>
                                </w:rPr>
                                <w:t>Life or property at risk? Raise the alarm</w:t>
                              </w:r>
                            </w:p>
                            <w:p w14:paraId="51B4DC57" w14:textId="77777777" w:rsidR="00E82B36" w:rsidRPr="007E59B1" w:rsidRDefault="00E82B36" w:rsidP="00E82B36">
                              <w:pPr>
                                <w:jc w:val="center"/>
                                <w:rPr>
                                  <w:sz w:val="16"/>
                                </w:rPr>
                              </w:pPr>
                              <w:r w:rsidRPr="00F61AE8">
                                <w:rPr>
                                  <w:b/>
                                  <w:color w:val="FF0000"/>
                                  <w:sz w:val="16"/>
                                </w:rPr>
                                <w:t>DIAL 999</w:t>
                              </w:r>
                            </w:p>
                          </w:txbxContent>
                        </wps:txbx>
                        <wps:bodyPr rot="0" vert="horz" wrap="square" lIns="91440" tIns="45720" rIns="91440" bIns="45720" anchor="t" anchorCtr="0" upright="1">
                          <a:noAutofit/>
                        </wps:bodyPr>
                      </wps:wsp>
                    </wpg:wgp>
                  </a:graphicData>
                </a:graphic>
              </wp:inline>
            </w:drawing>
          </mc:Choice>
          <mc:Fallback>
            <w:pict>
              <v:group w14:anchorId="6E0EF654" id="Group 47" o:spid="_x0000_s1070" style="width:687.75pt;height:234pt;mso-position-horizontal-relative:char;mso-position-vertical-relative:line" coordsize="87344,297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">
                <v:rect id="AutoShape 47" o:spid="_x0000_s1071" style="position:absolute;width:87344;height:297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" filled="f" stroked="f" strokeweight="1pt">
                  <o:lock v:ext="edit" aspectratio="t"/>
                </v:rect>
                <v:rect id="Rectangle 4" o:spid="_x0000_s1072" style="position:absolute;left:34935;top:6720;width:9000;height:9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" fillcolor="#ff5050" stroked="f" strokeweight="1pt">
                  <v:fill opacity="32896f"/>
                  <v:textbox>
                    <w:txbxContent>
                      <w:p w14:paraId="3AC81A0C" w14:textId="4B7DA3D2" w:rsidR="00E82B36" w:rsidRDefault="00E82B36" w:rsidP="00E82B36">
                        <w:pPr>
                          <w:jc w:val="center"/>
                          <w:rPr>
                            <w:rFonts w:eastAsia="Calibri"/>
                            <w:b/>
                            <w:bCs/>
                            <w:color w:val="000000"/>
                            <w:sz w:val="16"/>
                            <w:szCs w:val="16"/>
                          </w:rPr>
                        </w:pPr>
                        <w:r>
                          <w:rPr>
                            <w:rFonts w:eastAsia="Calibri"/>
                            <w:b/>
                            <w:bCs/>
                            <w:color w:val="000000"/>
                            <w:sz w:val="16"/>
                            <w:szCs w:val="16"/>
                          </w:rPr>
                          <w:t xml:space="preserve">Incident </w:t>
                        </w:r>
                        <w:r w:rsidR="00E312E5">
                          <w:rPr>
                            <w:rFonts w:eastAsia="Calibri"/>
                            <w:b/>
                            <w:bCs/>
                            <w:color w:val="000000"/>
                            <w:sz w:val="16"/>
                            <w:szCs w:val="16"/>
                          </w:rPr>
                          <w:t>Manager</w:t>
                        </w:r>
                      </w:p>
                      <w:p w14:paraId="6BA72809" w14:textId="06B7D929" w:rsidR="00E82B36" w:rsidRPr="00C81448" w:rsidRDefault="00E82B36" w:rsidP="00E82B36">
                        <w:pPr>
                          <w:jc w:val="center"/>
                          <w:rPr>
                            <w:b/>
                            <w:color w:val="000000"/>
                            <w:sz w:val="18"/>
                            <w:szCs w:val="18"/>
                          </w:rPr>
                        </w:pPr>
                        <w:r>
                          <w:rPr>
                            <w:noProof/>
                          </w:rPr>
                          <w:drawing>
                            <wp:inline distT="0" distB="0" distL="0" distR="0" wp14:anchorId="56129EFC" wp14:editId="236A0004">
                              <wp:extent cx="365125" cy="364490"/>
                              <wp:effectExtent l="0" t="0" r="0" b="0"/>
                              <wp:docPr id="65" name="Graphic 5" descr="User"/>
                              <wp:cNvGraphicFramePr/>
                              <a:graphic xmlns:a="http://schemas.openxmlformats.org/drawingml/2006/main">
                                <a:graphicData uri="http://schemas.openxmlformats.org/drawingml/2006/picture">
                                  <pic:pic xmlns:pic="http://schemas.openxmlformats.org/drawingml/2006/picture">
                                    <pic:nvPicPr>
                                      <pic:cNvPr id="55" name="Graphic 5" descr="User"/>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65125" cy="364490"/>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txbxContent>
                  </v:textbox>
                </v:rect>
                <v:rect id="Rectangle 10" o:spid="_x0000_s1073" style="position:absolute;left:7689;top:6720;width:9072;height:90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" fillcolor="#5b9bd5" stroked="f" strokeweight="1pt">
                  <v:fill opacity="32896f"/>
                  <v:textbox>
                    <w:txbxContent>
                      <w:p w14:paraId="299C1D38" w14:textId="77777777" w:rsidR="00E82B36" w:rsidRPr="00C81448" w:rsidRDefault="00E82B36" w:rsidP="00E82B36">
                        <w:pPr>
                          <w:pStyle w:val="NormalWeb"/>
                          <w:jc w:val="center"/>
                          <w:rPr>
                            <w:b/>
                            <w:color w:val="FF0000"/>
                            <w:sz w:val="18"/>
                            <w:szCs w:val="18"/>
                          </w:rPr>
                        </w:pPr>
                        <w:r w:rsidRPr="007E59B1">
                          <w:rPr>
                            <w:b/>
                            <w:sz w:val="14"/>
                            <w:szCs w:val="20"/>
                          </w:rPr>
                          <w:t>Any staff member detects incident</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5" o:spid="_x0000_s1074" type="#_x0000_t75" alt="User" style="position:absolute;left:10742;top:10817;width:3651;height:36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">
                  <v:imagedata r:id="rId25" o:title="User"/>
                </v:shape>
                <v:rect id="Rectangle 17" o:spid="_x0000_s1075" style="position:absolute;left:69364;top:18002;width:9000;height:9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" fillcolor="#ffc000" stroked="f" strokeweight="1pt">
                  <v:fill opacity="32896f"/>
                  <v:textbox>
                    <w:txbxContent>
                      <w:p w14:paraId="28FEE8FA" w14:textId="659CCD52" w:rsidR="00E82B36" w:rsidRDefault="00E82B36" w:rsidP="00E82B36">
                        <w:pPr>
                          <w:pStyle w:val="NormalWeb"/>
                          <w:jc w:val="center"/>
                          <w:rPr>
                            <w:rFonts w:eastAsia="Calibri"/>
                            <w:b/>
                            <w:bCs/>
                            <w:sz w:val="16"/>
                            <w:szCs w:val="18"/>
                          </w:rPr>
                        </w:pPr>
                        <w:r w:rsidRPr="00E82B36">
                          <w:rPr>
                            <w:rFonts w:eastAsia="Calibri"/>
                            <w:b/>
                            <w:bCs/>
                            <w:sz w:val="16"/>
                            <w:szCs w:val="18"/>
                          </w:rPr>
                          <w:t>Crisis</w:t>
                        </w:r>
                        <w:r w:rsidR="00EB3BF9">
                          <w:rPr>
                            <w:rFonts w:eastAsia="Calibri"/>
                            <w:b/>
                            <w:bCs/>
                            <w:sz w:val="16"/>
                            <w:szCs w:val="18"/>
                          </w:rPr>
                          <w:t xml:space="preserve"> Leader</w:t>
                        </w:r>
                      </w:p>
                      <w:p w14:paraId="6519C588" w14:textId="54C51D39" w:rsidR="00E82B36" w:rsidRPr="00E82B36" w:rsidRDefault="00E82B36" w:rsidP="00E82B36">
                        <w:pPr>
                          <w:pStyle w:val="NormalWeb"/>
                          <w:jc w:val="center"/>
                          <w:rPr>
                            <w:b/>
                            <w:color w:val="FF0000"/>
                            <w:szCs w:val="20"/>
                          </w:rPr>
                        </w:pPr>
                        <w:r>
                          <w:rPr>
                            <w:noProof/>
                          </w:rPr>
                          <w:drawing>
                            <wp:inline distT="0" distB="0" distL="0" distR="0" wp14:anchorId="3AC0BB50" wp14:editId="0EDEB8A4">
                              <wp:extent cx="365125" cy="364490"/>
                              <wp:effectExtent l="0" t="0" r="0" b="0"/>
                              <wp:docPr id="64" name="Graphic 5" descr="User"/>
                              <wp:cNvGraphicFramePr/>
                              <a:graphic xmlns:a="http://schemas.openxmlformats.org/drawingml/2006/main">
                                <a:graphicData uri="http://schemas.openxmlformats.org/drawingml/2006/picture">
                                  <pic:pic xmlns:pic="http://schemas.openxmlformats.org/drawingml/2006/picture">
                                    <pic:nvPicPr>
                                      <pic:cNvPr id="55" name="Graphic 5" descr="User"/>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65125" cy="364490"/>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txbxContent>
                  </v:textbox>
                </v:rect>
                <v:rect id="Rectangle 18" o:spid="_x0000_s1076" style="position:absolute;left:69173;top:2939;width:9000;height:9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" fillcolor="#70ad47" stroked="f" strokeweight="1pt">
                  <v:fill opacity="32896f"/>
                  <v:textbox>
                    <w:txbxContent>
                      <w:p w14:paraId="78B78F96" w14:textId="2E0291BF" w:rsidR="00E82B36" w:rsidRDefault="00E82B36" w:rsidP="00E82B36">
                        <w:pPr>
                          <w:pStyle w:val="NormalWeb"/>
                          <w:spacing w:before="0" w:after="0" w:line="252" w:lineRule="auto"/>
                          <w:jc w:val="center"/>
                          <w:rPr>
                            <w:rFonts w:eastAsia="Calibri"/>
                            <w:b/>
                            <w:bCs/>
                            <w:sz w:val="16"/>
                            <w:szCs w:val="18"/>
                          </w:rPr>
                        </w:pPr>
                        <w:r w:rsidRPr="00E82B36">
                          <w:rPr>
                            <w:rFonts w:eastAsia="Calibri"/>
                            <w:b/>
                            <w:bCs/>
                            <w:sz w:val="16"/>
                            <w:szCs w:val="18"/>
                          </w:rPr>
                          <w:t xml:space="preserve">Recovery </w:t>
                        </w:r>
                        <w:r w:rsidR="00D84CD8">
                          <w:rPr>
                            <w:rFonts w:eastAsia="Calibri"/>
                            <w:b/>
                            <w:bCs/>
                            <w:sz w:val="16"/>
                            <w:szCs w:val="18"/>
                          </w:rPr>
                          <w:t>Manager</w:t>
                        </w:r>
                      </w:p>
                      <w:p w14:paraId="4C238A2E" w14:textId="3F2139EA" w:rsidR="00E82B36" w:rsidRDefault="00E82B36" w:rsidP="00E82B36">
                        <w:pPr>
                          <w:pStyle w:val="NormalWeb"/>
                          <w:spacing w:before="0" w:after="160" w:line="252" w:lineRule="auto"/>
                          <w:jc w:val="center"/>
                          <w:rPr>
                            <w:rFonts w:eastAsia="Calibri"/>
                            <w:b/>
                            <w:bCs/>
                            <w:sz w:val="16"/>
                            <w:szCs w:val="18"/>
                          </w:rPr>
                        </w:pPr>
                        <w:r>
                          <w:rPr>
                            <w:noProof/>
                          </w:rPr>
                          <w:drawing>
                            <wp:inline distT="0" distB="0" distL="0" distR="0" wp14:anchorId="243A3774" wp14:editId="686E2C6A">
                              <wp:extent cx="365125" cy="364490"/>
                              <wp:effectExtent l="0" t="0" r="0" b="0"/>
                              <wp:docPr id="55" name="Graphic 5" descr="User"/>
                              <wp:cNvGraphicFramePr/>
                              <a:graphic xmlns:a="http://schemas.openxmlformats.org/drawingml/2006/main">
                                <a:graphicData uri="http://schemas.openxmlformats.org/drawingml/2006/picture">
                                  <pic:pic xmlns:pic="http://schemas.openxmlformats.org/drawingml/2006/picture">
                                    <pic:nvPicPr>
                                      <pic:cNvPr id="55" name="Graphic 5" descr="User"/>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65125" cy="364490"/>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14:paraId="34C0E8AD" w14:textId="77777777" w:rsidR="00E82B36" w:rsidRPr="00E82B36" w:rsidRDefault="00E82B36" w:rsidP="00E82B36">
                        <w:pPr>
                          <w:pStyle w:val="NormalWeb"/>
                          <w:spacing w:before="0" w:after="160" w:line="252" w:lineRule="auto"/>
                          <w:jc w:val="center"/>
                          <w:rPr>
                            <w:rFonts w:eastAsia="Calibri"/>
                            <w:b/>
                            <w:bCs/>
                            <w:sz w:val="16"/>
                            <w:szCs w:val="18"/>
                          </w:rPr>
                        </w:pPr>
                      </w:p>
                    </w:txbxContent>
                  </v:textbox>
                </v:rect>
                <v:shape id="Straight Arrow Connector 28" o:spid="_x0000_s1077" type="#_x0000_t32" style="position:absolute;left:44007;top:7467;width:25166;height:379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" strokeweight=".5pt">
                  <v:stroke endarrow="block" joinstyle="miter"/>
                </v:shape>
                <v:shape id="Straight Arrow Connector 32" o:spid="_x0000_s1078" type="#_x0000_t32" style="position:absolute;left:16761;top:11236;width:18174;height:2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" strokeweight=".5pt">
                  <v:stroke endarrow="block" joinstyle="miter"/>
                </v:shape>
                <v:shape id="Straight Arrow Connector 35" o:spid="_x0000_s1079" type="#_x0000_t32" style="position:absolute;left:44007;top:11260;width:25357;height:1127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" strokeweight=".5pt">
                  <v:stroke endarrow="block" joinstyle="miter"/>
                </v:shape>
                <v:shapetype id="_x0000_t202" coordsize="21600,21600" o:spt="202" path="m,l,21600r21600,l21600,xe">
                  <v:stroke joinstyle="miter"/>
                  <v:path gradientshapeok="t" o:connecttype="rect"/>
                </v:shapetype>
                <v:shape id="Text Box 7" o:spid="_x0000_s1080" type="#_x0000_t202" style="position:absolute;left:34755;top:17250;width:9589;height:84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" stroked="f" strokeweight=".5pt">
                  <v:textbox>
                    <w:txbxContent>
                      <w:p w14:paraId="5D1152F3" w14:textId="77777777" w:rsidR="00E82B36" w:rsidRPr="00F61AE8" w:rsidRDefault="00E82B36" w:rsidP="00E82B36">
                        <w:pPr>
                          <w:pStyle w:val="NormalWeb"/>
                          <w:spacing w:before="0" w:after="160" w:line="256" w:lineRule="auto"/>
                          <w:jc w:val="center"/>
                        </w:pPr>
                        <w:r w:rsidRPr="00F61AE8">
                          <w:rPr>
                            <w:rFonts w:eastAsia="Calibri"/>
                            <w:b/>
                            <w:bCs/>
                            <w:color w:val="FF0000"/>
                            <w:sz w:val="16"/>
                            <w:szCs w:val="16"/>
                          </w:rPr>
                          <w:t>2. ESCALATE</w:t>
                        </w:r>
                      </w:p>
                      <w:p w14:paraId="7CA81F92" w14:textId="0E49D90D" w:rsidR="00E82B36" w:rsidRPr="00F61AE8" w:rsidRDefault="00E82B36" w:rsidP="00E82B36">
                        <w:pPr>
                          <w:pStyle w:val="NormalWeb"/>
                          <w:spacing w:before="0" w:after="160" w:line="256" w:lineRule="auto"/>
                          <w:jc w:val="center"/>
                        </w:pPr>
                        <w:r w:rsidRPr="00F61AE8">
                          <w:rPr>
                            <w:rFonts w:eastAsia="Calibri"/>
                            <w:sz w:val="16"/>
                            <w:szCs w:val="16"/>
                          </w:rPr>
                          <w:t xml:space="preserve">Notify </w:t>
                        </w:r>
                        <w:r>
                          <w:rPr>
                            <w:rFonts w:eastAsia="Calibri"/>
                            <w:sz w:val="16"/>
                            <w:szCs w:val="16"/>
                          </w:rPr>
                          <w:t>Incident Manager or any manager</w:t>
                        </w:r>
                      </w:p>
                    </w:txbxContent>
                  </v:textbox>
                </v:shape>
                <v:shape id="Text Box 7" o:spid="_x0000_s1081" type="#_x0000_t202" style="position:absolute;left:51911;top:14456;width:10214;height:5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" stroked="f" strokeweight=".5pt">
                  <v:textbox>
                    <w:txbxContent>
                      <w:p w14:paraId="44AC2907" w14:textId="351A76DC" w:rsidR="00E82B36" w:rsidRPr="00E82B36" w:rsidRDefault="00E82B36" w:rsidP="00E82B36">
                        <w:pPr>
                          <w:pStyle w:val="NormalWeb"/>
                          <w:spacing w:before="0" w:after="160" w:line="252" w:lineRule="auto"/>
                          <w:jc w:val="center"/>
                          <w:rPr>
                            <w:rFonts w:eastAsia="Calibri"/>
                            <w:sz w:val="16"/>
                            <w:szCs w:val="16"/>
                          </w:rPr>
                        </w:pPr>
                        <w:r w:rsidRPr="007E59B1">
                          <w:rPr>
                            <w:rFonts w:eastAsia="Calibri"/>
                            <w:b/>
                            <w:bCs/>
                            <w:color w:val="FF0000"/>
                            <w:sz w:val="16"/>
                            <w:szCs w:val="16"/>
                          </w:rPr>
                          <w:t>3</w:t>
                        </w:r>
                        <w:r>
                          <w:rPr>
                            <w:rFonts w:eastAsia="Calibri"/>
                            <w:b/>
                            <w:bCs/>
                            <w:color w:val="FF0000"/>
                            <w:sz w:val="16"/>
                            <w:szCs w:val="16"/>
                          </w:rPr>
                          <w:t>B</w:t>
                        </w:r>
                        <w:r w:rsidRPr="007E59B1">
                          <w:rPr>
                            <w:rFonts w:eastAsia="Calibri"/>
                            <w:b/>
                            <w:bCs/>
                            <w:color w:val="FF0000"/>
                            <w:sz w:val="16"/>
                            <w:szCs w:val="16"/>
                          </w:rPr>
                          <w:t>. MOBILISE</w:t>
                        </w:r>
                        <w:r w:rsidRPr="00F61AE8">
                          <w:rPr>
                            <w:rFonts w:eastAsia="Calibri"/>
                            <w:sz w:val="16"/>
                            <w:szCs w:val="16"/>
                          </w:rPr>
                          <w:t xml:space="preserve"> </w:t>
                        </w:r>
                        <w:r>
                          <w:rPr>
                            <w:rFonts w:eastAsia="Calibri"/>
                            <w:sz w:val="16"/>
                            <w:szCs w:val="16"/>
                          </w:rPr>
                          <w:t xml:space="preserve">   </w:t>
                        </w:r>
                        <w:r w:rsidRPr="00F61AE8">
                          <w:rPr>
                            <w:rFonts w:eastAsia="Calibri"/>
                            <w:sz w:val="16"/>
                            <w:szCs w:val="16"/>
                          </w:rPr>
                          <w:t>if customers affected</w:t>
                        </w:r>
                      </w:p>
                    </w:txbxContent>
                  </v:textbox>
                </v:shape>
                <v:shape id="Text Box 7" o:spid="_x0000_s1082" type="#_x0000_t202" style="position:absolute;left:52101;top:6979;width:9160;height:57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" stroked="f" strokeweight=".5pt">
                  <v:textbox>
                    <w:txbxContent>
                      <w:p w14:paraId="1CA0560F" w14:textId="5F61F9A1" w:rsidR="00E82B36" w:rsidRPr="00F61AE8" w:rsidRDefault="00E82B36" w:rsidP="00E82B36">
                        <w:pPr>
                          <w:pStyle w:val="NormalWeb"/>
                          <w:spacing w:before="0" w:after="160" w:line="252" w:lineRule="auto"/>
                          <w:jc w:val="center"/>
                        </w:pPr>
                        <w:r w:rsidRPr="007E59B1">
                          <w:rPr>
                            <w:rFonts w:eastAsia="Calibri"/>
                            <w:b/>
                            <w:bCs/>
                            <w:color w:val="FF0000"/>
                            <w:sz w:val="16"/>
                            <w:szCs w:val="16"/>
                          </w:rPr>
                          <w:t>3A. MOBILISE</w:t>
                        </w:r>
                        <w:r w:rsidRPr="00F61AE8">
                          <w:rPr>
                            <w:rFonts w:eastAsia="Calibri"/>
                            <w:sz w:val="16"/>
                            <w:szCs w:val="16"/>
                          </w:rPr>
                          <w:t xml:space="preserve"> if operations disrupted</w:t>
                        </w:r>
                      </w:p>
                    </w:txbxContent>
                  </v:textbox>
                </v:shape>
                <v:shape id="Text Box 7" o:spid="_x0000_s1083" type="#_x0000_t202" style="position:absolute;left:7503;top:17145;width:9589;height:9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" stroked="f" strokeweight=".5pt">
                  <v:textbox>
                    <w:txbxContent>
                      <w:p w14:paraId="2DCE8489" w14:textId="77777777" w:rsidR="00E82B36" w:rsidRPr="00F61AE8" w:rsidRDefault="00E82B36" w:rsidP="00E82B36">
                        <w:pPr>
                          <w:jc w:val="center"/>
                          <w:rPr>
                            <w:b/>
                            <w:color w:val="FF0000"/>
                            <w:sz w:val="16"/>
                          </w:rPr>
                        </w:pPr>
                        <w:r w:rsidRPr="00F61AE8">
                          <w:rPr>
                            <w:b/>
                            <w:color w:val="FF0000"/>
                            <w:sz w:val="16"/>
                          </w:rPr>
                          <w:t>1. DETECT</w:t>
                        </w:r>
                      </w:p>
                      <w:p w14:paraId="66BF3DDB" w14:textId="77777777" w:rsidR="00E82B36" w:rsidRDefault="00E82B36" w:rsidP="00E82B36">
                        <w:pPr>
                          <w:spacing w:after="0"/>
                          <w:jc w:val="center"/>
                          <w:rPr>
                            <w:sz w:val="16"/>
                          </w:rPr>
                        </w:pPr>
                        <w:r w:rsidRPr="00F61AE8">
                          <w:rPr>
                            <w:sz w:val="16"/>
                          </w:rPr>
                          <w:t>Life or property at risk? Raise the alarm</w:t>
                        </w:r>
                      </w:p>
                      <w:p w14:paraId="51B4DC57" w14:textId="77777777" w:rsidR="00E82B36" w:rsidRPr="007E59B1" w:rsidRDefault="00E82B36" w:rsidP="00E82B36">
                        <w:pPr>
                          <w:jc w:val="center"/>
                          <w:rPr>
                            <w:sz w:val="16"/>
                          </w:rPr>
                        </w:pPr>
                        <w:r w:rsidRPr="00F61AE8">
                          <w:rPr>
                            <w:b/>
                            <w:color w:val="FF0000"/>
                            <w:sz w:val="16"/>
                          </w:rPr>
                          <w:t>DIAL 999</w:t>
                        </w:r>
                      </w:p>
                    </w:txbxContent>
                  </v:textbox>
                </v:shape>
                <w10:anchorlock/>
              </v:group>
            </w:pict>
          </mc:Fallback>
        </mc:AlternateContent>
      </w:r>
    </w:p>
    <w:p w14:paraId="152CDE63" w14:textId="77777777" w:rsidR="00E82B36" w:rsidRPr="003B27EB" w:rsidRDefault="00E82B36" w:rsidP="00E82B36">
      <w:pPr>
        <w:numPr>
          <w:ilvl w:val="0"/>
          <w:numId w:val="10"/>
        </w:numPr>
        <w:tabs>
          <w:tab w:val="clear" w:pos="720"/>
        </w:tabs>
        <w:spacing w:before="60" w:after="60" w:line="240" w:lineRule="auto"/>
        <w:ind w:left="360"/>
      </w:pPr>
      <w:r w:rsidRPr="003B27EB">
        <w:rPr>
          <w:b/>
          <w:color w:val="FF0000"/>
        </w:rPr>
        <w:t>Detect</w:t>
      </w:r>
      <w:r w:rsidRPr="003B27EB">
        <w:t xml:space="preserve">  Any member of staff may raise the alarm if an incident has occurred or is imminent.  If lives are at risk, </w:t>
      </w:r>
      <w:r w:rsidRPr="003B27EB">
        <w:rPr>
          <w:b/>
          <w:color w:val="FF0000"/>
        </w:rPr>
        <w:t>Dial 999</w:t>
      </w:r>
      <w:r w:rsidRPr="003B27EB">
        <w:t xml:space="preserve"> and notify Emergency Services</w:t>
      </w:r>
    </w:p>
    <w:p w14:paraId="755C3608" w14:textId="428DDB48" w:rsidR="00E82B36" w:rsidRPr="003B27EB" w:rsidRDefault="00E82B36" w:rsidP="00E82B36">
      <w:pPr>
        <w:numPr>
          <w:ilvl w:val="0"/>
          <w:numId w:val="11"/>
        </w:numPr>
        <w:tabs>
          <w:tab w:val="clear" w:pos="720"/>
        </w:tabs>
        <w:spacing w:before="60" w:after="60" w:line="240" w:lineRule="auto"/>
        <w:ind w:left="360"/>
      </w:pPr>
      <w:r w:rsidRPr="003B27EB">
        <w:rPr>
          <w:b/>
          <w:color w:val="FF0000"/>
        </w:rPr>
        <w:t>Escalate</w:t>
      </w:r>
      <w:r w:rsidRPr="003B27EB">
        <w:t xml:space="preserve">  You </w:t>
      </w:r>
      <w:r>
        <w:t>must</w:t>
      </w:r>
      <w:r w:rsidRPr="003B27EB">
        <w:t xml:space="preserve"> notify </w:t>
      </w:r>
      <w:r>
        <w:t>the Incident Manager</w:t>
      </w:r>
      <w:r w:rsidR="00D84CD8" w:rsidRPr="003B27EB">
        <w:t xml:space="preserve"> </w:t>
      </w:r>
      <w:r w:rsidRPr="003B27EB">
        <w:t xml:space="preserve">or any manager. </w:t>
      </w:r>
    </w:p>
    <w:p w14:paraId="3E327B4C" w14:textId="66DBDD7E" w:rsidR="00D96F33" w:rsidRDefault="00E82B36" w:rsidP="00E82B36">
      <w:pPr>
        <w:numPr>
          <w:ilvl w:val="0"/>
          <w:numId w:val="12"/>
        </w:numPr>
        <w:tabs>
          <w:tab w:val="clear" w:pos="720"/>
        </w:tabs>
        <w:spacing w:before="60" w:after="60" w:line="240" w:lineRule="auto"/>
        <w:ind w:left="360"/>
      </w:pPr>
      <w:r w:rsidRPr="003B27EB">
        <w:rPr>
          <w:b/>
          <w:color w:val="FF0000"/>
        </w:rPr>
        <w:t>Mobilise</w:t>
      </w:r>
      <w:r w:rsidRPr="003B27EB">
        <w:t xml:space="preserve">  The</w:t>
      </w:r>
      <w:r>
        <w:t xml:space="preserve"> Incident Manager</w:t>
      </w:r>
      <w:r w:rsidRPr="003B27EB">
        <w:t xml:space="preserve"> </w:t>
      </w:r>
      <w:r>
        <w:t xml:space="preserve">mobilises the Recovery </w:t>
      </w:r>
      <w:r w:rsidR="00D84CD8">
        <w:t xml:space="preserve">Manager </w:t>
      </w:r>
      <w:r>
        <w:t>and/or Crisis</w:t>
      </w:r>
      <w:r w:rsidR="00EB3BF9">
        <w:t xml:space="preserve"> Leader</w:t>
      </w:r>
      <w:r>
        <w:t xml:space="preserve">. </w:t>
      </w:r>
      <w:r w:rsidRPr="003B27EB">
        <w:t>Apply guidance for each role</w:t>
      </w:r>
    </w:p>
    <w:p w14:paraId="3821D78B" w14:textId="77777777" w:rsidR="00D206F7" w:rsidRDefault="00D206F7" w:rsidP="00EA49B5">
      <w:pPr>
        <w:spacing w:before="60" w:after="60" w:line="240" w:lineRule="auto"/>
      </w:pPr>
    </w:p>
    <w:p w14:paraId="67FA5D86" w14:textId="77777777" w:rsidR="00992652" w:rsidRDefault="00992652">
      <w:pPr>
        <w:rPr>
          <w:rFonts w:eastAsiaTheme="majorEastAsia" w:cstheme="majorBidi"/>
          <w:color w:val="FF0000"/>
          <w:sz w:val="26"/>
          <w:szCs w:val="26"/>
        </w:rPr>
      </w:pPr>
      <w:bookmarkStart w:id="22" w:name="_Toc68090334"/>
      <w:r>
        <w:rPr>
          <w:color w:val="FF0000"/>
        </w:rPr>
        <w:br w:type="page"/>
      </w:r>
    </w:p>
    <w:p w14:paraId="42F76F1B" w14:textId="023E6EE1" w:rsidR="00EB3BF9" w:rsidRPr="00EB3BF9" w:rsidRDefault="00C8065B" w:rsidP="00992652">
      <w:pPr>
        <w:pStyle w:val="Heading2"/>
        <w:numPr>
          <w:ilvl w:val="1"/>
          <w:numId w:val="1"/>
        </w:numPr>
        <w:rPr>
          <w:color w:val="FF0000"/>
        </w:rPr>
      </w:pPr>
      <w:bookmarkStart w:id="23" w:name="_How_to_contain"/>
      <w:bookmarkEnd w:id="22"/>
      <w:bookmarkEnd w:id="23"/>
      <w:r>
        <w:rPr>
          <w:color w:val="FF0000"/>
        </w:rPr>
        <w:lastRenderedPageBreak/>
        <w:t>How to contain specific incidents</w:t>
      </w:r>
    </w:p>
    <w:p w14:paraId="1CC77CA2" w14:textId="05769896" w:rsidR="00EB3BF9" w:rsidRDefault="00EB3BF9" w:rsidP="00EB3BF9">
      <w:r>
        <w:t>Some incidents require a specific immediate response to contain their effects and may have associated detailed procedures. In any incident check the list below to determine how to respond. Use it as a guide to interpret the general response. If in doubt, refer to the Incident Manager.</w:t>
      </w:r>
    </w:p>
    <w:p w14:paraId="31C8787A" w14:textId="38F14150" w:rsidR="004B1618" w:rsidRDefault="00FC5128" w:rsidP="00EB3BF9">
      <w:r>
        <w:t>Note the below provide initial responses only, you must refer</w:t>
      </w:r>
      <w:r w:rsidR="004B1618">
        <w:t xml:space="preserve"> to </w:t>
      </w:r>
      <w:r w:rsidR="00521D58">
        <w:t xml:space="preserve">the </w:t>
      </w:r>
      <w:r w:rsidR="004B1618">
        <w:t xml:space="preserve">Recovery Strategies </w:t>
      </w:r>
      <w:r w:rsidR="00521D58">
        <w:t>as well for complete response.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13386"/>
      </w:tblGrid>
      <w:tr w:rsidR="000C426A" w14:paraId="1850CC00" w14:textId="77777777" w:rsidTr="2506C4B8">
        <w:tc>
          <w:tcPr>
            <w:tcW w:w="562" w:type="dxa"/>
          </w:tcPr>
          <w:p w14:paraId="3ED68088" w14:textId="77777777" w:rsidR="000C426A" w:rsidRDefault="000C426A" w:rsidP="00550CC6">
            <w:pPr>
              <w:rPr>
                <w:sz w:val="14"/>
                <w:szCs w:val="16"/>
              </w:rPr>
            </w:pPr>
            <w:r>
              <w:rPr>
                <w:noProof/>
              </w:rPr>
              <w:drawing>
                <wp:inline distT="0" distB="0" distL="0" distR="0" wp14:anchorId="6EAEDDA2" wp14:editId="323CECAB">
                  <wp:extent cx="200025" cy="200025"/>
                  <wp:effectExtent l="0" t="0" r="9525" b="9525"/>
                  <wp:docPr id="111" name="Graphic 111" descr="Informatio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11"/>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00025" cy="200025"/>
                          </a:xfrm>
                          <a:prstGeom prst="rect">
                            <a:avLst/>
                          </a:prstGeom>
                        </pic:spPr>
                      </pic:pic>
                    </a:graphicData>
                  </a:graphic>
                </wp:inline>
              </w:drawing>
            </w:r>
          </w:p>
        </w:tc>
        <w:tc>
          <w:tcPr>
            <w:tcW w:w="13386" w:type="dxa"/>
            <w:vAlign w:val="center"/>
          </w:tcPr>
          <w:p w14:paraId="460DBE78" w14:textId="2F88B795" w:rsidR="000C426A" w:rsidRDefault="0045728F" w:rsidP="00550CC6">
            <w:pPr>
              <w:rPr>
                <w:sz w:val="14"/>
                <w:szCs w:val="16"/>
              </w:rPr>
            </w:pPr>
            <w:r>
              <w:rPr>
                <w:color w:val="4472C4" w:themeColor="accent1"/>
                <w:sz w:val="14"/>
                <w:szCs w:val="16"/>
              </w:rPr>
              <w:t xml:space="preserve">Refer to your </w:t>
            </w:r>
            <w:hyperlink w:anchor="_How_to_contain" w:history="1">
              <w:r w:rsidRPr="00F4217A">
                <w:rPr>
                  <w:rStyle w:val="Hyperlink"/>
                  <w:sz w:val="14"/>
                  <w:szCs w:val="16"/>
                </w:rPr>
                <w:t>Risk Assessment</w:t>
              </w:r>
            </w:hyperlink>
            <w:r>
              <w:rPr>
                <w:color w:val="4472C4" w:themeColor="accent1"/>
                <w:sz w:val="14"/>
                <w:szCs w:val="16"/>
              </w:rPr>
              <w:t xml:space="preserve"> and consider whether any require specific incident responses procedures</w:t>
            </w:r>
            <w:r w:rsidR="00432E5F">
              <w:rPr>
                <w:color w:val="4472C4" w:themeColor="accent1"/>
                <w:sz w:val="14"/>
                <w:szCs w:val="16"/>
              </w:rPr>
              <w:t xml:space="preserve">. </w:t>
            </w:r>
            <w:r w:rsidR="00B05EF3">
              <w:rPr>
                <w:color w:val="4472C4" w:themeColor="accent1"/>
                <w:sz w:val="14"/>
                <w:szCs w:val="16"/>
              </w:rPr>
              <w:t xml:space="preserve">We have provided </w:t>
            </w:r>
            <w:r w:rsidR="00282248">
              <w:rPr>
                <w:color w:val="4472C4" w:themeColor="accent1"/>
                <w:sz w:val="14"/>
                <w:szCs w:val="16"/>
              </w:rPr>
              <w:t>some examples to help you</w:t>
            </w:r>
            <w:r w:rsidR="00772BD8">
              <w:rPr>
                <w:color w:val="4472C4" w:themeColor="accent1"/>
                <w:sz w:val="14"/>
                <w:szCs w:val="16"/>
              </w:rPr>
              <w:t>.</w:t>
            </w:r>
          </w:p>
        </w:tc>
      </w:tr>
      <w:tr w:rsidR="000C426A" w14:paraId="79629D79" w14:textId="77777777" w:rsidTr="2506C4B8">
        <w:tc>
          <w:tcPr>
            <w:tcW w:w="562" w:type="dxa"/>
          </w:tcPr>
          <w:p w14:paraId="2409F3E8" w14:textId="77777777" w:rsidR="000C426A" w:rsidRPr="0091435E" w:rsidRDefault="000C426A" w:rsidP="00550CC6">
            <w:pPr>
              <w:rPr>
                <w:noProof/>
                <w:sz w:val="14"/>
                <w:szCs w:val="16"/>
              </w:rPr>
            </w:pPr>
          </w:p>
        </w:tc>
        <w:tc>
          <w:tcPr>
            <w:tcW w:w="13386" w:type="dxa"/>
            <w:vAlign w:val="center"/>
          </w:tcPr>
          <w:p w14:paraId="2CDEC61A" w14:textId="77777777" w:rsidR="000C426A" w:rsidRPr="0091435E" w:rsidRDefault="000C426A" w:rsidP="00550CC6">
            <w:pPr>
              <w:rPr>
                <w:sz w:val="14"/>
                <w:szCs w:val="16"/>
              </w:rPr>
            </w:pP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1446"/>
        <w:gridCol w:w="7199"/>
        <w:gridCol w:w="3209"/>
        <w:gridCol w:w="2098"/>
      </w:tblGrid>
      <w:tr w:rsidR="00DA25C5" w14:paraId="156BF657" w14:textId="77777777" w:rsidTr="00DA25C5">
        <w:tc>
          <w:tcPr>
            <w:tcW w:w="518"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1676433C" w14:textId="78C83E63" w:rsidR="00DA25C5" w:rsidRDefault="00DA25C5" w:rsidP="00550CC6">
            <w:pPr>
              <w:spacing w:after="0"/>
              <w:rPr>
                <w:b/>
                <w:sz w:val="16"/>
              </w:rPr>
            </w:pPr>
            <w:r>
              <w:rPr>
                <w:b/>
                <w:sz w:val="16"/>
              </w:rPr>
              <w:t>Incident</w:t>
            </w:r>
          </w:p>
        </w:tc>
        <w:tc>
          <w:tcPr>
            <w:tcW w:w="2580"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51FE0AAB" w14:textId="64972650" w:rsidR="00DA25C5" w:rsidRDefault="00DA25C5" w:rsidP="00550CC6">
            <w:pPr>
              <w:spacing w:after="0"/>
              <w:rPr>
                <w:b/>
                <w:sz w:val="16"/>
              </w:rPr>
            </w:pPr>
            <w:r>
              <w:rPr>
                <w:b/>
                <w:sz w:val="16"/>
              </w:rPr>
              <w:t>Immediate Response</w:t>
            </w:r>
          </w:p>
        </w:tc>
        <w:tc>
          <w:tcPr>
            <w:tcW w:w="1150" w:type="pct"/>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1B5075D3" w14:textId="06150D34" w:rsidR="00DA25C5" w:rsidRPr="00DA25C5" w:rsidRDefault="00DA25C5" w:rsidP="00DA25C5">
            <w:pPr>
              <w:pStyle w:val="Default"/>
              <w:rPr>
                <w:b/>
                <w:bCs/>
                <w:sz w:val="16"/>
                <w:szCs w:val="16"/>
              </w:rPr>
            </w:pPr>
            <w:r>
              <w:rPr>
                <w:b/>
                <w:bCs/>
                <w:sz w:val="16"/>
                <w:szCs w:val="16"/>
              </w:rPr>
              <w:t>Preparatory measures</w:t>
            </w:r>
            <w:r w:rsidR="00282248">
              <w:rPr>
                <w:b/>
                <w:bCs/>
                <w:sz w:val="16"/>
                <w:szCs w:val="16"/>
              </w:rPr>
              <w:t xml:space="preserve"> </w:t>
            </w:r>
          </w:p>
        </w:tc>
        <w:tc>
          <w:tcPr>
            <w:tcW w:w="752"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19EC32F7" w14:textId="16C8401E" w:rsidR="00DA25C5" w:rsidRDefault="00DA25C5" w:rsidP="00550CC6">
            <w:pPr>
              <w:spacing w:after="0"/>
              <w:rPr>
                <w:b/>
                <w:sz w:val="16"/>
              </w:rPr>
            </w:pPr>
            <w:r>
              <w:rPr>
                <w:b/>
                <w:sz w:val="16"/>
              </w:rPr>
              <w:t>Resulting Scenario</w:t>
            </w:r>
          </w:p>
        </w:tc>
      </w:tr>
      <w:tr w:rsidR="005C5251" w14:paraId="3197A163" w14:textId="77777777" w:rsidTr="00C96DAD">
        <w:tc>
          <w:tcPr>
            <w:tcW w:w="518" w:type="pct"/>
            <w:tcBorders>
              <w:top w:val="single" w:sz="2" w:space="0" w:color="auto"/>
              <w:left w:val="single" w:sz="2" w:space="0" w:color="auto"/>
              <w:bottom w:val="single" w:sz="2" w:space="0" w:color="auto"/>
              <w:right w:val="single" w:sz="2" w:space="0" w:color="auto"/>
            </w:tcBorders>
            <w:shd w:val="clear" w:color="auto" w:fill="FFFFFF"/>
          </w:tcPr>
          <w:p w14:paraId="74CF1EA6" w14:textId="11DE1ECC" w:rsidR="005C5251" w:rsidRPr="00C7775C" w:rsidRDefault="005C5251" w:rsidP="005C5251">
            <w:pPr>
              <w:spacing w:after="0"/>
              <w:rPr>
                <w:color w:val="4472C4" w:themeColor="accent1"/>
                <w:sz w:val="16"/>
              </w:rPr>
            </w:pPr>
            <w:r w:rsidRPr="00C7775C">
              <w:rPr>
                <w:color w:val="4472C4" w:themeColor="accent1"/>
                <w:sz w:val="16"/>
              </w:rPr>
              <w:t>Fire</w:t>
            </w:r>
          </w:p>
        </w:tc>
        <w:tc>
          <w:tcPr>
            <w:tcW w:w="2580" w:type="pct"/>
            <w:tcBorders>
              <w:top w:val="single" w:sz="2" w:space="0" w:color="auto"/>
              <w:left w:val="single" w:sz="2" w:space="0" w:color="auto"/>
              <w:bottom w:val="single" w:sz="2" w:space="0" w:color="auto"/>
              <w:right w:val="single" w:sz="2" w:space="0" w:color="auto"/>
            </w:tcBorders>
            <w:shd w:val="clear" w:color="auto" w:fill="FFFFFF"/>
          </w:tcPr>
          <w:p w14:paraId="5F301AB2" w14:textId="77777777" w:rsidR="005C5251" w:rsidRPr="00C7775C" w:rsidRDefault="005C5251" w:rsidP="005C5251">
            <w:pPr>
              <w:pStyle w:val="Default"/>
              <w:numPr>
                <w:ilvl w:val="0"/>
                <w:numId w:val="37"/>
              </w:numPr>
              <w:rPr>
                <w:color w:val="4472C4" w:themeColor="accent1"/>
                <w:sz w:val="16"/>
                <w:szCs w:val="16"/>
              </w:rPr>
            </w:pPr>
            <w:r w:rsidRPr="00C7775C">
              <w:rPr>
                <w:color w:val="4472C4" w:themeColor="accent1"/>
                <w:sz w:val="16"/>
                <w:szCs w:val="16"/>
              </w:rPr>
              <w:t>Sound the alarm</w:t>
            </w:r>
          </w:p>
          <w:p w14:paraId="0FDC383E" w14:textId="77777777" w:rsidR="005C5251" w:rsidRPr="00C7775C" w:rsidRDefault="005C5251" w:rsidP="005C5251">
            <w:pPr>
              <w:pStyle w:val="Default"/>
              <w:numPr>
                <w:ilvl w:val="0"/>
                <w:numId w:val="37"/>
              </w:numPr>
              <w:rPr>
                <w:color w:val="4472C4" w:themeColor="accent1"/>
                <w:sz w:val="16"/>
                <w:szCs w:val="16"/>
              </w:rPr>
            </w:pPr>
            <w:r w:rsidRPr="00C7775C">
              <w:rPr>
                <w:color w:val="4472C4" w:themeColor="accent1"/>
                <w:sz w:val="16"/>
                <w:szCs w:val="16"/>
              </w:rPr>
              <w:t>Evacuate, and get staff to safe assembly point</w:t>
            </w:r>
          </w:p>
          <w:p w14:paraId="0C505E70" w14:textId="1BCD0B82" w:rsidR="005C5251" w:rsidRPr="00C7775C" w:rsidRDefault="005C5251" w:rsidP="005C5251">
            <w:pPr>
              <w:pStyle w:val="Default"/>
              <w:numPr>
                <w:ilvl w:val="0"/>
                <w:numId w:val="37"/>
              </w:numPr>
              <w:rPr>
                <w:color w:val="4472C4" w:themeColor="accent1"/>
                <w:sz w:val="16"/>
                <w:szCs w:val="16"/>
              </w:rPr>
            </w:pPr>
            <w:r w:rsidRPr="00C7775C">
              <w:rPr>
                <w:color w:val="4472C4" w:themeColor="accent1"/>
                <w:sz w:val="16"/>
                <w:szCs w:val="16"/>
              </w:rPr>
              <w:t>Advise staff not at site of the situation not to come to site</w:t>
            </w:r>
          </w:p>
          <w:p w14:paraId="0243997A" w14:textId="77777777" w:rsidR="005C5251" w:rsidRPr="00C7775C" w:rsidRDefault="005C5251" w:rsidP="005C5251">
            <w:pPr>
              <w:pStyle w:val="Default"/>
              <w:numPr>
                <w:ilvl w:val="0"/>
                <w:numId w:val="37"/>
              </w:numPr>
              <w:rPr>
                <w:color w:val="4472C4" w:themeColor="accent1"/>
                <w:sz w:val="16"/>
                <w:szCs w:val="16"/>
              </w:rPr>
            </w:pPr>
            <w:r w:rsidRPr="00C7775C">
              <w:rPr>
                <w:color w:val="4472C4" w:themeColor="accent1"/>
                <w:sz w:val="16"/>
                <w:szCs w:val="16"/>
              </w:rPr>
              <w:t xml:space="preserve">Make sure all staff are accounted for, if not advise Fire Services </w:t>
            </w:r>
          </w:p>
          <w:p w14:paraId="48D7CAB4" w14:textId="73FA39B9" w:rsidR="005C5251" w:rsidRPr="00C7775C" w:rsidRDefault="005C5251" w:rsidP="005C5251">
            <w:pPr>
              <w:pStyle w:val="Default"/>
              <w:numPr>
                <w:ilvl w:val="0"/>
                <w:numId w:val="37"/>
              </w:numPr>
              <w:rPr>
                <w:b/>
                <w:bCs/>
                <w:color w:val="4472C4" w:themeColor="accent1"/>
                <w:sz w:val="16"/>
                <w:szCs w:val="16"/>
              </w:rPr>
            </w:pPr>
            <w:r w:rsidRPr="00C7775C">
              <w:rPr>
                <w:b/>
                <w:bCs/>
                <w:color w:val="4472C4" w:themeColor="accent1"/>
                <w:sz w:val="16"/>
                <w:szCs w:val="16"/>
              </w:rPr>
              <w:t xml:space="preserve">Use Recovery Strategy in Section 3 for longer term response  </w:t>
            </w:r>
          </w:p>
        </w:tc>
        <w:tc>
          <w:tcPr>
            <w:tcW w:w="1150" w:type="pct"/>
            <w:tcBorders>
              <w:top w:val="single" w:sz="2" w:space="0" w:color="auto"/>
              <w:left w:val="single" w:sz="2" w:space="0" w:color="auto"/>
              <w:bottom w:val="single" w:sz="2" w:space="0" w:color="auto"/>
              <w:right w:val="single" w:sz="2" w:space="0" w:color="auto"/>
            </w:tcBorders>
            <w:shd w:val="clear" w:color="auto" w:fill="FFFFFF"/>
          </w:tcPr>
          <w:p w14:paraId="722A446D" w14:textId="76982FCB" w:rsidR="005C5251" w:rsidRPr="00C7775C" w:rsidRDefault="005C5251" w:rsidP="005C5251">
            <w:pPr>
              <w:pStyle w:val="Default"/>
              <w:numPr>
                <w:ilvl w:val="0"/>
                <w:numId w:val="34"/>
              </w:numPr>
              <w:rPr>
                <w:color w:val="4472C4" w:themeColor="accent1"/>
                <w:sz w:val="16"/>
                <w:szCs w:val="16"/>
              </w:rPr>
            </w:pPr>
            <w:r w:rsidRPr="00C7775C">
              <w:rPr>
                <w:color w:val="4472C4" w:themeColor="accent1"/>
                <w:sz w:val="16"/>
                <w:szCs w:val="16"/>
              </w:rPr>
              <w:t>Fire doors and curtains</w:t>
            </w:r>
          </w:p>
          <w:p w14:paraId="6275F38F" w14:textId="77777777" w:rsidR="005C5251" w:rsidRPr="00C7775C" w:rsidRDefault="005C5251" w:rsidP="005C5251">
            <w:pPr>
              <w:pStyle w:val="Default"/>
              <w:numPr>
                <w:ilvl w:val="0"/>
                <w:numId w:val="34"/>
              </w:numPr>
              <w:rPr>
                <w:color w:val="4472C4" w:themeColor="accent1"/>
                <w:sz w:val="16"/>
                <w:szCs w:val="16"/>
              </w:rPr>
            </w:pPr>
            <w:r w:rsidRPr="00C7775C">
              <w:rPr>
                <w:color w:val="4472C4" w:themeColor="accent1"/>
                <w:sz w:val="16"/>
                <w:szCs w:val="16"/>
              </w:rPr>
              <w:t>Fire detection and suppression</w:t>
            </w:r>
          </w:p>
          <w:p w14:paraId="327B4DFB" w14:textId="77777777" w:rsidR="005C5251" w:rsidRPr="00C7775C" w:rsidRDefault="005C5251" w:rsidP="005C5251">
            <w:pPr>
              <w:pStyle w:val="Default"/>
              <w:numPr>
                <w:ilvl w:val="0"/>
                <w:numId w:val="34"/>
              </w:numPr>
              <w:rPr>
                <w:color w:val="4472C4" w:themeColor="accent1"/>
                <w:sz w:val="16"/>
                <w:szCs w:val="16"/>
              </w:rPr>
            </w:pPr>
            <w:r w:rsidRPr="00C7775C">
              <w:rPr>
                <w:color w:val="4472C4" w:themeColor="accent1"/>
                <w:sz w:val="16"/>
                <w:szCs w:val="16"/>
              </w:rPr>
              <w:t>Regular cleaning and removal of clutter</w:t>
            </w:r>
          </w:p>
          <w:p w14:paraId="19D4612D" w14:textId="77777777" w:rsidR="005C5251" w:rsidRPr="00C7775C" w:rsidRDefault="005C5251" w:rsidP="005C5251">
            <w:pPr>
              <w:pStyle w:val="Default"/>
              <w:numPr>
                <w:ilvl w:val="0"/>
                <w:numId w:val="34"/>
              </w:numPr>
              <w:rPr>
                <w:color w:val="4472C4" w:themeColor="accent1"/>
                <w:sz w:val="16"/>
                <w:szCs w:val="16"/>
              </w:rPr>
            </w:pPr>
            <w:r w:rsidRPr="00C7775C">
              <w:rPr>
                <w:color w:val="4472C4" w:themeColor="accent1"/>
                <w:sz w:val="16"/>
                <w:szCs w:val="16"/>
              </w:rPr>
              <w:t>Daily check regime</w:t>
            </w:r>
          </w:p>
          <w:p w14:paraId="03A0B1C0" w14:textId="77777777" w:rsidR="005C5251" w:rsidRPr="00C7775C" w:rsidRDefault="005C5251" w:rsidP="005C5251">
            <w:pPr>
              <w:pStyle w:val="Default"/>
              <w:numPr>
                <w:ilvl w:val="0"/>
                <w:numId w:val="34"/>
              </w:numPr>
              <w:rPr>
                <w:color w:val="4472C4" w:themeColor="accent1"/>
                <w:sz w:val="16"/>
                <w:szCs w:val="16"/>
              </w:rPr>
            </w:pPr>
            <w:r w:rsidRPr="00C7775C">
              <w:rPr>
                <w:color w:val="4472C4" w:themeColor="accent1"/>
                <w:sz w:val="16"/>
                <w:szCs w:val="16"/>
              </w:rPr>
              <w:t>Monthly check regime</w:t>
            </w:r>
          </w:p>
          <w:p w14:paraId="6D6EB5A0" w14:textId="77777777" w:rsidR="005C5251" w:rsidRPr="00C7775C" w:rsidRDefault="005C5251" w:rsidP="005C5251">
            <w:pPr>
              <w:pStyle w:val="Default"/>
              <w:numPr>
                <w:ilvl w:val="0"/>
                <w:numId w:val="34"/>
              </w:numPr>
              <w:rPr>
                <w:color w:val="4472C4" w:themeColor="accent1"/>
                <w:sz w:val="16"/>
                <w:szCs w:val="16"/>
              </w:rPr>
            </w:pPr>
            <w:r w:rsidRPr="00C7775C">
              <w:rPr>
                <w:color w:val="4472C4" w:themeColor="accent1"/>
                <w:sz w:val="16"/>
                <w:szCs w:val="16"/>
              </w:rPr>
              <w:t>Complete a Fire Risk Assessment</w:t>
            </w:r>
          </w:p>
          <w:p w14:paraId="198833BC" w14:textId="0F98E593" w:rsidR="005C5251" w:rsidRPr="00C7775C" w:rsidRDefault="005C5251" w:rsidP="005C5251">
            <w:pPr>
              <w:pStyle w:val="Default"/>
              <w:numPr>
                <w:ilvl w:val="0"/>
                <w:numId w:val="34"/>
              </w:numPr>
              <w:rPr>
                <w:color w:val="4472C4" w:themeColor="accent1"/>
                <w:sz w:val="16"/>
                <w:szCs w:val="16"/>
              </w:rPr>
            </w:pPr>
            <w:r w:rsidRPr="00C7775C">
              <w:rPr>
                <w:color w:val="4472C4" w:themeColor="accent1"/>
                <w:sz w:val="16"/>
                <w:szCs w:val="16"/>
              </w:rPr>
              <w:t>Fire safety training and fire drills</w:t>
            </w:r>
          </w:p>
        </w:tc>
        <w:tc>
          <w:tcPr>
            <w:tcW w:w="752" w:type="pct"/>
            <w:tcBorders>
              <w:top w:val="single" w:sz="2" w:space="0" w:color="auto"/>
              <w:left w:val="single" w:sz="2" w:space="0" w:color="auto"/>
              <w:bottom w:val="single" w:sz="2" w:space="0" w:color="auto"/>
              <w:right w:val="single" w:sz="2" w:space="0" w:color="auto"/>
            </w:tcBorders>
            <w:shd w:val="clear" w:color="auto" w:fill="FFFFFF"/>
          </w:tcPr>
          <w:p w14:paraId="19356CB2" w14:textId="28600CC9" w:rsidR="005C5251" w:rsidRPr="00C7775C" w:rsidRDefault="005C5251" w:rsidP="005C5251">
            <w:pPr>
              <w:spacing w:after="0"/>
              <w:rPr>
                <w:color w:val="4472C4" w:themeColor="accent1"/>
                <w:sz w:val="16"/>
                <w:szCs w:val="18"/>
              </w:rPr>
            </w:pPr>
            <w:r w:rsidRPr="0056381D">
              <w:rPr>
                <w:color w:val="4472C4" w:themeColor="accent1"/>
                <w:sz w:val="16"/>
              </w:rPr>
              <w:t>Loss of production capability or capacity</w:t>
            </w:r>
          </w:p>
        </w:tc>
      </w:tr>
      <w:tr w:rsidR="005C5251" w14:paraId="0B50BC07" w14:textId="77777777" w:rsidTr="00C96DAD">
        <w:tc>
          <w:tcPr>
            <w:tcW w:w="518" w:type="pct"/>
            <w:tcBorders>
              <w:top w:val="single" w:sz="2" w:space="0" w:color="auto"/>
              <w:left w:val="single" w:sz="2" w:space="0" w:color="auto"/>
              <w:bottom w:val="single" w:sz="2" w:space="0" w:color="auto"/>
              <w:right w:val="single" w:sz="2" w:space="0" w:color="auto"/>
            </w:tcBorders>
            <w:shd w:val="clear" w:color="auto" w:fill="FFFFFF"/>
          </w:tcPr>
          <w:p w14:paraId="69D61B74" w14:textId="09A83830" w:rsidR="005C5251" w:rsidRPr="00C7775C" w:rsidRDefault="005C5251" w:rsidP="005C5251">
            <w:pPr>
              <w:spacing w:after="0"/>
              <w:rPr>
                <w:color w:val="4472C4" w:themeColor="accent1"/>
                <w:sz w:val="16"/>
              </w:rPr>
            </w:pPr>
            <w:r w:rsidRPr="00C7775C">
              <w:rPr>
                <w:color w:val="4472C4" w:themeColor="accent1"/>
                <w:sz w:val="16"/>
              </w:rPr>
              <w:t>Flood</w:t>
            </w:r>
          </w:p>
        </w:tc>
        <w:tc>
          <w:tcPr>
            <w:tcW w:w="2580" w:type="pct"/>
            <w:tcBorders>
              <w:top w:val="single" w:sz="2" w:space="0" w:color="auto"/>
              <w:left w:val="single" w:sz="2" w:space="0" w:color="auto"/>
              <w:bottom w:val="single" w:sz="2" w:space="0" w:color="auto"/>
              <w:right w:val="single" w:sz="2" w:space="0" w:color="auto"/>
            </w:tcBorders>
            <w:shd w:val="clear" w:color="auto" w:fill="FFFFFF"/>
          </w:tcPr>
          <w:p w14:paraId="4FC5D8B8" w14:textId="232A7374" w:rsidR="005C5251" w:rsidRPr="00C7775C" w:rsidRDefault="005C5251" w:rsidP="005C5251">
            <w:pPr>
              <w:pStyle w:val="Default"/>
              <w:numPr>
                <w:ilvl w:val="0"/>
                <w:numId w:val="37"/>
              </w:numPr>
              <w:rPr>
                <w:color w:val="4472C4" w:themeColor="accent1"/>
                <w:sz w:val="16"/>
                <w:szCs w:val="16"/>
              </w:rPr>
            </w:pPr>
            <w:r w:rsidRPr="00C7775C">
              <w:rPr>
                <w:color w:val="4472C4" w:themeColor="accent1"/>
                <w:sz w:val="16"/>
                <w:szCs w:val="16"/>
              </w:rPr>
              <w:t>Receive flood warning</w:t>
            </w:r>
          </w:p>
          <w:p w14:paraId="562B0289" w14:textId="77777777" w:rsidR="005C5251" w:rsidRPr="00C7775C" w:rsidRDefault="005C5251" w:rsidP="005C5251">
            <w:pPr>
              <w:pStyle w:val="Default"/>
              <w:numPr>
                <w:ilvl w:val="0"/>
                <w:numId w:val="37"/>
              </w:numPr>
              <w:rPr>
                <w:color w:val="4472C4" w:themeColor="accent1"/>
                <w:sz w:val="16"/>
                <w:szCs w:val="16"/>
              </w:rPr>
            </w:pPr>
            <w:r w:rsidRPr="00C7775C">
              <w:rPr>
                <w:color w:val="4472C4" w:themeColor="accent1"/>
                <w:sz w:val="16"/>
                <w:szCs w:val="16"/>
              </w:rPr>
              <w:t xml:space="preserve">Establish severity of flood, and adjust response accordingly </w:t>
            </w:r>
          </w:p>
          <w:p w14:paraId="1FCD64E0" w14:textId="13D1B437" w:rsidR="005C5251" w:rsidRPr="00C7775C" w:rsidRDefault="005C5251" w:rsidP="005C5251">
            <w:pPr>
              <w:pStyle w:val="Default"/>
              <w:numPr>
                <w:ilvl w:val="0"/>
                <w:numId w:val="37"/>
              </w:numPr>
              <w:rPr>
                <w:color w:val="4472C4" w:themeColor="accent1"/>
                <w:sz w:val="16"/>
                <w:szCs w:val="16"/>
              </w:rPr>
            </w:pPr>
            <w:r w:rsidRPr="00C7775C">
              <w:rPr>
                <w:color w:val="4472C4" w:themeColor="accent1"/>
                <w:sz w:val="16"/>
                <w:szCs w:val="16"/>
              </w:rPr>
              <w:t>Evacuate, and get staff to safe assembly point</w:t>
            </w:r>
          </w:p>
          <w:p w14:paraId="6EFB6EC8" w14:textId="53502636" w:rsidR="005C5251" w:rsidRPr="00C7775C" w:rsidRDefault="005C5251" w:rsidP="005C5251">
            <w:pPr>
              <w:pStyle w:val="Default"/>
              <w:numPr>
                <w:ilvl w:val="0"/>
                <w:numId w:val="37"/>
              </w:numPr>
              <w:rPr>
                <w:color w:val="4472C4" w:themeColor="accent1"/>
                <w:sz w:val="16"/>
                <w:szCs w:val="16"/>
              </w:rPr>
            </w:pPr>
            <w:r w:rsidRPr="00C7775C">
              <w:rPr>
                <w:color w:val="4472C4" w:themeColor="accent1"/>
                <w:sz w:val="16"/>
                <w:szCs w:val="16"/>
              </w:rPr>
              <w:t xml:space="preserve">Advise </w:t>
            </w:r>
            <w:r>
              <w:rPr>
                <w:color w:val="4472C4" w:themeColor="accent1"/>
                <w:sz w:val="16"/>
                <w:szCs w:val="16"/>
              </w:rPr>
              <w:t>off-site staff to stay away</w:t>
            </w:r>
          </w:p>
          <w:p w14:paraId="3DAE50FE" w14:textId="77777777" w:rsidR="005C5251" w:rsidRPr="00C7775C" w:rsidRDefault="005C5251" w:rsidP="005C5251">
            <w:pPr>
              <w:pStyle w:val="Default"/>
              <w:numPr>
                <w:ilvl w:val="0"/>
                <w:numId w:val="37"/>
              </w:numPr>
              <w:rPr>
                <w:color w:val="4472C4" w:themeColor="accent1"/>
                <w:sz w:val="16"/>
                <w:szCs w:val="16"/>
              </w:rPr>
            </w:pPr>
            <w:r w:rsidRPr="00C7775C">
              <w:rPr>
                <w:color w:val="4472C4" w:themeColor="accent1"/>
                <w:sz w:val="16"/>
                <w:szCs w:val="16"/>
              </w:rPr>
              <w:t xml:space="preserve">Make sure all staff are accounted for, if not advise Fire Services </w:t>
            </w:r>
          </w:p>
          <w:p w14:paraId="5728BE43" w14:textId="77777777" w:rsidR="005C5251" w:rsidRPr="00C7775C" w:rsidRDefault="005C5251" w:rsidP="005C5251">
            <w:pPr>
              <w:pStyle w:val="Default"/>
              <w:numPr>
                <w:ilvl w:val="0"/>
                <w:numId w:val="37"/>
              </w:numPr>
              <w:rPr>
                <w:color w:val="4472C4" w:themeColor="accent1"/>
                <w:sz w:val="16"/>
                <w:szCs w:val="16"/>
              </w:rPr>
            </w:pPr>
            <w:r w:rsidRPr="00C7775C">
              <w:rPr>
                <w:color w:val="4472C4" w:themeColor="accent1"/>
                <w:sz w:val="16"/>
                <w:szCs w:val="16"/>
              </w:rPr>
              <w:t>Safely shut down any equipment and isolate electrical equipment</w:t>
            </w:r>
          </w:p>
          <w:p w14:paraId="52E88EBD" w14:textId="77777777" w:rsidR="005C5251" w:rsidRPr="00C7775C" w:rsidRDefault="005C5251" w:rsidP="005C5251">
            <w:pPr>
              <w:pStyle w:val="Default"/>
              <w:numPr>
                <w:ilvl w:val="0"/>
                <w:numId w:val="37"/>
              </w:numPr>
              <w:rPr>
                <w:color w:val="4472C4" w:themeColor="accent1"/>
                <w:sz w:val="16"/>
                <w:szCs w:val="16"/>
              </w:rPr>
            </w:pPr>
            <w:r w:rsidRPr="00C7775C">
              <w:rPr>
                <w:color w:val="4472C4" w:themeColor="accent1"/>
                <w:sz w:val="16"/>
                <w:szCs w:val="16"/>
              </w:rPr>
              <w:t xml:space="preserve">Raise or relocate key equipment and materials </w:t>
            </w:r>
          </w:p>
          <w:p w14:paraId="545845E2" w14:textId="77777777" w:rsidR="005C5251" w:rsidRPr="00C7775C" w:rsidRDefault="005C5251" w:rsidP="005C5251">
            <w:pPr>
              <w:pStyle w:val="Default"/>
              <w:numPr>
                <w:ilvl w:val="0"/>
                <w:numId w:val="37"/>
              </w:numPr>
              <w:rPr>
                <w:color w:val="4472C4" w:themeColor="accent1"/>
                <w:sz w:val="16"/>
                <w:szCs w:val="16"/>
              </w:rPr>
            </w:pPr>
            <w:r w:rsidRPr="00C7775C">
              <w:rPr>
                <w:color w:val="4472C4" w:themeColor="accent1"/>
                <w:sz w:val="16"/>
                <w:szCs w:val="16"/>
              </w:rPr>
              <w:t>Prevent water from entering key areas and/or entire building</w:t>
            </w:r>
          </w:p>
          <w:p w14:paraId="298A5373" w14:textId="77777777" w:rsidR="005C5251" w:rsidRPr="00C7775C" w:rsidRDefault="005C5251" w:rsidP="005C5251">
            <w:pPr>
              <w:pStyle w:val="Default"/>
              <w:numPr>
                <w:ilvl w:val="0"/>
                <w:numId w:val="37"/>
              </w:numPr>
              <w:rPr>
                <w:color w:val="4472C4" w:themeColor="accent1"/>
                <w:sz w:val="16"/>
                <w:szCs w:val="16"/>
              </w:rPr>
            </w:pPr>
            <w:r w:rsidRPr="00C7775C">
              <w:rPr>
                <w:color w:val="4472C4" w:themeColor="accent1"/>
                <w:sz w:val="16"/>
                <w:szCs w:val="16"/>
              </w:rPr>
              <w:t xml:space="preserve">Wait for flood to subside, or use water pumps </w:t>
            </w:r>
          </w:p>
          <w:p w14:paraId="0C8ECB4C" w14:textId="77777777" w:rsidR="005C5251" w:rsidRPr="00C7775C" w:rsidRDefault="005C5251" w:rsidP="005C5251">
            <w:pPr>
              <w:pStyle w:val="Default"/>
              <w:numPr>
                <w:ilvl w:val="0"/>
                <w:numId w:val="37"/>
              </w:numPr>
              <w:rPr>
                <w:color w:val="4472C4" w:themeColor="accent1"/>
                <w:sz w:val="16"/>
                <w:szCs w:val="16"/>
              </w:rPr>
            </w:pPr>
            <w:r w:rsidRPr="00C7775C">
              <w:rPr>
                <w:color w:val="4472C4" w:themeColor="accent1"/>
                <w:sz w:val="16"/>
                <w:szCs w:val="16"/>
              </w:rPr>
              <w:t>Clean up and conduct a damage assessment</w:t>
            </w:r>
          </w:p>
          <w:p w14:paraId="066953EE" w14:textId="77777777" w:rsidR="005C5251" w:rsidRPr="00C7775C" w:rsidRDefault="005C5251" w:rsidP="005C5251">
            <w:pPr>
              <w:pStyle w:val="Default"/>
              <w:numPr>
                <w:ilvl w:val="0"/>
                <w:numId w:val="37"/>
              </w:numPr>
              <w:rPr>
                <w:color w:val="4472C4" w:themeColor="accent1"/>
                <w:sz w:val="16"/>
                <w:szCs w:val="16"/>
              </w:rPr>
            </w:pPr>
            <w:r w:rsidRPr="00C7775C">
              <w:rPr>
                <w:color w:val="4472C4" w:themeColor="accent1"/>
                <w:sz w:val="16"/>
                <w:szCs w:val="16"/>
              </w:rPr>
              <w:t xml:space="preserve">Assess disruption timeframe </w:t>
            </w:r>
          </w:p>
          <w:p w14:paraId="55E825A7" w14:textId="61B2C525" w:rsidR="005C5251" w:rsidRPr="00C7775C" w:rsidRDefault="005C5251" w:rsidP="005C5251">
            <w:pPr>
              <w:pStyle w:val="Default"/>
              <w:numPr>
                <w:ilvl w:val="0"/>
                <w:numId w:val="37"/>
              </w:numPr>
              <w:rPr>
                <w:color w:val="4472C4" w:themeColor="accent1"/>
                <w:sz w:val="16"/>
                <w:szCs w:val="16"/>
              </w:rPr>
            </w:pPr>
            <w:r w:rsidRPr="00C7775C">
              <w:rPr>
                <w:b/>
                <w:bCs/>
                <w:color w:val="4472C4" w:themeColor="accent1"/>
                <w:sz w:val="16"/>
                <w:szCs w:val="16"/>
              </w:rPr>
              <w:t xml:space="preserve">Use Recovery Strategy in Section 3 for longer term response  </w:t>
            </w:r>
          </w:p>
        </w:tc>
        <w:tc>
          <w:tcPr>
            <w:tcW w:w="1150" w:type="pct"/>
            <w:tcBorders>
              <w:top w:val="single" w:sz="2" w:space="0" w:color="auto"/>
              <w:left w:val="single" w:sz="2" w:space="0" w:color="auto"/>
              <w:bottom w:val="single" w:sz="2" w:space="0" w:color="auto"/>
              <w:right w:val="single" w:sz="2" w:space="0" w:color="auto"/>
            </w:tcBorders>
            <w:shd w:val="clear" w:color="auto" w:fill="FFFFFF"/>
          </w:tcPr>
          <w:p w14:paraId="280377AA" w14:textId="6A4218C0" w:rsidR="005C5251" w:rsidRPr="00C7775C" w:rsidRDefault="005C5251" w:rsidP="005C5251">
            <w:pPr>
              <w:pStyle w:val="Default"/>
              <w:numPr>
                <w:ilvl w:val="0"/>
                <w:numId w:val="34"/>
              </w:numPr>
              <w:rPr>
                <w:color w:val="4472C4" w:themeColor="accent1"/>
                <w:sz w:val="16"/>
                <w:szCs w:val="16"/>
              </w:rPr>
            </w:pPr>
            <w:r w:rsidRPr="00C7775C">
              <w:rPr>
                <w:color w:val="4472C4" w:themeColor="accent1"/>
                <w:sz w:val="16"/>
                <w:szCs w:val="16"/>
              </w:rPr>
              <w:t>Bunding is in place</w:t>
            </w:r>
          </w:p>
          <w:p w14:paraId="28127DF7" w14:textId="4992C0DA" w:rsidR="005C5251" w:rsidRPr="00C7775C" w:rsidRDefault="005C5251" w:rsidP="005C5251">
            <w:pPr>
              <w:pStyle w:val="Default"/>
              <w:numPr>
                <w:ilvl w:val="0"/>
                <w:numId w:val="34"/>
              </w:numPr>
              <w:rPr>
                <w:color w:val="4472C4" w:themeColor="accent1"/>
                <w:sz w:val="16"/>
                <w:szCs w:val="16"/>
              </w:rPr>
            </w:pPr>
            <w:r w:rsidRPr="00C7775C">
              <w:rPr>
                <w:color w:val="4472C4" w:themeColor="accent1"/>
                <w:sz w:val="16"/>
                <w:szCs w:val="16"/>
              </w:rPr>
              <w:t xml:space="preserve">Raised critical equipment off the floor </w:t>
            </w:r>
          </w:p>
          <w:p w14:paraId="77EFE1EA" w14:textId="583991A7" w:rsidR="005C5251" w:rsidRPr="00C7775C" w:rsidRDefault="005C5251" w:rsidP="005C5251">
            <w:pPr>
              <w:pStyle w:val="Default"/>
              <w:numPr>
                <w:ilvl w:val="0"/>
                <w:numId w:val="34"/>
              </w:numPr>
              <w:rPr>
                <w:color w:val="4472C4" w:themeColor="accent1"/>
                <w:sz w:val="16"/>
                <w:szCs w:val="16"/>
              </w:rPr>
            </w:pPr>
            <w:r w:rsidRPr="00C7775C">
              <w:rPr>
                <w:color w:val="4472C4" w:themeColor="accent1"/>
                <w:sz w:val="16"/>
                <w:szCs w:val="16"/>
              </w:rPr>
              <w:t xml:space="preserve">Signed up to EA flood service </w:t>
            </w:r>
          </w:p>
        </w:tc>
        <w:tc>
          <w:tcPr>
            <w:tcW w:w="752" w:type="pct"/>
            <w:tcBorders>
              <w:top w:val="single" w:sz="2" w:space="0" w:color="auto"/>
              <w:left w:val="single" w:sz="2" w:space="0" w:color="auto"/>
              <w:bottom w:val="single" w:sz="2" w:space="0" w:color="auto"/>
              <w:right w:val="single" w:sz="2" w:space="0" w:color="auto"/>
            </w:tcBorders>
            <w:shd w:val="clear" w:color="auto" w:fill="FFFFFF"/>
          </w:tcPr>
          <w:p w14:paraId="45F962D1" w14:textId="688C485D" w:rsidR="005C5251" w:rsidRPr="00C7775C" w:rsidRDefault="005C5251" w:rsidP="005C5251">
            <w:pPr>
              <w:spacing w:after="0"/>
              <w:rPr>
                <w:color w:val="4472C4" w:themeColor="accent1"/>
                <w:sz w:val="16"/>
                <w:szCs w:val="18"/>
              </w:rPr>
            </w:pPr>
            <w:r w:rsidRPr="0056381D">
              <w:rPr>
                <w:color w:val="4472C4" w:themeColor="accent1"/>
                <w:sz w:val="16"/>
              </w:rPr>
              <w:t>Loss of production capability or capacity</w:t>
            </w:r>
          </w:p>
        </w:tc>
      </w:tr>
      <w:tr w:rsidR="005C5251" w14:paraId="79AA41BE" w14:textId="77777777" w:rsidTr="00C96DAD">
        <w:tc>
          <w:tcPr>
            <w:tcW w:w="518" w:type="pct"/>
            <w:tcBorders>
              <w:top w:val="single" w:sz="2" w:space="0" w:color="auto"/>
              <w:left w:val="single" w:sz="2" w:space="0" w:color="auto"/>
              <w:bottom w:val="single" w:sz="2" w:space="0" w:color="auto"/>
              <w:right w:val="single" w:sz="2" w:space="0" w:color="auto"/>
            </w:tcBorders>
            <w:shd w:val="clear" w:color="auto" w:fill="FFFFFF"/>
          </w:tcPr>
          <w:p w14:paraId="334A12B0" w14:textId="37228581" w:rsidR="005C5251" w:rsidRPr="00C7775C" w:rsidRDefault="005C5251" w:rsidP="005C5251">
            <w:pPr>
              <w:spacing w:after="0"/>
              <w:rPr>
                <w:color w:val="4472C4" w:themeColor="accent1"/>
                <w:sz w:val="16"/>
              </w:rPr>
            </w:pPr>
            <w:r w:rsidRPr="00C7775C">
              <w:rPr>
                <w:color w:val="4472C4" w:themeColor="accent1"/>
                <w:sz w:val="16"/>
              </w:rPr>
              <w:t>Power Failure</w:t>
            </w:r>
          </w:p>
        </w:tc>
        <w:tc>
          <w:tcPr>
            <w:tcW w:w="2580" w:type="pct"/>
            <w:tcBorders>
              <w:top w:val="single" w:sz="2" w:space="0" w:color="auto"/>
              <w:left w:val="single" w:sz="2" w:space="0" w:color="auto"/>
              <w:bottom w:val="single" w:sz="2" w:space="0" w:color="auto"/>
              <w:right w:val="single" w:sz="2" w:space="0" w:color="auto"/>
            </w:tcBorders>
            <w:shd w:val="clear" w:color="auto" w:fill="FFFFFF"/>
          </w:tcPr>
          <w:p w14:paraId="1E4289A6" w14:textId="7335E503" w:rsidR="005C5251" w:rsidRPr="00C7775C" w:rsidRDefault="005C5251" w:rsidP="005C5251">
            <w:pPr>
              <w:pStyle w:val="Default"/>
              <w:numPr>
                <w:ilvl w:val="0"/>
                <w:numId w:val="37"/>
              </w:numPr>
              <w:rPr>
                <w:color w:val="4472C4" w:themeColor="accent1"/>
                <w:sz w:val="16"/>
                <w:szCs w:val="16"/>
              </w:rPr>
            </w:pPr>
            <w:r w:rsidRPr="00C7775C">
              <w:rPr>
                <w:color w:val="4472C4" w:themeColor="accent1"/>
                <w:sz w:val="16"/>
                <w:szCs w:val="16"/>
              </w:rPr>
              <w:t xml:space="preserve">Escalate to Incident Manager and maintenance manager </w:t>
            </w:r>
          </w:p>
          <w:p w14:paraId="0D0AC9C5" w14:textId="783B44E1" w:rsidR="005C5251" w:rsidRPr="00C7775C" w:rsidRDefault="005C5251" w:rsidP="005C5251">
            <w:pPr>
              <w:pStyle w:val="Default"/>
              <w:numPr>
                <w:ilvl w:val="0"/>
                <w:numId w:val="37"/>
              </w:numPr>
              <w:rPr>
                <w:color w:val="4472C4" w:themeColor="accent1"/>
                <w:sz w:val="16"/>
                <w:szCs w:val="16"/>
              </w:rPr>
            </w:pPr>
            <w:r w:rsidRPr="00C7775C">
              <w:rPr>
                <w:color w:val="4472C4" w:themeColor="accent1"/>
                <w:sz w:val="16"/>
                <w:szCs w:val="16"/>
              </w:rPr>
              <w:t>Establish if outage is internal or external</w:t>
            </w:r>
          </w:p>
          <w:p w14:paraId="123BB06F" w14:textId="0974374E" w:rsidR="005C5251" w:rsidRPr="00C7775C" w:rsidRDefault="005C5251" w:rsidP="005C5251">
            <w:pPr>
              <w:pStyle w:val="Default"/>
              <w:numPr>
                <w:ilvl w:val="0"/>
                <w:numId w:val="37"/>
              </w:numPr>
              <w:rPr>
                <w:color w:val="4472C4" w:themeColor="accent1"/>
                <w:sz w:val="16"/>
                <w:szCs w:val="16"/>
              </w:rPr>
            </w:pPr>
            <w:r w:rsidRPr="00C7775C">
              <w:rPr>
                <w:color w:val="4472C4" w:themeColor="accent1"/>
                <w:sz w:val="16"/>
                <w:szCs w:val="16"/>
              </w:rPr>
              <w:t xml:space="preserve">Evacuate, and get staff to safe assembly point </w:t>
            </w:r>
          </w:p>
          <w:p w14:paraId="19D3DFF6" w14:textId="77777777" w:rsidR="005C5251" w:rsidRPr="00C7775C" w:rsidRDefault="005C5251" w:rsidP="005C5251">
            <w:pPr>
              <w:pStyle w:val="ListParagraph"/>
              <w:numPr>
                <w:ilvl w:val="0"/>
                <w:numId w:val="37"/>
              </w:numPr>
              <w:rPr>
                <w:color w:val="4472C4" w:themeColor="accent1"/>
                <w:sz w:val="16"/>
                <w:szCs w:val="16"/>
              </w:rPr>
            </w:pPr>
            <w:r w:rsidRPr="00C7775C">
              <w:rPr>
                <w:rFonts w:eastAsia="Times New Roman" w:cs="Arial"/>
                <w:color w:val="4472C4" w:themeColor="accent1"/>
                <w:sz w:val="16"/>
                <w:szCs w:val="16"/>
                <w:lang w:eastAsia="en-GB"/>
              </w:rPr>
              <w:t>Advise staff not at site of the situation and advise not to come to site</w:t>
            </w:r>
          </w:p>
          <w:p w14:paraId="4690AAB5" w14:textId="77777777" w:rsidR="005C5251" w:rsidRPr="00C7775C" w:rsidRDefault="005C5251" w:rsidP="005C5251">
            <w:pPr>
              <w:pStyle w:val="ListParagraph"/>
              <w:numPr>
                <w:ilvl w:val="0"/>
                <w:numId w:val="37"/>
              </w:numPr>
              <w:rPr>
                <w:color w:val="4472C4" w:themeColor="accent1"/>
                <w:sz w:val="16"/>
                <w:szCs w:val="16"/>
              </w:rPr>
            </w:pPr>
            <w:r w:rsidRPr="00C7775C">
              <w:rPr>
                <w:color w:val="4472C4" w:themeColor="accent1"/>
                <w:sz w:val="16"/>
                <w:szCs w:val="16"/>
              </w:rPr>
              <w:t>Fail over to generator</w:t>
            </w:r>
          </w:p>
          <w:p w14:paraId="3BBBC1FB" w14:textId="5AAB5622" w:rsidR="005C5251" w:rsidRPr="00C7775C" w:rsidRDefault="005C5251" w:rsidP="005C5251">
            <w:pPr>
              <w:pStyle w:val="ListParagraph"/>
              <w:numPr>
                <w:ilvl w:val="0"/>
                <w:numId w:val="37"/>
              </w:numPr>
              <w:rPr>
                <w:color w:val="4472C4" w:themeColor="accent1"/>
                <w:sz w:val="16"/>
                <w:szCs w:val="16"/>
              </w:rPr>
            </w:pPr>
            <w:r w:rsidRPr="00C7775C">
              <w:rPr>
                <w:b/>
                <w:bCs/>
                <w:color w:val="4472C4" w:themeColor="accent1"/>
                <w:sz w:val="16"/>
                <w:szCs w:val="16"/>
              </w:rPr>
              <w:t xml:space="preserve">Use Recovery Strategy in Section 3 for longer term response  </w:t>
            </w:r>
          </w:p>
        </w:tc>
        <w:tc>
          <w:tcPr>
            <w:tcW w:w="1150" w:type="pct"/>
            <w:tcBorders>
              <w:top w:val="single" w:sz="2" w:space="0" w:color="auto"/>
              <w:left w:val="single" w:sz="2" w:space="0" w:color="auto"/>
              <w:bottom w:val="single" w:sz="2" w:space="0" w:color="auto"/>
              <w:right w:val="single" w:sz="2" w:space="0" w:color="auto"/>
            </w:tcBorders>
            <w:shd w:val="clear" w:color="auto" w:fill="FFFFFF"/>
          </w:tcPr>
          <w:p w14:paraId="3A721452" w14:textId="77777777" w:rsidR="005C5251" w:rsidRPr="00096E61" w:rsidRDefault="005C5251" w:rsidP="005C5251">
            <w:pPr>
              <w:pStyle w:val="ListParagraph"/>
              <w:numPr>
                <w:ilvl w:val="0"/>
                <w:numId w:val="36"/>
              </w:numPr>
              <w:spacing w:after="0"/>
              <w:rPr>
                <w:color w:val="4472C4" w:themeColor="accent1"/>
                <w:sz w:val="16"/>
                <w:szCs w:val="18"/>
              </w:rPr>
            </w:pPr>
            <w:r w:rsidRPr="00C7775C">
              <w:rPr>
                <w:color w:val="4472C4" w:themeColor="accent1"/>
                <w:sz w:val="16"/>
                <w:szCs w:val="16"/>
              </w:rPr>
              <w:t xml:space="preserve">UPS for all critical IT hardware </w:t>
            </w:r>
          </w:p>
          <w:p w14:paraId="76E1AA4B" w14:textId="7A042A36" w:rsidR="005C5251" w:rsidRPr="00C7775C" w:rsidRDefault="005C5251" w:rsidP="005C5251">
            <w:pPr>
              <w:pStyle w:val="ListParagraph"/>
              <w:numPr>
                <w:ilvl w:val="0"/>
                <w:numId w:val="36"/>
              </w:numPr>
              <w:spacing w:after="0"/>
              <w:rPr>
                <w:color w:val="4472C4" w:themeColor="accent1"/>
                <w:sz w:val="16"/>
                <w:szCs w:val="18"/>
              </w:rPr>
            </w:pPr>
            <w:r w:rsidRPr="00C7775C">
              <w:rPr>
                <w:color w:val="4472C4" w:themeColor="accent1"/>
                <w:sz w:val="16"/>
                <w:szCs w:val="16"/>
              </w:rPr>
              <w:t>Generator installed</w:t>
            </w:r>
          </w:p>
        </w:tc>
        <w:tc>
          <w:tcPr>
            <w:tcW w:w="752" w:type="pct"/>
            <w:tcBorders>
              <w:top w:val="single" w:sz="2" w:space="0" w:color="auto"/>
              <w:left w:val="single" w:sz="2" w:space="0" w:color="auto"/>
              <w:bottom w:val="single" w:sz="2" w:space="0" w:color="auto"/>
              <w:right w:val="single" w:sz="2" w:space="0" w:color="auto"/>
            </w:tcBorders>
            <w:shd w:val="clear" w:color="auto" w:fill="FFFFFF"/>
          </w:tcPr>
          <w:p w14:paraId="2D0D7E12" w14:textId="4E4CE9EC" w:rsidR="005C5251" w:rsidRPr="00C7775C" w:rsidRDefault="005C5251" w:rsidP="005C5251">
            <w:pPr>
              <w:spacing w:after="0"/>
              <w:rPr>
                <w:color w:val="4472C4" w:themeColor="accent1"/>
                <w:sz w:val="16"/>
                <w:szCs w:val="18"/>
              </w:rPr>
            </w:pPr>
            <w:r w:rsidRPr="0056381D">
              <w:rPr>
                <w:color w:val="4472C4" w:themeColor="accent1"/>
                <w:sz w:val="16"/>
              </w:rPr>
              <w:t>Loss of production capability or capacity</w:t>
            </w:r>
          </w:p>
        </w:tc>
      </w:tr>
      <w:tr w:rsidR="005C5251" w14:paraId="4B9AB657" w14:textId="77777777" w:rsidTr="00C96DAD">
        <w:tc>
          <w:tcPr>
            <w:tcW w:w="518" w:type="pct"/>
            <w:tcBorders>
              <w:top w:val="single" w:sz="2" w:space="0" w:color="auto"/>
              <w:left w:val="single" w:sz="2" w:space="0" w:color="auto"/>
              <w:bottom w:val="single" w:sz="2" w:space="0" w:color="auto"/>
              <w:right w:val="single" w:sz="2" w:space="0" w:color="auto"/>
            </w:tcBorders>
            <w:shd w:val="clear" w:color="auto" w:fill="FFFFFF"/>
          </w:tcPr>
          <w:p w14:paraId="22289FDB" w14:textId="68EDBDA4" w:rsidR="005C5251" w:rsidRPr="00C7775C" w:rsidRDefault="005C5251" w:rsidP="005C5251">
            <w:pPr>
              <w:spacing w:after="0"/>
              <w:rPr>
                <w:color w:val="4472C4" w:themeColor="accent1"/>
                <w:sz w:val="16"/>
              </w:rPr>
            </w:pPr>
            <w:r w:rsidRPr="00C7775C">
              <w:rPr>
                <w:color w:val="4472C4" w:themeColor="accent1"/>
                <w:sz w:val="16"/>
              </w:rPr>
              <w:t>Critical equipment failure</w:t>
            </w:r>
          </w:p>
        </w:tc>
        <w:tc>
          <w:tcPr>
            <w:tcW w:w="2580" w:type="pct"/>
            <w:tcBorders>
              <w:top w:val="single" w:sz="2" w:space="0" w:color="auto"/>
              <w:left w:val="single" w:sz="2" w:space="0" w:color="auto"/>
              <w:bottom w:val="single" w:sz="2" w:space="0" w:color="auto"/>
              <w:right w:val="single" w:sz="2" w:space="0" w:color="auto"/>
            </w:tcBorders>
            <w:shd w:val="clear" w:color="auto" w:fill="FFFFFF"/>
          </w:tcPr>
          <w:p w14:paraId="0DB3ADE8" w14:textId="77777777" w:rsidR="005C5251" w:rsidRPr="00C7775C" w:rsidRDefault="005C5251" w:rsidP="005C5251">
            <w:pPr>
              <w:pStyle w:val="ListParagraph"/>
              <w:numPr>
                <w:ilvl w:val="0"/>
                <w:numId w:val="37"/>
              </w:numPr>
              <w:spacing w:after="0"/>
              <w:ind w:left="357" w:hanging="357"/>
              <w:rPr>
                <w:rFonts w:eastAsia="Times New Roman" w:cs="Arial"/>
                <w:color w:val="4472C4" w:themeColor="accent1"/>
                <w:sz w:val="16"/>
                <w:szCs w:val="16"/>
                <w:lang w:eastAsia="en-GB"/>
              </w:rPr>
            </w:pPr>
            <w:r w:rsidRPr="00C7775C">
              <w:rPr>
                <w:rFonts w:eastAsia="Times New Roman" w:cs="Arial"/>
                <w:color w:val="4472C4" w:themeColor="accent1"/>
                <w:sz w:val="16"/>
                <w:szCs w:val="16"/>
                <w:lang w:eastAsia="en-GB"/>
              </w:rPr>
              <w:t xml:space="preserve">Escalate to Incident Manager and maintenance manager </w:t>
            </w:r>
          </w:p>
          <w:p w14:paraId="05176142" w14:textId="5BEF5B93" w:rsidR="005C5251" w:rsidRPr="00C7775C" w:rsidRDefault="005C5251" w:rsidP="005C5251">
            <w:pPr>
              <w:pStyle w:val="Default"/>
              <w:numPr>
                <w:ilvl w:val="0"/>
                <w:numId w:val="37"/>
              </w:numPr>
              <w:ind w:left="357" w:hanging="357"/>
              <w:rPr>
                <w:color w:val="4472C4" w:themeColor="accent1"/>
                <w:sz w:val="16"/>
                <w:szCs w:val="16"/>
              </w:rPr>
            </w:pPr>
            <w:r w:rsidRPr="00C7775C">
              <w:rPr>
                <w:color w:val="4472C4" w:themeColor="accent1"/>
                <w:sz w:val="16"/>
                <w:szCs w:val="16"/>
              </w:rPr>
              <w:t>Attempt to repair and restore operationally</w:t>
            </w:r>
          </w:p>
          <w:p w14:paraId="0898F198" w14:textId="4C548AB2" w:rsidR="005C5251" w:rsidRPr="00C7775C" w:rsidRDefault="005C5251" w:rsidP="005C5251">
            <w:pPr>
              <w:pStyle w:val="Default"/>
              <w:numPr>
                <w:ilvl w:val="0"/>
                <w:numId w:val="37"/>
              </w:numPr>
              <w:ind w:left="357" w:hanging="357"/>
              <w:rPr>
                <w:color w:val="4472C4" w:themeColor="accent1"/>
                <w:sz w:val="16"/>
                <w:szCs w:val="16"/>
              </w:rPr>
            </w:pPr>
            <w:r w:rsidRPr="00C7775C">
              <w:rPr>
                <w:color w:val="4472C4" w:themeColor="accent1"/>
                <w:sz w:val="16"/>
                <w:szCs w:val="16"/>
              </w:rPr>
              <w:t>Assess recovery timeframe</w:t>
            </w:r>
          </w:p>
          <w:p w14:paraId="22C7E3E0" w14:textId="77777777" w:rsidR="005C5251" w:rsidRPr="00C7775C" w:rsidRDefault="005C5251" w:rsidP="005C5251">
            <w:pPr>
              <w:pStyle w:val="Default"/>
              <w:numPr>
                <w:ilvl w:val="0"/>
                <w:numId w:val="37"/>
              </w:numPr>
              <w:ind w:left="357" w:hanging="357"/>
              <w:rPr>
                <w:color w:val="4472C4" w:themeColor="accent1"/>
                <w:sz w:val="16"/>
                <w:szCs w:val="16"/>
              </w:rPr>
            </w:pPr>
            <w:r w:rsidRPr="00C7775C">
              <w:rPr>
                <w:color w:val="4472C4" w:themeColor="accent1"/>
                <w:sz w:val="16"/>
                <w:szCs w:val="16"/>
              </w:rPr>
              <w:t>Use identified workarounds</w:t>
            </w:r>
          </w:p>
          <w:p w14:paraId="0B8951DA" w14:textId="5AED2446" w:rsidR="005C5251" w:rsidRPr="00C7775C" w:rsidRDefault="005C5251" w:rsidP="005C5251">
            <w:pPr>
              <w:pStyle w:val="Default"/>
              <w:numPr>
                <w:ilvl w:val="0"/>
                <w:numId w:val="37"/>
              </w:numPr>
              <w:ind w:left="357" w:hanging="357"/>
              <w:rPr>
                <w:b/>
                <w:bCs/>
                <w:color w:val="4472C4" w:themeColor="accent1"/>
                <w:sz w:val="16"/>
                <w:szCs w:val="16"/>
              </w:rPr>
            </w:pPr>
            <w:r w:rsidRPr="00C7775C">
              <w:rPr>
                <w:b/>
                <w:bCs/>
                <w:color w:val="4472C4" w:themeColor="accent1"/>
                <w:sz w:val="16"/>
                <w:szCs w:val="16"/>
              </w:rPr>
              <w:lastRenderedPageBreak/>
              <w:t xml:space="preserve">If failure prevents production use Recovery Strategy in Section 3 for longer term response  </w:t>
            </w:r>
          </w:p>
        </w:tc>
        <w:tc>
          <w:tcPr>
            <w:tcW w:w="1150" w:type="pct"/>
            <w:tcBorders>
              <w:top w:val="single" w:sz="2" w:space="0" w:color="auto"/>
              <w:left w:val="single" w:sz="2" w:space="0" w:color="auto"/>
              <w:bottom w:val="single" w:sz="2" w:space="0" w:color="auto"/>
              <w:right w:val="single" w:sz="2" w:space="0" w:color="auto"/>
            </w:tcBorders>
            <w:shd w:val="clear" w:color="auto" w:fill="FFFFFF"/>
          </w:tcPr>
          <w:p w14:paraId="4DA06839" w14:textId="0C16F129" w:rsidR="005C5251" w:rsidRPr="00C7775C" w:rsidRDefault="005C5251" w:rsidP="005C5251">
            <w:pPr>
              <w:pStyle w:val="ListParagraph"/>
              <w:numPr>
                <w:ilvl w:val="0"/>
                <w:numId w:val="36"/>
              </w:numPr>
              <w:spacing w:after="0"/>
              <w:rPr>
                <w:color w:val="4472C4" w:themeColor="accent1"/>
                <w:sz w:val="16"/>
                <w:szCs w:val="16"/>
              </w:rPr>
            </w:pPr>
            <w:r w:rsidRPr="00C7775C">
              <w:rPr>
                <w:color w:val="4472C4" w:themeColor="accent1"/>
                <w:sz w:val="16"/>
                <w:szCs w:val="16"/>
              </w:rPr>
              <w:lastRenderedPageBreak/>
              <w:t>Duplicate equipment</w:t>
            </w:r>
          </w:p>
          <w:p w14:paraId="1DCB1EFD" w14:textId="30E4910B" w:rsidR="005C5251" w:rsidRPr="00C7775C" w:rsidRDefault="005C5251" w:rsidP="005C5251">
            <w:pPr>
              <w:pStyle w:val="ListParagraph"/>
              <w:numPr>
                <w:ilvl w:val="0"/>
                <w:numId w:val="36"/>
              </w:numPr>
              <w:spacing w:after="0"/>
              <w:rPr>
                <w:color w:val="4472C4" w:themeColor="accent1"/>
                <w:sz w:val="16"/>
                <w:szCs w:val="16"/>
              </w:rPr>
            </w:pPr>
            <w:r w:rsidRPr="00C7775C">
              <w:rPr>
                <w:color w:val="4472C4" w:themeColor="accent1"/>
                <w:sz w:val="16"/>
                <w:szCs w:val="16"/>
              </w:rPr>
              <w:t>Regular Maintenance</w:t>
            </w:r>
          </w:p>
          <w:p w14:paraId="14707FF1" w14:textId="408F5BE9" w:rsidR="005C5251" w:rsidRPr="00C7775C" w:rsidRDefault="005C5251" w:rsidP="005C5251">
            <w:pPr>
              <w:pStyle w:val="ListParagraph"/>
              <w:numPr>
                <w:ilvl w:val="0"/>
                <w:numId w:val="36"/>
              </w:numPr>
              <w:spacing w:after="0"/>
              <w:rPr>
                <w:color w:val="4472C4" w:themeColor="accent1"/>
                <w:sz w:val="16"/>
                <w:szCs w:val="16"/>
              </w:rPr>
            </w:pPr>
            <w:r w:rsidRPr="00C7775C">
              <w:rPr>
                <w:color w:val="4472C4" w:themeColor="accent1"/>
                <w:sz w:val="16"/>
                <w:szCs w:val="16"/>
              </w:rPr>
              <w:t>Spare parts held</w:t>
            </w:r>
          </w:p>
          <w:p w14:paraId="3AE90496" w14:textId="77777777" w:rsidR="005C5251" w:rsidRPr="00C7775C" w:rsidRDefault="005C5251" w:rsidP="005C5251">
            <w:pPr>
              <w:pStyle w:val="ListParagraph"/>
              <w:numPr>
                <w:ilvl w:val="0"/>
                <w:numId w:val="36"/>
              </w:numPr>
              <w:spacing w:after="0"/>
              <w:rPr>
                <w:color w:val="4472C4" w:themeColor="accent1"/>
                <w:sz w:val="16"/>
                <w:szCs w:val="16"/>
              </w:rPr>
            </w:pPr>
            <w:r w:rsidRPr="00C7775C">
              <w:rPr>
                <w:color w:val="4472C4" w:themeColor="accent1"/>
                <w:sz w:val="16"/>
                <w:szCs w:val="16"/>
              </w:rPr>
              <w:t>Identify alternative sourcing</w:t>
            </w:r>
          </w:p>
          <w:p w14:paraId="1861C5A3" w14:textId="77777777" w:rsidR="005C5251" w:rsidRPr="00C7775C" w:rsidRDefault="005C5251" w:rsidP="005C5251">
            <w:pPr>
              <w:pStyle w:val="ListParagraph"/>
              <w:numPr>
                <w:ilvl w:val="0"/>
                <w:numId w:val="36"/>
              </w:numPr>
              <w:spacing w:after="0"/>
              <w:rPr>
                <w:color w:val="4472C4" w:themeColor="accent1"/>
                <w:sz w:val="16"/>
                <w:szCs w:val="16"/>
              </w:rPr>
            </w:pPr>
            <w:r w:rsidRPr="00C7775C">
              <w:rPr>
                <w:color w:val="4472C4" w:themeColor="accent1"/>
                <w:sz w:val="16"/>
                <w:szCs w:val="16"/>
              </w:rPr>
              <w:lastRenderedPageBreak/>
              <w:t>Understand lead time for replacement</w:t>
            </w:r>
          </w:p>
          <w:p w14:paraId="2E15E200" w14:textId="79E7BB34" w:rsidR="005C5251" w:rsidRPr="00C7775C" w:rsidRDefault="005C5251" w:rsidP="005C5251">
            <w:pPr>
              <w:pStyle w:val="ListParagraph"/>
              <w:numPr>
                <w:ilvl w:val="0"/>
                <w:numId w:val="36"/>
              </w:numPr>
              <w:spacing w:after="0"/>
              <w:rPr>
                <w:color w:val="4472C4" w:themeColor="accent1"/>
                <w:sz w:val="16"/>
                <w:szCs w:val="16"/>
              </w:rPr>
            </w:pPr>
            <w:r w:rsidRPr="00C7775C">
              <w:rPr>
                <w:color w:val="4472C4" w:themeColor="accent1"/>
                <w:sz w:val="16"/>
                <w:szCs w:val="16"/>
              </w:rPr>
              <w:t>Critical equipment protection</w:t>
            </w:r>
          </w:p>
        </w:tc>
        <w:tc>
          <w:tcPr>
            <w:tcW w:w="752" w:type="pct"/>
            <w:tcBorders>
              <w:top w:val="single" w:sz="2" w:space="0" w:color="auto"/>
              <w:left w:val="single" w:sz="2" w:space="0" w:color="auto"/>
              <w:bottom w:val="single" w:sz="2" w:space="0" w:color="auto"/>
              <w:right w:val="single" w:sz="2" w:space="0" w:color="auto"/>
            </w:tcBorders>
            <w:shd w:val="clear" w:color="auto" w:fill="FFFFFF"/>
          </w:tcPr>
          <w:p w14:paraId="188BF09F" w14:textId="40DEFB0B" w:rsidR="005C5251" w:rsidRPr="00C7775C" w:rsidRDefault="005C5251" w:rsidP="005C5251">
            <w:pPr>
              <w:spacing w:after="0"/>
              <w:rPr>
                <w:color w:val="4472C4" w:themeColor="accent1"/>
                <w:sz w:val="16"/>
                <w:szCs w:val="18"/>
              </w:rPr>
            </w:pPr>
            <w:r w:rsidRPr="0056381D">
              <w:rPr>
                <w:color w:val="4472C4" w:themeColor="accent1"/>
                <w:sz w:val="16"/>
              </w:rPr>
              <w:lastRenderedPageBreak/>
              <w:t>Loss of production capability or capacity</w:t>
            </w:r>
          </w:p>
        </w:tc>
      </w:tr>
      <w:tr w:rsidR="00282248" w14:paraId="17044D9D" w14:textId="77777777" w:rsidTr="00C96DAD">
        <w:tc>
          <w:tcPr>
            <w:tcW w:w="518" w:type="pct"/>
            <w:tcBorders>
              <w:top w:val="single" w:sz="2" w:space="0" w:color="auto"/>
              <w:left w:val="single" w:sz="2" w:space="0" w:color="auto"/>
              <w:bottom w:val="single" w:sz="2" w:space="0" w:color="auto"/>
              <w:right w:val="single" w:sz="2" w:space="0" w:color="auto"/>
            </w:tcBorders>
            <w:shd w:val="clear" w:color="auto" w:fill="FFFFFF"/>
          </w:tcPr>
          <w:p w14:paraId="7F2F27B7" w14:textId="61A27F08" w:rsidR="00282248" w:rsidRPr="00C7775C" w:rsidRDefault="007A2C82" w:rsidP="00C96DAD">
            <w:pPr>
              <w:spacing w:after="0"/>
              <w:rPr>
                <w:color w:val="4472C4" w:themeColor="accent1"/>
                <w:sz w:val="16"/>
              </w:rPr>
            </w:pPr>
            <w:r w:rsidRPr="00C7775C">
              <w:rPr>
                <w:color w:val="4472C4" w:themeColor="accent1"/>
                <w:sz w:val="16"/>
              </w:rPr>
              <w:t>Materials supply failure</w:t>
            </w:r>
          </w:p>
        </w:tc>
        <w:tc>
          <w:tcPr>
            <w:tcW w:w="2580" w:type="pct"/>
            <w:tcBorders>
              <w:top w:val="single" w:sz="2" w:space="0" w:color="auto"/>
              <w:left w:val="single" w:sz="2" w:space="0" w:color="auto"/>
              <w:bottom w:val="single" w:sz="2" w:space="0" w:color="auto"/>
              <w:right w:val="single" w:sz="2" w:space="0" w:color="auto"/>
            </w:tcBorders>
            <w:shd w:val="clear" w:color="auto" w:fill="FFFFFF"/>
          </w:tcPr>
          <w:p w14:paraId="5CCEECEA" w14:textId="77777777" w:rsidR="00282248" w:rsidRPr="00C7775C" w:rsidRDefault="007A2C82" w:rsidP="00F10457">
            <w:pPr>
              <w:pStyle w:val="ListParagraph"/>
              <w:numPr>
                <w:ilvl w:val="0"/>
                <w:numId w:val="37"/>
              </w:numPr>
              <w:rPr>
                <w:rFonts w:eastAsia="Times New Roman" w:cs="Arial"/>
                <w:color w:val="4472C4" w:themeColor="accent1"/>
                <w:sz w:val="16"/>
                <w:szCs w:val="16"/>
                <w:lang w:eastAsia="en-GB"/>
              </w:rPr>
            </w:pPr>
            <w:r w:rsidRPr="00C7775C">
              <w:rPr>
                <w:rFonts w:eastAsia="Times New Roman" w:cs="Arial"/>
                <w:color w:val="4472C4" w:themeColor="accent1"/>
                <w:sz w:val="16"/>
                <w:szCs w:val="16"/>
                <w:lang w:eastAsia="en-GB"/>
              </w:rPr>
              <w:t>Escalate to Incident Manager</w:t>
            </w:r>
          </w:p>
          <w:p w14:paraId="654DA8ED" w14:textId="77777777" w:rsidR="007A2C82" w:rsidRPr="00C7775C" w:rsidRDefault="007A2C82" w:rsidP="00F10457">
            <w:pPr>
              <w:pStyle w:val="ListParagraph"/>
              <w:numPr>
                <w:ilvl w:val="0"/>
                <w:numId w:val="37"/>
              </w:numPr>
              <w:rPr>
                <w:rFonts w:eastAsia="Times New Roman" w:cs="Arial"/>
                <w:color w:val="4472C4" w:themeColor="accent1"/>
                <w:sz w:val="16"/>
                <w:szCs w:val="16"/>
                <w:lang w:eastAsia="en-GB"/>
              </w:rPr>
            </w:pPr>
            <w:r w:rsidRPr="00C7775C">
              <w:rPr>
                <w:rFonts w:eastAsia="Times New Roman" w:cs="Arial"/>
                <w:color w:val="4472C4" w:themeColor="accent1"/>
                <w:sz w:val="16"/>
                <w:szCs w:val="16"/>
                <w:lang w:eastAsia="en-GB"/>
              </w:rPr>
              <w:t>Source and expedite alternative supplies</w:t>
            </w:r>
          </w:p>
          <w:p w14:paraId="4F138746" w14:textId="6F5679B7" w:rsidR="007A2C82" w:rsidRPr="00C7775C" w:rsidRDefault="007A2C82" w:rsidP="00F10457">
            <w:pPr>
              <w:pStyle w:val="ListParagraph"/>
              <w:numPr>
                <w:ilvl w:val="0"/>
                <w:numId w:val="37"/>
              </w:numPr>
              <w:rPr>
                <w:rFonts w:eastAsia="Times New Roman" w:cs="Arial"/>
                <w:b/>
                <w:bCs/>
                <w:color w:val="4472C4" w:themeColor="accent1"/>
                <w:sz w:val="16"/>
                <w:szCs w:val="16"/>
                <w:lang w:eastAsia="en-GB"/>
              </w:rPr>
            </w:pPr>
            <w:r w:rsidRPr="00C7775C">
              <w:rPr>
                <w:b/>
                <w:bCs/>
                <w:color w:val="4472C4" w:themeColor="accent1"/>
                <w:sz w:val="16"/>
                <w:szCs w:val="16"/>
              </w:rPr>
              <w:t xml:space="preserve">If failure prevents production use Recovery Strategy in Section 3 for longer term response  </w:t>
            </w:r>
          </w:p>
        </w:tc>
        <w:tc>
          <w:tcPr>
            <w:tcW w:w="1150" w:type="pct"/>
            <w:tcBorders>
              <w:top w:val="single" w:sz="2" w:space="0" w:color="auto"/>
              <w:left w:val="single" w:sz="2" w:space="0" w:color="auto"/>
              <w:bottom w:val="single" w:sz="2" w:space="0" w:color="auto"/>
              <w:right w:val="single" w:sz="2" w:space="0" w:color="auto"/>
            </w:tcBorders>
            <w:shd w:val="clear" w:color="auto" w:fill="FFFFFF"/>
          </w:tcPr>
          <w:p w14:paraId="2C3DBFB0" w14:textId="760B10BC" w:rsidR="00867837" w:rsidRPr="00C7775C" w:rsidRDefault="00867837" w:rsidP="00867837">
            <w:pPr>
              <w:pStyle w:val="ListParagraph"/>
              <w:numPr>
                <w:ilvl w:val="0"/>
                <w:numId w:val="36"/>
              </w:numPr>
              <w:spacing w:after="0"/>
              <w:rPr>
                <w:color w:val="4472C4" w:themeColor="accent1"/>
                <w:sz w:val="16"/>
                <w:szCs w:val="16"/>
              </w:rPr>
            </w:pPr>
            <w:r w:rsidRPr="00C7775C">
              <w:rPr>
                <w:color w:val="4472C4" w:themeColor="accent1"/>
                <w:sz w:val="16"/>
                <w:szCs w:val="16"/>
              </w:rPr>
              <w:t>Buffer stock held in separate location</w:t>
            </w:r>
          </w:p>
          <w:p w14:paraId="3B396292" w14:textId="2E0A1B35" w:rsidR="00282248" w:rsidRPr="00C7775C" w:rsidRDefault="00867837" w:rsidP="00867837">
            <w:pPr>
              <w:pStyle w:val="ListParagraph"/>
              <w:numPr>
                <w:ilvl w:val="0"/>
                <w:numId w:val="36"/>
              </w:numPr>
              <w:spacing w:after="0"/>
              <w:rPr>
                <w:color w:val="4472C4" w:themeColor="accent1"/>
                <w:sz w:val="16"/>
                <w:szCs w:val="16"/>
              </w:rPr>
            </w:pPr>
            <w:r w:rsidRPr="00C7775C">
              <w:rPr>
                <w:color w:val="4472C4" w:themeColor="accent1"/>
                <w:sz w:val="16"/>
                <w:szCs w:val="16"/>
              </w:rPr>
              <w:t>Backup suppliers identified</w:t>
            </w:r>
          </w:p>
        </w:tc>
        <w:tc>
          <w:tcPr>
            <w:tcW w:w="752" w:type="pct"/>
            <w:tcBorders>
              <w:top w:val="single" w:sz="2" w:space="0" w:color="auto"/>
              <w:left w:val="single" w:sz="2" w:space="0" w:color="auto"/>
              <w:bottom w:val="single" w:sz="2" w:space="0" w:color="auto"/>
              <w:right w:val="single" w:sz="2" w:space="0" w:color="auto"/>
            </w:tcBorders>
            <w:shd w:val="clear" w:color="auto" w:fill="FFFFFF"/>
          </w:tcPr>
          <w:p w14:paraId="23874239" w14:textId="5C1E938B" w:rsidR="00282248" w:rsidRPr="00C7775C" w:rsidRDefault="001238CE" w:rsidP="00C96DAD">
            <w:pPr>
              <w:spacing w:after="0"/>
              <w:rPr>
                <w:color w:val="4472C4" w:themeColor="accent1"/>
                <w:sz w:val="16"/>
                <w:szCs w:val="18"/>
              </w:rPr>
            </w:pPr>
            <w:r w:rsidRPr="00C7775C">
              <w:rPr>
                <w:color w:val="4472C4" w:themeColor="accent1"/>
                <w:sz w:val="16"/>
                <w:szCs w:val="18"/>
              </w:rPr>
              <w:t>Loss of product</w:t>
            </w:r>
          </w:p>
        </w:tc>
      </w:tr>
      <w:tr w:rsidR="00E13CCE" w14:paraId="69918F02" w14:textId="77777777" w:rsidTr="00C96DAD">
        <w:tc>
          <w:tcPr>
            <w:tcW w:w="518" w:type="pct"/>
            <w:tcBorders>
              <w:top w:val="single" w:sz="2" w:space="0" w:color="auto"/>
              <w:left w:val="single" w:sz="2" w:space="0" w:color="auto"/>
              <w:bottom w:val="single" w:sz="2" w:space="0" w:color="auto"/>
              <w:right w:val="single" w:sz="2" w:space="0" w:color="auto"/>
            </w:tcBorders>
            <w:shd w:val="clear" w:color="auto" w:fill="FFFFFF"/>
          </w:tcPr>
          <w:p w14:paraId="2BBEC110" w14:textId="16846700" w:rsidR="00E13CCE" w:rsidRPr="00C7775C" w:rsidRDefault="00E13CCE" w:rsidP="00C96DAD">
            <w:pPr>
              <w:spacing w:after="0"/>
              <w:rPr>
                <w:color w:val="4472C4" w:themeColor="accent1"/>
                <w:sz w:val="16"/>
              </w:rPr>
            </w:pPr>
            <w:r w:rsidRPr="00C7775C">
              <w:rPr>
                <w:color w:val="4472C4" w:themeColor="accent1"/>
                <w:sz w:val="16"/>
              </w:rPr>
              <w:t>Widespread staff illness</w:t>
            </w:r>
          </w:p>
        </w:tc>
        <w:tc>
          <w:tcPr>
            <w:tcW w:w="2580" w:type="pct"/>
            <w:tcBorders>
              <w:top w:val="single" w:sz="2" w:space="0" w:color="auto"/>
              <w:left w:val="single" w:sz="2" w:space="0" w:color="auto"/>
              <w:bottom w:val="single" w:sz="2" w:space="0" w:color="auto"/>
              <w:right w:val="single" w:sz="2" w:space="0" w:color="auto"/>
            </w:tcBorders>
            <w:shd w:val="clear" w:color="auto" w:fill="FFFFFF"/>
          </w:tcPr>
          <w:p w14:paraId="01B315D6" w14:textId="0EEBA270" w:rsidR="0058337F" w:rsidRPr="00C7775C" w:rsidRDefault="0058337F" w:rsidP="00867837">
            <w:pPr>
              <w:pStyle w:val="ListParagraph"/>
              <w:numPr>
                <w:ilvl w:val="0"/>
                <w:numId w:val="37"/>
              </w:numPr>
              <w:rPr>
                <w:rFonts w:eastAsia="Times New Roman" w:cs="Arial"/>
                <w:color w:val="4472C4" w:themeColor="accent1"/>
                <w:sz w:val="16"/>
                <w:szCs w:val="16"/>
                <w:lang w:eastAsia="en-GB"/>
              </w:rPr>
            </w:pPr>
            <w:r w:rsidRPr="00C7775C">
              <w:rPr>
                <w:rFonts w:eastAsia="Times New Roman" w:cs="Arial"/>
                <w:color w:val="4472C4" w:themeColor="accent1"/>
                <w:sz w:val="16"/>
                <w:szCs w:val="16"/>
                <w:lang w:eastAsia="en-GB"/>
              </w:rPr>
              <w:t>Source temporary labour</w:t>
            </w:r>
          </w:p>
          <w:p w14:paraId="50015B3A" w14:textId="2069461A" w:rsidR="00E13CCE" w:rsidRPr="00C7775C" w:rsidRDefault="00E13CCE" w:rsidP="00867837">
            <w:pPr>
              <w:pStyle w:val="ListParagraph"/>
              <w:numPr>
                <w:ilvl w:val="0"/>
                <w:numId w:val="37"/>
              </w:numPr>
              <w:rPr>
                <w:rFonts w:eastAsia="Times New Roman" w:cs="Arial"/>
                <w:b/>
                <w:bCs/>
                <w:color w:val="4472C4" w:themeColor="accent1"/>
                <w:sz w:val="16"/>
                <w:szCs w:val="16"/>
                <w:lang w:eastAsia="en-GB"/>
              </w:rPr>
            </w:pPr>
            <w:r w:rsidRPr="00C7775C">
              <w:rPr>
                <w:rFonts w:eastAsia="Times New Roman" w:cs="Arial"/>
                <w:b/>
                <w:bCs/>
                <w:color w:val="4472C4" w:themeColor="accent1"/>
                <w:sz w:val="16"/>
                <w:szCs w:val="16"/>
                <w:lang w:eastAsia="en-GB"/>
              </w:rPr>
              <w:t xml:space="preserve">Use Recovery Strategy in Section 3 </w:t>
            </w:r>
          </w:p>
        </w:tc>
        <w:tc>
          <w:tcPr>
            <w:tcW w:w="1150" w:type="pct"/>
            <w:tcBorders>
              <w:top w:val="single" w:sz="2" w:space="0" w:color="auto"/>
              <w:left w:val="single" w:sz="2" w:space="0" w:color="auto"/>
              <w:bottom w:val="single" w:sz="2" w:space="0" w:color="auto"/>
              <w:right w:val="single" w:sz="2" w:space="0" w:color="auto"/>
            </w:tcBorders>
            <w:shd w:val="clear" w:color="auto" w:fill="FFFFFF"/>
          </w:tcPr>
          <w:p w14:paraId="6DBE5C8A" w14:textId="77777777" w:rsidR="005F5519" w:rsidRPr="00C7775C" w:rsidRDefault="005F5519" w:rsidP="005F5519">
            <w:pPr>
              <w:pStyle w:val="ListParagraph"/>
              <w:numPr>
                <w:ilvl w:val="0"/>
                <w:numId w:val="36"/>
              </w:numPr>
              <w:spacing w:after="0"/>
              <w:rPr>
                <w:color w:val="4472C4" w:themeColor="accent1"/>
                <w:sz w:val="16"/>
                <w:szCs w:val="16"/>
              </w:rPr>
            </w:pPr>
            <w:r w:rsidRPr="00C7775C">
              <w:rPr>
                <w:color w:val="4472C4" w:themeColor="accent1"/>
                <w:sz w:val="16"/>
                <w:szCs w:val="16"/>
              </w:rPr>
              <w:t>Regular handwashing</w:t>
            </w:r>
          </w:p>
          <w:p w14:paraId="3AF114DE" w14:textId="77777777" w:rsidR="005F5519" w:rsidRPr="00C7775C" w:rsidRDefault="005F5519" w:rsidP="005F5519">
            <w:pPr>
              <w:pStyle w:val="ListParagraph"/>
              <w:numPr>
                <w:ilvl w:val="0"/>
                <w:numId w:val="36"/>
              </w:numPr>
              <w:spacing w:after="0"/>
              <w:rPr>
                <w:color w:val="4472C4" w:themeColor="accent1"/>
                <w:sz w:val="16"/>
                <w:szCs w:val="16"/>
              </w:rPr>
            </w:pPr>
            <w:r w:rsidRPr="00C7775C">
              <w:rPr>
                <w:color w:val="4472C4" w:themeColor="accent1"/>
                <w:sz w:val="16"/>
                <w:szCs w:val="16"/>
              </w:rPr>
              <w:t>Hand sanitisers</w:t>
            </w:r>
          </w:p>
          <w:p w14:paraId="4DBA5081" w14:textId="77777777" w:rsidR="005F5519" w:rsidRPr="00C7775C" w:rsidRDefault="005F5519" w:rsidP="005F5519">
            <w:pPr>
              <w:pStyle w:val="ListParagraph"/>
              <w:numPr>
                <w:ilvl w:val="0"/>
                <w:numId w:val="36"/>
              </w:numPr>
              <w:spacing w:after="0"/>
              <w:rPr>
                <w:color w:val="4472C4" w:themeColor="accent1"/>
                <w:sz w:val="16"/>
                <w:szCs w:val="16"/>
              </w:rPr>
            </w:pPr>
            <w:r w:rsidRPr="00C7775C">
              <w:rPr>
                <w:color w:val="4472C4" w:themeColor="accent1"/>
                <w:sz w:val="16"/>
                <w:szCs w:val="16"/>
              </w:rPr>
              <w:t>Regular surface cleaning</w:t>
            </w:r>
          </w:p>
          <w:p w14:paraId="0221E443" w14:textId="77777777" w:rsidR="005F5519" w:rsidRPr="00C7775C" w:rsidRDefault="005F5519" w:rsidP="005F5519">
            <w:pPr>
              <w:pStyle w:val="ListParagraph"/>
              <w:numPr>
                <w:ilvl w:val="0"/>
                <w:numId w:val="36"/>
              </w:numPr>
              <w:spacing w:after="0"/>
              <w:rPr>
                <w:color w:val="4472C4" w:themeColor="accent1"/>
                <w:sz w:val="16"/>
                <w:szCs w:val="16"/>
              </w:rPr>
            </w:pPr>
            <w:r w:rsidRPr="00C7775C">
              <w:rPr>
                <w:color w:val="4472C4" w:themeColor="accent1"/>
                <w:sz w:val="16"/>
                <w:szCs w:val="16"/>
              </w:rPr>
              <w:t>Flu jabs</w:t>
            </w:r>
          </w:p>
          <w:p w14:paraId="693E9F73" w14:textId="77777777" w:rsidR="005F5519" w:rsidRPr="00C7775C" w:rsidRDefault="005F5519" w:rsidP="005F5519">
            <w:pPr>
              <w:pStyle w:val="ListParagraph"/>
              <w:numPr>
                <w:ilvl w:val="0"/>
                <w:numId w:val="36"/>
              </w:numPr>
              <w:spacing w:after="0"/>
              <w:rPr>
                <w:color w:val="4472C4" w:themeColor="accent1"/>
                <w:sz w:val="16"/>
                <w:szCs w:val="16"/>
              </w:rPr>
            </w:pPr>
            <w:r w:rsidRPr="00C7775C">
              <w:rPr>
                <w:color w:val="4472C4" w:themeColor="accent1"/>
                <w:sz w:val="16"/>
                <w:szCs w:val="16"/>
              </w:rPr>
              <w:t>Cross training</w:t>
            </w:r>
          </w:p>
          <w:p w14:paraId="5F15A6CC" w14:textId="1D47D9E3" w:rsidR="00E13CCE" w:rsidRPr="00C7775C" w:rsidRDefault="005F5519" w:rsidP="005F5519">
            <w:pPr>
              <w:pStyle w:val="ListParagraph"/>
              <w:numPr>
                <w:ilvl w:val="0"/>
                <w:numId w:val="36"/>
              </w:numPr>
              <w:spacing w:after="0"/>
              <w:rPr>
                <w:color w:val="4472C4" w:themeColor="accent1"/>
                <w:sz w:val="16"/>
                <w:szCs w:val="16"/>
              </w:rPr>
            </w:pPr>
            <w:r w:rsidRPr="00C7775C">
              <w:rPr>
                <w:color w:val="4472C4" w:themeColor="accent1"/>
                <w:sz w:val="16"/>
                <w:szCs w:val="16"/>
              </w:rPr>
              <w:t>Periodically inspect water systems for legionella</w:t>
            </w:r>
          </w:p>
        </w:tc>
        <w:tc>
          <w:tcPr>
            <w:tcW w:w="752" w:type="pct"/>
            <w:tcBorders>
              <w:top w:val="single" w:sz="2" w:space="0" w:color="auto"/>
              <w:left w:val="single" w:sz="2" w:space="0" w:color="auto"/>
              <w:bottom w:val="single" w:sz="2" w:space="0" w:color="auto"/>
              <w:right w:val="single" w:sz="2" w:space="0" w:color="auto"/>
            </w:tcBorders>
            <w:shd w:val="clear" w:color="auto" w:fill="FFFFFF"/>
          </w:tcPr>
          <w:p w14:paraId="5CACBB12" w14:textId="728F0142" w:rsidR="00E13CCE" w:rsidRPr="00C7775C" w:rsidRDefault="005C5251" w:rsidP="00C96DAD">
            <w:pPr>
              <w:spacing w:after="0"/>
              <w:rPr>
                <w:color w:val="4472C4" w:themeColor="accent1"/>
                <w:sz w:val="16"/>
                <w:szCs w:val="18"/>
              </w:rPr>
            </w:pPr>
            <w:r w:rsidRPr="00E74D37">
              <w:rPr>
                <w:color w:val="4472C4" w:themeColor="accent1"/>
                <w:sz w:val="16"/>
              </w:rPr>
              <w:t xml:space="preserve">Loss of </w:t>
            </w:r>
            <w:r>
              <w:rPr>
                <w:color w:val="4472C4" w:themeColor="accent1"/>
                <w:sz w:val="16"/>
              </w:rPr>
              <w:t>production</w:t>
            </w:r>
            <w:r w:rsidRPr="00E74D37">
              <w:rPr>
                <w:color w:val="4472C4" w:themeColor="accent1"/>
                <w:sz w:val="16"/>
              </w:rPr>
              <w:t xml:space="preserve"> </w:t>
            </w:r>
            <w:r>
              <w:rPr>
                <w:color w:val="4472C4" w:themeColor="accent1"/>
                <w:sz w:val="16"/>
              </w:rPr>
              <w:t>capability or capacity</w:t>
            </w:r>
          </w:p>
        </w:tc>
      </w:tr>
      <w:tr w:rsidR="00CE28C2" w14:paraId="364853D6" w14:textId="77777777" w:rsidTr="00C96DAD">
        <w:tc>
          <w:tcPr>
            <w:tcW w:w="518" w:type="pct"/>
            <w:tcBorders>
              <w:top w:val="single" w:sz="2" w:space="0" w:color="auto"/>
              <w:left w:val="single" w:sz="2" w:space="0" w:color="auto"/>
              <w:bottom w:val="single" w:sz="2" w:space="0" w:color="auto"/>
              <w:right w:val="single" w:sz="2" w:space="0" w:color="auto"/>
            </w:tcBorders>
            <w:shd w:val="clear" w:color="auto" w:fill="FFFFFF"/>
          </w:tcPr>
          <w:p w14:paraId="18824AFD" w14:textId="5CFA608D" w:rsidR="00CE28C2" w:rsidRPr="00C7775C" w:rsidRDefault="00A574ED" w:rsidP="00C96DAD">
            <w:pPr>
              <w:spacing w:after="0"/>
              <w:rPr>
                <w:color w:val="4472C4" w:themeColor="accent1"/>
                <w:sz w:val="16"/>
              </w:rPr>
            </w:pPr>
            <w:r w:rsidRPr="00C7775C">
              <w:rPr>
                <w:color w:val="4472C4" w:themeColor="accent1"/>
                <w:sz w:val="16"/>
              </w:rPr>
              <w:t xml:space="preserve">Cyber-attack / </w:t>
            </w:r>
            <w:r w:rsidR="00CE28C2" w:rsidRPr="00C7775C">
              <w:rPr>
                <w:color w:val="4472C4" w:themeColor="accent1"/>
                <w:sz w:val="16"/>
              </w:rPr>
              <w:t xml:space="preserve">Ransomware </w:t>
            </w:r>
          </w:p>
        </w:tc>
        <w:tc>
          <w:tcPr>
            <w:tcW w:w="2580" w:type="pct"/>
            <w:tcBorders>
              <w:top w:val="single" w:sz="2" w:space="0" w:color="auto"/>
              <w:left w:val="single" w:sz="2" w:space="0" w:color="auto"/>
              <w:bottom w:val="single" w:sz="2" w:space="0" w:color="auto"/>
              <w:right w:val="single" w:sz="2" w:space="0" w:color="auto"/>
            </w:tcBorders>
            <w:shd w:val="clear" w:color="auto" w:fill="FFFFFF"/>
          </w:tcPr>
          <w:p w14:paraId="26D27003" w14:textId="77777777" w:rsidR="00A574ED" w:rsidRPr="00C7775C" w:rsidRDefault="00A574ED" w:rsidP="00A574ED">
            <w:pPr>
              <w:pStyle w:val="ListParagraph"/>
              <w:numPr>
                <w:ilvl w:val="0"/>
                <w:numId w:val="37"/>
              </w:numPr>
              <w:rPr>
                <w:rFonts w:eastAsia="Times New Roman" w:cs="Arial"/>
                <w:color w:val="4472C4" w:themeColor="accent1"/>
                <w:sz w:val="16"/>
                <w:szCs w:val="16"/>
                <w:lang w:eastAsia="en-GB"/>
              </w:rPr>
            </w:pPr>
            <w:r w:rsidRPr="00C7775C">
              <w:rPr>
                <w:rFonts w:eastAsia="Times New Roman" w:cs="Arial"/>
                <w:color w:val="4472C4" w:themeColor="accent1"/>
                <w:sz w:val="16"/>
                <w:szCs w:val="16"/>
                <w:lang w:eastAsia="en-GB"/>
              </w:rPr>
              <w:t>Confirm incident has occurred</w:t>
            </w:r>
          </w:p>
          <w:p w14:paraId="721FDFA1" w14:textId="77777777" w:rsidR="00A574ED" w:rsidRPr="00C7775C" w:rsidRDefault="00A574ED" w:rsidP="00A574ED">
            <w:pPr>
              <w:pStyle w:val="ListParagraph"/>
              <w:numPr>
                <w:ilvl w:val="0"/>
                <w:numId w:val="37"/>
              </w:numPr>
              <w:rPr>
                <w:rFonts w:eastAsia="Times New Roman" w:cs="Arial"/>
                <w:color w:val="4472C4" w:themeColor="accent1"/>
                <w:sz w:val="16"/>
                <w:szCs w:val="16"/>
                <w:lang w:eastAsia="en-GB"/>
              </w:rPr>
            </w:pPr>
            <w:r w:rsidRPr="00C7775C">
              <w:rPr>
                <w:rFonts w:eastAsia="Times New Roman" w:cs="Arial"/>
                <w:color w:val="4472C4" w:themeColor="accent1"/>
                <w:sz w:val="16"/>
                <w:szCs w:val="16"/>
                <w:lang w:eastAsia="en-GB"/>
              </w:rPr>
              <w:t>Establish severity of attack, and adjust response accordingly</w:t>
            </w:r>
          </w:p>
          <w:p w14:paraId="4BD31AB3" w14:textId="77777777" w:rsidR="00A574ED" w:rsidRPr="00C7775C" w:rsidRDefault="00A574ED" w:rsidP="00A574ED">
            <w:pPr>
              <w:pStyle w:val="ListParagraph"/>
              <w:numPr>
                <w:ilvl w:val="0"/>
                <w:numId w:val="37"/>
              </w:numPr>
              <w:rPr>
                <w:rFonts w:eastAsia="Times New Roman" w:cs="Arial"/>
                <w:color w:val="4472C4" w:themeColor="accent1"/>
                <w:sz w:val="16"/>
                <w:szCs w:val="16"/>
                <w:lang w:eastAsia="en-GB"/>
              </w:rPr>
            </w:pPr>
            <w:r w:rsidRPr="00C7775C">
              <w:rPr>
                <w:rFonts w:eastAsia="Times New Roman" w:cs="Arial"/>
                <w:color w:val="4472C4" w:themeColor="accent1"/>
                <w:sz w:val="16"/>
                <w:szCs w:val="16"/>
                <w:lang w:eastAsia="en-GB"/>
              </w:rPr>
              <w:t xml:space="preserve">Identify the origin of the threat and gather intelligence about the activities being conducted during the incident </w:t>
            </w:r>
          </w:p>
          <w:p w14:paraId="7CB41E90" w14:textId="77777777" w:rsidR="00A574ED" w:rsidRPr="00C7775C" w:rsidRDefault="00A574ED" w:rsidP="00A574ED">
            <w:pPr>
              <w:pStyle w:val="ListParagraph"/>
              <w:numPr>
                <w:ilvl w:val="0"/>
                <w:numId w:val="37"/>
              </w:numPr>
              <w:rPr>
                <w:rFonts w:eastAsia="Times New Roman" w:cs="Arial"/>
                <w:color w:val="4472C4" w:themeColor="accent1"/>
                <w:sz w:val="16"/>
                <w:szCs w:val="16"/>
                <w:lang w:eastAsia="en-GB"/>
              </w:rPr>
            </w:pPr>
            <w:r w:rsidRPr="00C7775C">
              <w:rPr>
                <w:rFonts w:eastAsia="Times New Roman" w:cs="Arial"/>
                <w:color w:val="4472C4" w:themeColor="accent1"/>
                <w:sz w:val="16"/>
                <w:szCs w:val="16"/>
                <w:lang w:eastAsia="en-GB"/>
              </w:rPr>
              <w:t>Ring-fence and protect confidential information</w:t>
            </w:r>
          </w:p>
          <w:p w14:paraId="25057CD7" w14:textId="77777777" w:rsidR="00A574ED" w:rsidRPr="00C7775C" w:rsidRDefault="00A574ED" w:rsidP="00A574ED">
            <w:pPr>
              <w:pStyle w:val="ListParagraph"/>
              <w:numPr>
                <w:ilvl w:val="0"/>
                <w:numId w:val="37"/>
              </w:numPr>
              <w:rPr>
                <w:rFonts w:eastAsia="Times New Roman" w:cs="Arial"/>
                <w:color w:val="4472C4" w:themeColor="accent1"/>
                <w:sz w:val="16"/>
                <w:szCs w:val="16"/>
                <w:lang w:eastAsia="en-GB"/>
              </w:rPr>
            </w:pPr>
            <w:r w:rsidRPr="00C7775C">
              <w:rPr>
                <w:rFonts w:eastAsia="Times New Roman" w:cs="Arial"/>
                <w:color w:val="4472C4" w:themeColor="accent1"/>
                <w:sz w:val="16"/>
                <w:szCs w:val="16"/>
                <w:lang w:eastAsia="en-GB"/>
              </w:rPr>
              <w:t>Resume service as quickly as possible</w:t>
            </w:r>
          </w:p>
          <w:p w14:paraId="5E9307C4" w14:textId="77777777" w:rsidR="00A574ED" w:rsidRPr="00C7775C" w:rsidRDefault="00A574ED" w:rsidP="00A574ED">
            <w:pPr>
              <w:pStyle w:val="ListParagraph"/>
              <w:numPr>
                <w:ilvl w:val="0"/>
                <w:numId w:val="37"/>
              </w:numPr>
              <w:rPr>
                <w:rFonts w:eastAsia="Times New Roman" w:cs="Arial"/>
                <w:color w:val="4472C4" w:themeColor="accent1"/>
                <w:sz w:val="16"/>
                <w:szCs w:val="16"/>
                <w:lang w:eastAsia="en-GB"/>
              </w:rPr>
            </w:pPr>
            <w:r w:rsidRPr="00C7775C">
              <w:rPr>
                <w:rFonts w:eastAsia="Times New Roman" w:cs="Arial"/>
                <w:color w:val="4472C4" w:themeColor="accent1"/>
                <w:sz w:val="16"/>
                <w:szCs w:val="16"/>
                <w:lang w:eastAsia="en-GB"/>
              </w:rPr>
              <w:t>Check integrity of the affected systems</w:t>
            </w:r>
          </w:p>
          <w:p w14:paraId="499DC4DE" w14:textId="77777777" w:rsidR="00A574ED" w:rsidRPr="00C7775C" w:rsidRDefault="00A574ED" w:rsidP="00A574ED">
            <w:pPr>
              <w:pStyle w:val="ListParagraph"/>
              <w:numPr>
                <w:ilvl w:val="0"/>
                <w:numId w:val="37"/>
              </w:numPr>
              <w:rPr>
                <w:rFonts w:eastAsia="Times New Roman" w:cs="Arial"/>
                <w:color w:val="4472C4" w:themeColor="accent1"/>
                <w:sz w:val="16"/>
                <w:szCs w:val="16"/>
                <w:lang w:eastAsia="en-GB"/>
              </w:rPr>
            </w:pPr>
            <w:r w:rsidRPr="00C7775C">
              <w:rPr>
                <w:rFonts w:eastAsia="Times New Roman" w:cs="Arial"/>
                <w:color w:val="4472C4" w:themeColor="accent1"/>
                <w:sz w:val="16"/>
                <w:szCs w:val="16"/>
                <w:lang w:eastAsia="en-GB"/>
              </w:rPr>
              <w:t>Preserve evidential integrity, where criminal activity is suspected</w:t>
            </w:r>
          </w:p>
          <w:p w14:paraId="59839257" w14:textId="44964A3F" w:rsidR="00CE28C2" w:rsidRPr="00C7775C" w:rsidRDefault="00A574ED" w:rsidP="00A574ED">
            <w:pPr>
              <w:pStyle w:val="ListParagraph"/>
              <w:numPr>
                <w:ilvl w:val="0"/>
                <w:numId w:val="37"/>
              </w:numPr>
              <w:rPr>
                <w:rFonts w:eastAsia="Times New Roman" w:cs="Arial"/>
                <w:b/>
                <w:bCs/>
                <w:color w:val="4472C4" w:themeColor="accent1"/>
                <w:sz w:val="16"/>
                <w:szCs w:val="16"/>
                <w:lang w:eastAsia="en-GB"/>
              </w:rPr>
            </w:pPr>
            <w:r w:rsidRPr="00C7775C">
              <w:rPr>
                <w:rFonts w:eastAsia="Times New Roman" w:cs="Arial"/>
                <w:b/>
                <w:bCs/>
                <w:color w:val="4472C4" w:themeColor="accent1"/>
                <w:sz w:val="16"/>
                <w:szCs w:val="16"/>
                <w:lang w:eastAsia="en-GB"/>
              </w:rPr>
              <w:t>Use Section 3 for longer term response</w:t>
            </w:r>
          </w:p>
        </w:tc>
        <w:tc>
          <w:tcPr>
            <w:tcW w:w="1150" w:type="pct"/>
            <w:tcBorders>
              <w:top w:val="single" w:sz="2" w:space="0" w:color="auto"/>
              <w:left w:val="single" w:sz="2" w:space="0" w:color="auto"/>
              <w:bottom w:val="single" w:sz="2" w:space="0" w:color="auto"/>
              <w:right w:val="single" w:sz="2" w:space="0" w:color="auto"/>
            </w:tcBorders>
            <w:shd w:val="clear" w:color="auto" w:fill="FFFFFF"/>
          </w:tcPr>
          <w:p w14:paraId="7D813646" w14:textId="18CBDAF3" w:rsidR="00AC5D5A" w:rsidRPr="00C7775C" w:rsidRDefault="00AC5D5A" w:rsidP="00AC5D5A">
            <w:pPr>
              <w:pStyle w:val="ListParagraph"/>
              <w:numPr>
                <w:ilvl w:val="0"/>
                <w:numId w:val="37"/>
              </w:numPr>
              <w:spacing w:after="0"/>
              <w:rPr>
                <w:color w:val="4472C4" w:themeColor="accent1"/>
                <w:sz w:val="16"/>
                <w:szCs w:val="16"/>
              </w:rPr>
            </w:pPr>
            <w:r w:rsidRPr="00C7775C">
              <w:rPr>
                <w:color w:val="4472C4" w:themeColor="accent1"/>
                <w:sz w:val="16"/>
                <w:szCs w:val="16"/>
              </w:rPr>
              <w:t>Limit access to most valuable data.</w:t>
            </w:r>
          </w:p>
          <w:p w14:paraId="610C248C" w14:textId="2D5B797E" w:rsidR="00AC5D5A" w:rsidRPr="00C7775C" w:rsidRDefault="00AC5D5A" w:rsidP="00AC5D5A">
            <w:pPr>
              <w:pStyle w:val="ListParagraph"/>
              <w:numPr>
                <w:ilvl w:val="0"/>
                <w:numId w:val="37"/>
              </w:numPr>
              <w:spacing w:after="0"/>
              <w:rPr>
                <w:color w:val="4472C4" w:themeColor="accent1"/>
                <w:sz w:val="16"/>
                <w:szCs w:val="16"/>
              </w:rPr>
            </w:pPr>
            <w:r w:rsidRPr="00C7775C">
              <w:rPr>
                <w:color w:val="4472C4" w:themeColor="accent1"/>
                <w:sz w:val="16"/>
                <w:szCs w:val="16"/>
              </w:rPr>
              <w:t>Employee education</w:t>
            </w:r>
          </w:p>
          <w:p w14:paraId="29E2F849" w14:textId="59AD7FC9" w:rsidR="00AC5D5A" w:rsidRPr="00C7775C" w:rsidRDefault="00AC5D5A" w:rsidP="00AC5D5A">
            <w:pPr>
              <w:pStyle w:val="ListParagraph"/>
              <w:numPr>
                <w:ilvl w:val="0"/>
                <w:numId w:val="37"/>
              </w:numPr>
              <w:spacing w:after="0"/>
              <w:rPr>
                <w:color w:val="4472C4" w:themeColor="accent1"/>
                <w:sz w:val="16"/>
                <w:szCs w:val="16"/>
              </w:rPr>
            </w:pPr>
            <w:r w:rsidRPr="00C7775C">
              <w:rPr>
                <w:color w:val="4472C4" w:themeColor="accent1"/>
                <w:sz w:val="16"/>
                <w:szCs w:val="16"/>
              </w:rPr>
              <w:t>Cyber breach response plan in place</w:t>
            </w:r>
          </w:p>
          <w:p w14:paraId="035BD1CE" w14:textId="7BD6D763" w:rsidR="00AC5D5A" w:rsidRPr="00C7775C" w:rsidRDefault="00AC5D5A" w:rsidP="00AC5D5A">
            <w:pPr>
              <w:pStyle w:val="ListParagraph"/>
              <w:numPr>
                <w:ilvl w:val="0"/>
                <w:numId w:val="37"/>
              </w:numPr>
              <w:spacing w:after="0"/>
              <w:rPr>
                <w:color w:val="4472C4" w:themeColor="accent1"/>
                <w:sz w:val="16"/>
                <w:szCs w:val="16"/>
              </w:rPr>
            </w:pPr>
            <w:r w:rsidRPr="00C7775C">
              <w:rPr>
                <w:color w:val="4472C4" w:themeColor="accent1"/>
                <w:sz w:val="16"/>
                <w:szCs w:val="16"/>
              </w:rPr>
              <w:t>Strong credentials and multi-factor authentication enforced where possible</w:t>
            </w:r>
          </w:p>
          <w:p w14:paraId="279209EB" w14:textId="3152EF7C" w:rsidR="00AC5D5A" w:rsidRPr="00C7775C" w:rsidRDefault="00AC5D5A" w:rsidP="00AC5D5A">
            <w:pPr>
              <w:pStyle w:val="ListParagraph"/>
              <w:numPr>
                <w:ilvl w:val="0"/>
                <w:numId w:val="37"/>
              </w:numPr>
              <w:spacing w:after="0"/>
              <w:rPr>
                <w:color w:val="4472C4" w:themeColor="accent1"/>
                <w:sz w:val="16"/>
                <w:szCs w:val="16"/>
              </w:rPr>
            </w:pPr>
            <w:r w:rsidRPr="00C7775C">
              <w:rPr>
                <w:color w:val="4472C4" w:themeColor="accent1"/>
                <w:sz w:val="16"/>
                <w:szCs w:val="16"/>
              </w:rPr>
              <w:t>Sensitive data is encrypted</w:t>
            </w:r>
          </w:p>
        </w:tc>
        <w:tc>
          <w:tcPr>
            <w:tcW w:w="752" w:type="pct"/>
            <w:tcBorders>
              <w:top w:val="single" w:sz="2" w:space="0" w:color="auto"/>
              <w:left w:val="single" w:sz="2" w:space="0" w:color="auto"/>
              <w:bottom w:val="single" w:sz="2" w:space="0" w:color="auto"/>
              <w:right w:val="single" w:sz="2" w:space="0" w:color="auto"/>
            </w:tcBorders>
            <w:shd w:val="clear" w:color="auto" w:fill="FFFFFF"/>
          </w:tcPr>
          <w:p w14:paraId="28934EF2" w14:textId="1B2F2C4B" w:rsidR="00CE28C2" w:rsidRPr="00C7775C" w:rsidRDefault="00AC5D5A" w:rsidP="00C96DAD">
            <w:pPr>
              <w:spacing w:after="0"/>
              <w:rPr>
                <w:color w:val="4472C4" w:themeColor="accent1"/>
                <w:sz w:val="16"/>
                <w:szCs w:val="18"/>
              </w:rPr>
            </w:pPr>
            <w:r w:rsidRPr="00C7775C">
              <w:rPr>
                <w:color w:val="4472C4" w:themeColor="accent1"/>
                <w:sz w:val="16"/>
                <w:szCs w:val="18"/>
              </w:rPr>
              <w:t xml:space="preserve">Loss of IT </w:t>
            </w:r>
            <w:r w:rsidR="0058337F" w:rsidRPr="00C7775C">
              <w:rPr>
                <w:color w:val="4472C4" w:themeColor="accent1"/>
                <w:sz w:val="16"/>
                <w:szCs w:val="18"/>
              </w:rPr>
              <w:t>or data</w:t>
            </w:r>
          </w:p>
        </w:tc>
      </w:tr>
    </w:tbl>
    <w:p w14:paraId="6CDB7682" w14:textId="6B85F0F1" w:rsidR="00EB3BF9" w:rsidRDefault="00EB3BF9" w:rsidP="00EB3BF9"/>
    <w:p w14:paraId="4DB0AFD8" w14:textId="079EBD6E" w:rsidR="00B73E7B" w:rsidRDefault="00B73E7B">
      <w:r>
        <w:br w:type="page"/>
      </w:r>
    </w:p>
    <w:p w14:paraId="79A52F18" w14:textId="77777777" w:rsidR="00B73E7B" w:rsidRDefault="00B73E7B" w:rsidP="00EB3BF9">
      <w:pPr>
        <w:sectPr w:rsidR="00B73E7B" w:rsidSect="00FB1A90">
          <w:headerReference w:type="default" r:id="rId26"/>
          <w:pgSz w:w="16838" w:h="11906" w:orient="landscape"/>
          <w:pgMar w:top="1440" w:right="1440" w:bottom="1440" w:left="1440" w:header="708" w:footer="708" w:gutter="0"/>
          <w:cols w:space="708"/>
          <w:docGrid w:linePitch="360"/>
        </w:sectPr>
      </w:pPr>
    </w:p>
    <w:p w14:paraId="5A0E09B8" w14:textId="77777777" w:rsidR="00B73E7B" w:rsidRPr="00B73E7B" w:rsidRDefault="00B73E7B" w:rsidP="00992652">
      <w:pPr>
        <w:pStyle w:val="Heading1"/>
        <w:numPr>
          <w:ilvl w:val="0"/>
          <w:numId w:val="1"/>
        </w:numPr>
        <w:rPr>
          <w:color w:val="FFC000" w:themeColor="accent4"/>
        </w:rPr>
      </w:pPr>
      <w:bookmarkStart w:id="24" w:name="_Toc68090335"/>
      <w:bookmarkStart w:id="25" w:name="_Toc74045894"/>
      <w:r w:rsidRPr="00B73E7B">
        <w:rPr>
          <w:color w:val="FFC000" w:themeColor="accent4"/>
        </w:rPr>
        <w:lastRenderedPageBreak/>
        <w:t>Crisis Management</w:t>
      </w:r>
      <w:bookmarkEnd w:id="24"/>
      <w:bookmarkEnd w:id="25"/>
    </w:p>
    <w:p w14:paraId="26F69BFF" w14:textId="7A049EE5" w:rsidR="00B73E7B" w:rsidRDefault="00B73E7B" w:rsidP="00992652">
      <w:pPr>
        <w:pStyle w:val="Heading2"/>
        <w:numPr>
          <w:ilvl w:val="1"/>
          <w:numId w:val="1"/>
        </w:numPr>
        <w:rPr>
          <w:color w:val="FFC000" w:themeColor="accent4"/>
        </w:rPr>
      </w:pPr>
      <w:bookmarkStart w:id="26" w:name="_Toc68090337"/>
      <w:bookmarkStart w:id="27" w:name="_Toc74045895"/>
      <w:r w:rsidRPr="00902DA4">
        <w:rPr>
          <w:color w:val="FFC000" w:themeColor="accent4"/>
        </w:rPr>
        <w:t>Command Centre Locations</w:t>
      </w:r>
      <w:bookmarkEnd w:id="26"/>
      <w:bookmarkEnd w:id="27"/>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13386"/>
      </w:tblGrid>
      <w:tr w:rsidR="009A7D0A" w14:paraId="1AC19157" w14:textId="77777777" w:rsidTr="2506C4B8">
        <w:tc>
          <w:tcPr>
            <w:tcW w:w="562" w:type="dxa"/>
          </w:tcPr>
          <w:p w14:paraId="321F08CA" w14:textId="77777777" w:rsidR="009A7D0A" w:rsidRDefault="009A7D0A" w:rsidP="00550CC6">
            <w:pPr>
              <w:rPr>
                <w:sz w:val="14"/>
                <w:szCs w:val="16"/>
              </w:rPr>
            </w:pPr>
            <w:r>
              <w:rPr>
                <w:noProof/>
              </w:rPr>
              <w:drawing>
                <wp:inline distT="0" distB="0" distL="0" distR="0" wp14:anchorId="6105B12E" wp14:editId="7A54ACBB">
                  <wp:extent cx="200025" cy="200025"/>
                  <wp:effectExtent l="0" t="0" r="9525" b="9525"/>
                  <wp:docPr id="67" name="Graphic 67" descr="Informatio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67"/>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00025" cy="200025"/>
                          </a:xfrm>
                          <a:prstGeom prst="rect">
                            <a:avLst/>
                          </a:prstGeom>
                        </pic:spPr>
                      </pic:pic>
                    </a:graphicData>
                  </a:graphic>
                </wp:inline>
              </w:drawing>
            </w:r>
          </w:p>
        </w:tc>
        <w:tc>
          <w:tcPr>
            <w:tcW w:w="13386" w:type="dxa"/>
            <w:vAlign w:val="center"/>
          </w:tcPr>
          <w:p w14:paraId="6BA10173" w14:textId="7DB0703B" w:rsidR="009A7D0A" w:rsidRDefault="00962351" w:rsidP="00550CC6">
            <w:pPr>
              <w:rPr>
                <w:sz w:val="14"/>
                <w:szCs w:val="16"/>
              </w:rPr>
            </w:pPr>
            <w:r>
              <w:rPr>
                <w:color w:val="4472C4" w:themeColor="accent1"/>
                <w:sz w:val="14"/>
                <w:szCs w:val="16"/>
              </w:rPr>
              <w:t xml:space="preserve">Add </w:t>
            </w:r>
            <w:r w:rsidR="006E5B7C">
              <w:rPr>
                <w:color w:val="4472C4" w:themeColor="accent1"/>
                <w:sz w:val="14"/>
                <w:szCs w:val="16"/>
              </w:rPr>
              <w:t>at least two options for command centres below. The Crisis Management Leader</w:t>
            </w:r>
            <w:r w:rsidR="00984ABE">
              <w:rPr>
                <w:color w:val="4472C4" w:themeColor="accent1"/>
                <w:sz w:val="14"/>
                <w:szCs w:val="16"/>
              </w:rPr>
              <w:t xml:space="preserve"> should gather </w:t>
            </w:r>
            <w:r w:rsidR="0078679D">
              <w:rPr>
                <w:color w:val="4472C4" w:themeColor="accent1"/>
                <w:sz w:val="14"/>
                <w:szCs w:val="16"/>
              </w:rPr>
              <w:t xml:space="preserve">their relevant team here to direct the external response.  </w:t>
            </w:r>
          </w:p>
        </w:tc>
      </w:tr>
      <w:tr w:rsidR="009A7D0A" w14:paraId="1438C5B7" w14:textId="77777777" w:rsidTr="2506C4B8">
        <w:tc>
          <w:tcPr>
            <w:tcW w:w="562" w:type="dxa"/>
          </w:tcPr>
          <w:p w14:paraId="0EF17420" w14:textId="77777777" w:rsidR="009A7D0A" w:rsidRPr="0091435E" w:rsidRDefault="009A7D0A" w:rsidP="00550CC6">
            <w:pPr>
              <w:rPr>
                <w:noProof/>
                <w:sz w:val="14"/>
                <w:szCs w:val="16"/>
              </w:rPr>
            </w:pPr>
          </w:p>
        </w:tc>
        <w:tc>
          <w:tcPr>
            <w:tcW w:w="13386" w:type="dxa"/>
            <w:vAlign w:val="center"/>
          </w:tcPr>
          <w:p w14:paraId="6000A7F8" w14:textId="77777777" w:rsidR="009A7D0A" w:rsidRPr="0091435E" w:rsidRDefault="009A7D0A" w:rsidP="00550CC6">
            <w:pPr>
              <w:rPr>
                <w:sz w:val="14"/>
                <w:szCs w:val="16"/>
              </w:rPr>
            </w:pPr>
          </w:p>
        </w:tc>
      </w:tr>
    </w:tbl>
    <w:p w14:paraId="5DCB3D9B" w14:textId="452EDFD3" w:rsidR="00B73E7B" w:rsidRDefault="00B73E7B" w:rsidP="00B73E7B">
      <w:r>
        <w:t xml:space="preserve">Immediately adopt one of the following as the Crisis Command Centre.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4648"/>
        <w:gridCol w:w="4652"/>
        <w:gridCol w:w="4652"/>
      </w:tblGrid>
      <w:tr w:rsidR="00B73E7B" w14:paraId="1C054A7C" w14:textId="77777777" w:rsidTr="00B73E7B">
        <w:tc>
          <w:tcPr>
            <w:tcW w:w="1666"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0DC53CB5" w14:textId="59000B0F" w:rsidR="00B73E7B" w:rsidRDefault="006F4ABA" w:rsidP="00550CC6">
            <w:pPr>
              <w:spacing w:after="0"/>
              <w:rPr>
                <w:b/>
                <w:sz w:val="16"/>
              </w:rPr>
            </w:pPr>
            <w:r>
              <w:rPr>
                <w:b/>
                <w:sz w:val="16"/>
              </w:rPr>
              <w:t>Option</w:t>
            </w:r>
            <w:r w:rsidR="00B73E7B">
              <w:rPr>
                <w:b/>
                <w:sz w:val="16"/>
              </w:rPr>
              <w:t xml:space="preserve"> </w:t>
            </w:r>
          </w:p>
        </w:tc>
        <w:tc>
          <w:tcPr>
            <w:tcW w:w="1667"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62B69D48" w14:textId="5E484983" w:rsidR="00B73E7B" w:rsidRDefault="00B73E7B" w:rsidP="00550CC6">
            <w:pPr>
              <w:spacing w:after="0"/>
              <w:rPr>
                <w:b/>
                <w:sz w:val="16"/>
              </w:rPr>
            </w:pPr>
            <w:r>
              <w:rPr>
                <w:b/>
                <w:sz w:val="16"/>
              </w:rPr>
              <w:t>Address</w:t>
            </w:r>
          </w:p>
        </w:tc>
        <w:tc>
          <w:tcPr>
            <w:tcW w:w="1667"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12BCAF79" w14:textId="7CD9BA1F" w:rsidR="00B73E7B" w:rsidRDefault="00B73E7B" w:rsidP="00550CC6">
            <w:pPr>
              <w:spacing w:after="0"/>
              <w:rPr>
                <w:b/>
                <w:sz w:val="16"/>
              </w:rPr>
            </w:pPr>
            <w:r>
              <w:rPr>
                <w:b/>
                <w:sz w:val="16"/>
              </w:rPr>
              <w:t>Switchboard</w:t>
            </w:r>
          </w:p>
        </w:tc>
      </w:tr>
      <w:tr w:rsidR="00B73E7B" w14:paraId="2317DDF0" w14:textId="77777777" w:rsidTr="00B73E7B">
        <w:tc>
          <w:tcPr>
            <w:tcW w:w="1666" w:type="pct"/>
            <w:tcBorders>
              <w:top w:val="single" w:sz="2" w:space="0" w:color="auto"/>
              <w:left w:val="single" w:sz="2" w:space="0" w:color="auto"/>
              <w:bottom w:val="single" w:sz="2" w:space="0" w:color="auto"/>
              <w:right w:val="single" w:sz="2" w:space="0" w:color="auto"/>
            </w:tcBorders>
            <w:shd w:val="clear" w:color="auto" w:fill="FFFFFF"/>
            <w:vAlign w:val="center"/>
          </w:tcPr>
          <w:p w14:paraId="3819A6CD" w14:textId="31E35884" w:rsidR="00B73E7B" w:rsidRPr="004E299E" w:rsidRDefault="006F4ABA" w:rsidP="00550CC6">
            <w:pPr>
              <w:spacing w:after="0"/>
              <w:rPr>
                <w:color w:val="4472C4" w:themeColor="accent1"/>
                <w:sz w:val="16"/>
              </w:rPr>
            </w:pPr>
            <w:r w:rsidRPr="004E299E">
              <w:rPr>
                <w:color w:val="4472C4" w:themeColor="accent1"/>
                <w:sz w:val="16"/>
              </w:rPr>
              <w:t>Microsoft Teams</w:t>
            </w:r>
          </w:p>
        </w:tc>
        <w:tc>
          <w:tcPr>
            <w:tcW w:w="1667" w:type="pct"/>
            <w:tcBorders>
              <w:top w:val="single" w:sz="2" w:space="0" w:color="auto"/>
              <w:left w:val="single" w:sz="2" w:space="0" w:color="auto"/>
              <w:bottom w:val="single" w:sz="2" w:space="0" w:color="auto"/>
              <w:right w:val="single" w:sz="2" w:space="0" w:color="auto"/>
            </w:tcBorders>
            <w:shd w:val="clear" w:color="auto" w:fill="FFFFFF"/>
            <w:vAlign w:val="center"/>
          </w:tcPr>
          <w:p w14:paraId="4B20D4C6" w14:textId="2D43A760" w:rsidR="00B73E7B" w:rsidRPr="004E299E" w:rsidRDefault="006F4ABA" w:rsidP="00550CC6">
            <w:pPr>
              <w:spacing w:after="0"/>
              <w:rPr>
                <w:color w:val="4472C4" w:themeColor="accent1"/>
                <w:sz w:val="16"/>
                <w:szCs w:val="18"/>
              </w:rPr>
            </w:pPr>
            <w:r w:rsidRPr="004E299E">
              <w:rPr>
                <w:color w:val="4472C4" w:themeColor="accent1"/>
                <w:sz w:val="16"/>
                <w:szCs w:val="18"/>
              </w:rPr>
              <w:t>Online</w:t>
            </w:r>
          </w:p>
        </w:tc>
        <w:tc>
          <w:tcPr>
            <w:tcW w:w="1667" w:type="pct"/>
            <w:tcBorders>
              <w:top w:val="single" w:sz="2" w:space="0" w:color="auto"/>
              <w:left w:val="single" w:sz="2" w:space="0" w:color="auto"/>
              <w:bottom w:val="single" w:sz="2" w:space="0" w:color="auto"/>
              <w:right w:val="single" w:sz="2" w:space="0" w:color="auto"/>
            </w:tcBorders>
            <w:shd w:val="clear" w:color="auto" w:fill="FFFFFF"/>
            <w:vAlign w:val="center"/>
          </w:tcPr>
          <w:p w14:paraId="458F82A7" w14:textId="53747EA8" w:rsidR="00B73E7B" w:rsidRPr="004E299E" w:rsidRDefault="006F4ABA" w:rsidP="00550CC6">
            <w:pPr>
              <w:spacing w:after="0"/>
              <w:rPr>
                <w:color w:val="4472C4" w:themeColor="accent1"/>
                <w:sz w:val="16"/>
              </w:rPr>
            </w:pPr>
            <w:r w:rsidRPr="004E299E">
              <w:rPr>
                <w:color w:val="4472C4" w:themeColor="accent1"/>
                <w:sz w:val="16"/>
              </w:rPr>
              <w:t>Add link to meeting here</w:t>
            </w:r>
          </w:p>
        </w:tc>
      </w:tr>
      <w:tr w:rsidR="00B73E7B" w14:paraId="7F981A56" w14:textId="77777777" w:rsidTr="00B73E7B">
        <w:tc>
          <w:tcPr>
            <w:tcW w:w="1666" w:type="pct"/>
            <w:tcBorders>
              <w:top w:val="single" w:sz="2" w:space="0" w:color="auto"/>
              <w:left w:val="single" w:sz="2" w:space="0" w:color="auto"/>
              <w:bottom w:val="single" w:sz="2" w:space="0" w:color="auto"/>
              <w:right w:val="single" w:sz="2" w:space="0" w:color="auto"/>
            </w:tcBorders>
            <w:shd w:val="clear" w:color="auto" w:fill="FFFFFF"/>
            <w:vAlign w:val="center"/>
          </w:tcPr>
          <w:p w14:paraId="48621F7A" w14:textId="46C3E121" w:rsidR="00B73E7B" w:rsidRPr="004E299E" w:rsidRDefault="00200E3D" w:rsidP="00550CC6">
            <w:pPr>
              <w:spacing w:after="0"/>
              <w:rPr>
                <w:color w:val="4472C4" w:themeColor="accent1"/>
                <w:sz w:val="16"/>
                <w:szCs w:val="16"/>
              </w:rPr>
            </w:pPr>
            <w:r w:rsidRPr="004E299E">
              <w:rPr>
                <w:color w:val="4472C4" w:themeColor="accent1"/>
                <w:sz w:val="16"/>
                <w:szCs w:val="16"/>
              </w:rPr>
              <w:t>High Street Hotel</w:t>
            </w:r>
          </w:p>
        </w:tc>
        <w:tc>
          <w:tcPr>
            <w:tcW w:w="1667" w:type="pct"/>
            <w:tcBorders>
              <w:top w:val="single" w:sz="2" w:space="0" w:color="auto"/>
              <w:left w:val="single" w:sz="2" w:space="0" w:color="auto"/>
              <w:bottom w:val="single" w:sz="2" w:space="0" w:color="auto"/>
              <w:right w:val="single" w:sz="2" w:space="0" w:color="auto"/>
            </w:tcBorders>
            <w:shd w:val="clear" w:color="auto" w:fill="FFFFFF"/>
            <w:vAlign w:val="center"/>
          </w:tcPr>
          <w:p w14:paraId="775E5845" w14:textId="549B1963" w:rsidR="00B73E7B" w:rsidRPr="004E299E" w:rsidRDefault="00200E3D" w:rsidP="00550CC6">
            <w:pPr>
              <w:spacing w:after="0"/>
              <w:rPr>
                <w:color w:val="4472C4" w:themeColor="accent1"/>
                <w:sz w:val="16"/>
                <w:szCs w:val="18"/>
              </w:rPr>
            </w:pPr>
            <w:r w:rsidRPr="004E299E">
              <w:rPr>
                <w:color w:val="4472C4" w:themeColor="accent1"/>
                <w:sz w:val="16"/>
                <w:szCs w:val="18"/>
              </w:rPr>
              <w:t>1 High Street</w:t>
            </w:r>
          </w:p>
        </w:tc>
        <w:tc>
          <w:tcPr>
            <w:tcW w:w="1667" w:type="pct"/>
            <w:tcBorders>
              <w:top w:val="single" w:sz="2" w:space="0" w:color="auto"/>
              <w:left w:val="single" w:sz="2" w:space="0" w:color="auto"/>
              <w:bottom w:val="single" w:sz="2" w:space="0" w:color="auto"/>
              <w:right w:val="single" w:sz="2" w:space="0" w:color="auto"/>
            </w:tcBorders>
            <w:shd w:val="clear" w:color="auto" w:fill="FFFFFF"/>
            <w:vAlign w:val="center"/>
          </w:tcPr>
          <w:p w14:paraId="796D3DCF" w14:textId="5D406EB8" w:rsidR="00B73E7B" w:rsidRPr="004E299E" w:rsidRDefault="00200E3D" w:rsidP="00550CC6">
            <w:pPr>
              <w:spacing w:after="0"/>
              <w:rPr>
                <w:color w:val="4472C4" w:themeColor="accent1"/>
                <w:sz w:val="16"/>
              </w:rPr>
            </w:pPr>
            <w:r w:rsidRPr="004E299E">
              <w:rPr>
                <w:color w:val="4472C4" w:themeColor="accent1"/>
                <w:sz w:val="16"/>
              </w:rPr>
              <w:t>01000 100 100</w:t>
            </w:r>
          </w:p>
        </w:tc>
      </w:tr>
    </w:tbl>
    <w:p w14:paraId="71D37E7B" w14:textId="77777777" w:rsidR="00992652" w:rsidRDefault="00992652"/>
    <w:p w14:paraId="59A836C2" w14:textId="77777777" w:rsidR="00992652" w:rsidRPr="00673492" w:rsidRDefault="00992652" w:rsidP="00992652">
      <w:pPr>
        <w:pStyle w:val="Heading2"/>
        <w:numPr>
          <w:ilvl w:val="1"/>
          <w:numId w:val="1"/>
        </w:numPr>
        <w:rPr>
          <w:lang w:eastAsia="en-GB"/>
        </w:rPr>
      </w:pPr>
      <w:bookmarkStart w:id="28" w:name="_Toc68090340"/>
      <w:bookmarkStart w:id="29" w:name="_Toc74045896"/>
      <w:r w:rsidRPr="00EB2613">
        <w:rPr>
          <w:color w:val="FFC000" w:themeColor="accent4"/>
        </w:rPr>
        <w:t>Stakeholder Priorities</w:t>
      </w:r>
      <w:bookmarkEnd w:id="28"/>
      <w:bookmarkEnd w:id="29"/>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13386"/>
      </w:tblGrid>
      <w:tr w:rsidR="009A7D0A" w14:paraId="30359FEE" w14:textId="77777777" w:rsidTr="2506C4B8">
        <w:tc>
          <w:tcPr>
            <w:tcW w:w="562" w:type="dxa"/>
          </w:tcPr>
          <w:p w14:paraId="6B42A5AA" w14:textId="77777777" w:rsidR="009A7D0A" w:rsidRDefault="009A7D0A" w:rsidP="00550CC6">
            <w:pPr>
              <w:rPr>
                <w:sz w:val="14"/>
                <w:szCs w:val="16"/>
              </w:rPr>
            </w:pPr>
            <w:r>
              <w:rPr>
                <w:noProof/>
              </w:rPr>
              <w:drawing>
                <wp:inline distT="0" distB="0" distL="0" distR="0" wp14:anchorId="1EA42E30" wp14:editId="787B3405">
                  <wp:extent cx="200025" cy="200025"/>
                  <wp:effectExtent l="0" t="0" r="9525" b="9525"/>
                  <wp:docPr id="68" name="Graphic 68" descr="Informatio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68"/>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00025" cy="200025"/>
                          </a:xfrm>
                          <a:prstGeom prst="rect">
                            <a:avLst/>
                          </a:prstGeom>
                        </pic:spPr>
                      </pic:pic>
                    </a:graphicData>
                  </a:graphic>
                </wp:inline>
              </w:drawing>
            </w:r>
          </w:p>
        </w:tc>
        <w:tc>
          <w:tcPr>
            <w:tcW w:w="13386" w:type="dxa"/>
            <w:vAlign w:val="center"/>
          </w:tcPr>
          <w:p w14:paraId="76DA4FD5" w14:textId="622FCC47" w:rsidR="009A7D0A" w:rsidRPr="00336888" w:rsidRDefault="004C1815" w:rsidP="00550CC6">
            <w:pPr>
              <w:rPr>
                <w:color w:val="4472C4" w:themeColor="accent1"/>
                <w:sz w:val="14"/>
                <w:szCs w:val="16"/>
              </w:rPr>
            </w:pPr>
            <w:r w:rsidRPr="00336888">
              <w:rPr>
                <w:color w:val="4472C4" w:themeColor="accent1"/>
                <w:sz w:val="14"/>
                <w:szCs w:val="16"/>
              </w:rPr>
              <w:t xml:space="preserve">Refer to the table in the Stakeholder Dependencies section at the beginning of this template. </w:t>
            </w:r>
            <w:r w:rsidR="00336888" w:rsidRPr="00336888">
              <w:rPr>
                <w:color w:val="4472C4" w:themeColor="accent1"/>
                <w:sz w:val="14"/>
                <w:szCs w:val="16"/>
              </w:rPr>
              <w:t>Add in any additional stakeholders who you might need to manage through an incident.</w:t>
            </w:r>
          </w:p>
        </w:tc>
      </w:tr>
      <w:tr w:rsidR="009A7D0A" w14:paraId="0590CA0E" w14:textId="77777777" w:rsidTr="2506C4B8">
        <w:tc>
          <w:tcPr>
            <w:tcW w:w="562" w:type="dxa"/>
          </w:tcPr>
          <w:p w14:paraId="1445498D" w14:textId="77777777" w:rsidR="009A7D0A" w:rsidRPr="0091435E" w:rsidRDefault="009A7D0A" w:rsidP="00550CC6">
            <w:pPr>
              <w:rPr>
                <w:noProof/>
                <w:sz w:val="14"/>
                <w:szCs w:val="16"/>
              </w:rPr>
            </w:pPr>
          </w:p>
        </w:tc>
        <w:tc>
          <w:tcPr>
            <w:tcW w:w="13386" w:type="dxa"/>
            <w:vAlign w:val="center"/>
          </w:tcPr>
          <w:p w14:paraId="412362C4" w14:textId="77777777" w:rsidR="009A7D0A" w:rsidRPr="0091435E" w:rsidRDefault="009A7D0A" w:rsidP="00550CC6">
            <w:pPr>
              <w:rPr>
                <w:sz w:val="14"/>
                <w:szCs w:val="16"/>
              </w:rPr>
            </w:pPr>
          </w:p>
        </w:tc>
      </w:tr>
    </w:tbl>
    <w:p w14:paraId="132F0160" w14:textId="5552F9B6" w:rsidR="00992652" w:rsidRDefault="00992652" w:rsidP="00992652">
      <w:pPr>
        <w:rPr>
          <w:lang w:eastAsia="en-GB"/>
        </w:rPr>
      </w:pPr>
      <w:r w:rsidRPr="00673492">
        <w:rPr>
          <w:lang w:eastAsia="en-GB"/>
        </w:rPr>
        <w:t>Us</w:t>
      </w:r>
      <w:r w:rsidR="009A7D0A">
        <w:rPr>
          <w:lang w:eastAsia="en-GB"/>
        </w:rPr>
        <w:t>e</w:t>
      </w:r>
      <w:r w:rsidRPr="00673492">
        <w:rPr>
          <w:lang w:eastAsia="en-GB"/>
        </w:rPr>
        <w:t xml:space="preserve"> the table below to inform and manage stakeholder and customer expectation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6976"/>
        <w:gridCol w:w="6976"/>
      </w:tblGrid>
      <w:tr w:rsidR="00FE5F85" w14:paraId="3E1953FA" w14:textId="77777777" w:rsidTr="00FE5F85">
        <w:tc>
          <w:tcPr>
            <w:tcW w:w="2500"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0D54711B" w14:textId="77777777" w:rsidR="00FE5F85" w:rsidRDefault="00FE5F85" w:rsidP="00550CC6">
            <w:pPr>
              <w:spacing w:after="0"/>
              <w:rPr>
                <w:b/>
                <w:sz w:val="16"/>
              </w:rPr>
            </w:pPr>
            <w:r>
              <w:rPr>
                <w:b/>
                <w:sz w:val="16"/>
              </w:rPr>
              <w:t>Stakeholder</w:t>
            </w:r>
          </w:p>
        </w:tc>
        <w:tc>
          <w:tcPr>
            <w:tcW w:w="2500"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7B83D93E" w14:textId="77777777" w:rsidR="00FE5F85" w:rsidRDefault="00FE5F85" w:rsidP="00550CC6">
            <w:pPr>
              <w:spacing w:after="0"/>
              <w:rPr>
                <w:b/>
                <w:sz w:val="16"/>
              </w:rPr>
            </w:pPr>
            <w:r>
              <w:rPr>
                <w:b/>
                <w:sz w:val="16"/>
              </w:rPr>
              <w:t>What do they rely on from us?</w:t>
            </w:r>
          </w:p>
        </w:tc>
      </w:tr>
      <w:tr w:rsidR="00FE5F85" w14:paraId="08576409" w14:textId="77777777" w:rsidTr="00FE5F85">
        <w:tc>
          <w:tcPr>
            <w:tcW w:w="2500" w:type="pct"/>
            <w:tcBorders>
              <w:top w:val="single" w:sz="2" w:space="0" w:color="auto"/>
              <w:left w:val="single" w:sz="2" w:space="0" w:color="auto"/>
              <w:bottom w:val="single" w:sz="2" w:space="0" w:color="auto"/>
              <w:right w:val="single" w:sz="2" w:space="0" w:color="auto"/>
            </w:tcBorders>
            <w:shd w:val="clear" w:color="auto" w:fill="FFFFFF"/>
            <w:vAlign w:val="center"/>
          </w:tcPr>
          <w:p w14:paraId="6CB76A2B" w14:textId="3F8FE152" w:rsidR="00FE5F85" w:rsidRPr="004F6C19" w:rsidRDefault="00FE5F85" w:rsidP="00550CC6">
            <w:pPr>
              <w:spacing w:after="0"/>
              <w:rPr>
                <w:color w:val="4472C4" w:themeColor="accent1"/>
                <w:sz w:val="16"/>
              </w:rPr>
            </w:pPr>
            <w:r w:rsidRPr="004F6C19">
              <w:rPr>
                <w:color w:val="4472C4" w:themeColor="accent1"/>
                <w:sz w:val="16"/>
              </w:rPr>
              <w:t>Cooperative</w:t>
            </w:r>
          </w:p>
        </w:tc>
        <w:tc>
          <w:tcPr>
            <w:tcW w:w="2500" w:type="pct"/>
            <w:tcBorders>
              <w:top w:val="single" w:sz="2" w:space="0" w:color="auto"/>
              <w:left w:val="single" w:sz="2" w:space="0" w:color="auto"/>
              <w:bottom w:val="single" w:sz="2" w:space="0" w:color="auto"/>
              <w:right w:val="single" w:sz="2" w:space="0" w:color="auto"/>
            </w:tcBorders>
            <w:shd w:val="clear" w:color="auto" w:fill="FFFFFF"/>
            <w:vAlign w:val="center"/>
          </w:tcPr>
          <w:p w14:paraId="5370F758" w14:textId="50BE3345" w:rsidR="00FE5F85" w:rsidRPr="004F6C19" w:rsidRDefault="00FE5F85" w:rsidP="00550CC6">
            <w:pPr>
              <w:spacing w:after="0"/>
              <w:rPr>
                <w:color w:val="4472C4" w:themeColor="accent1"/>
                <w:sz w:val="16"/>
              </w:rPr>
            </w:pPr>
            <w:r w:rsidRPr="004F6C19">
              <w:rPr>
                <w:color w:val="4472C4" w:themeColor="accent1"/>
                <w:sz w:val="16"/>
              </w:rPr>
              <w:t>Product A</w:t>
            </w:r>
          </w:p>
        </w:tc>
      </w:tr>
      <w:tr w:rsidR="00FE5F85" w14:paraId="2657CE9C" w14:textId="77777777" w:rsidTr="00FE5F85">
        <w:tc>
          <w:tcPr>
            <w:tcW w:w="2500" w:type="pct"/>
            <w:tcBorders>
              <w:top w:val="single" w:sz="2" w:space="0" w:color="auto"/>
              <w:left w:val="single" w:sz="2" w:space="0" w:color="auto"/>
              <w:bottom w:val="single" w:sz="2" w:space="0" w:color="auto"/>
              <w:right w:val="single" w:sz="2" w:space="0" w:color="auto"/>
            </w:tcBorders>
            <w:shd w:val="clear" w:color="auto" w:fill="FFFFFF"/>
            <w:vAlign w:val="center"/>
          </w:tcPr>
          <w:p w14:paraId="0178477C" w14:textId="77777777" w:rsidR="00FE5F85" w:rsidRPr="004F6C19" w:rsidRDefault="00FE5F85" w:rsidP="00550CC6">
            <w:pPr>
              <w:spacing w:after="0"/>
              <w:rPr>
                <w:color w:val="4472C4" w:themeColor="accent1"/>
                <w:sz w:val="16"/>
              </w:rPr>
            </w:pPr>
            <w:r w:rsidRPr="004F6C19">
              <w:rPr>
                <w:color w:val="4472C4" w:themeColor="accent1"/>
                <w:sz w:val="16"/>
              </w:rPr>
              <w:t>Staff</w:t>
            </w:r>
          </w:p>
        </w:tc>
        <w:tc>
          <w:tcPr>
            <w:tcW w:w="2500" w:type="pct"/>
            <w:tcBorders>
              <w:top w:val="single" w:sz="2" w:space="0" w:color="auto"/>
              <w:left w:val="single" w:sz="2" w:space="0" w:color="auto"/>
              <w:bottom w:val="single" w:sz="2" w:space="0" w:color="auto"/>
              <w:right w:val="single" w:sz="2" w:space="0" w:color="auto"/>
            </w:tcBorders>
            <w:shd w:val="clear" w:color="auto" w:fill="FFFFFF"/>
            <w:vAlign w:val="center"/>
          </w:tcPr>
          <w:p w14:paraId="7E5B09B4" w14:textId="0A241E0F" w:rsidR="00FE5F85" w:rsidRPr="004F6C19" w:rsidRDefault="00FE5F85" w:rsidP="00550CC6">
            <w:pPr>
              <w:spacing w:after="0"/>
              <w:rPr>
                <w:color w:val="4472C4" w:themeColor="accent1"/>
                <w:sz w:val="16"/>
              </w:rPr>
            </w:pPr>
            <w:r w:rsidRPr="004F6C19">
              <w:rPr>
                <w:color w:val="4472C4" w:themeColor="accent1"/>
                <w:sz w:val="16"/>
              </w:rPr>
              <w:t>Pay, Health, Safety, Welfare</w:t>
            </w:r>
          </w:p>
        </w:tc>
      </w:tr>
      <w:tr w:rsidR="00FE5F85" w14:paraId="4F6ABC11" w14:textId="77777777" w:rsidTr="00FE5F85">
        <w:tc>
          <w:tcPr>
            <w:tcW w:w="2500" w:type="pct"/>
            <w:tcBorders>
              <w:top w:val="single" w:sz="2" w:space="0" w:color="auto"/>
              <w:left w:val="single" w:sz="2" w:space="0" w:color="auto"/>
              <w:bottom w:val="single" w:sz="2" w:space="0" w:color="auto"/>
              <w:right w:val="single" w:sz="2" w:space="0" w:color="auto"/>
            </w:tcBorders>
            <w:shd w:val="clear" w:color="auto" w:fill="FFFFFF"/>
            <w:vAlign w:val="center"/>
          </w:tcPr>
          <w:p w14:paraId="119E10D0" w14:textId="77777777" w:rsidR="00FE5F85" w:rsidRPr="004F6C19" w:rsidRDefault="00FE5F85" w:rsidP="00550CC6">
            <w:pPr>
              <w:spacing w:after="0"/>
              <w:rPr>
                <w:color w:val="4472C4" w:themeColor="accent1"/>
                <w:sz w:val="16"/>
              </w:rPr>
            </w:pPr>
            <w:r w:rsidRPr="004F6C19">
              <w:rPr>
                <w:color w:val="4472C4" w:themeColor="accent1"/>
                <w:sz w:val="16"/>
              </w:rPr>
              <w:t>Investors</w:t>
            </w:r>
          </w:p>
        </w:tc>
        <w:tc>
          <w:tcPr>
            <w:tcW w:w="2500" w:type="pct"/>
            <w:tcBorders>
              <w:top w:val="single" w:sz="2" w:space="0" w:color="auto"/>
              <w:left w:val="single" w:sz="2" w:space="0" w:color="auto"/>
              <w:bottom w:val="single" w:sz="2" w:space="0" w:color="auto"/>
              <w:right w:val="single" w:sz="2" w:space="0" w:color="auto"/>
            </w:tcBorders>
            <w:shd w:val="clear" w:color="auto" w:fill="FFFFFF"/>
            <w:vAlign w:val="center"/>
          </w:tcPr>
          <w:p w14:paraId="77F7C2BE" w14:textId="7AABBF1E" w:rsidR="00FE5F85" w:rsidRPr="004F6C19" w:rsidRDefault="00FE5F85" w:rsidP="00550CC6">
            <w:pPr>
              <w:spacing w:after="0"/>
              <w:rPr>
                <w:color w:val="4472C4" w:themeColor="accent1"/>
                <w:sz w:val="16"/>
              </w:rPr>
            </w:pPr>
            <w:r w:rsidRPr="004F6C19">
              <w:rPr>
                <w:color w:val="4472C4" w:themeColor="accent1"/>
                <w:sz w:val="16"/>
              </w:rPr>
              <w:t>Return on investment</w:t>
            </w:r>
          </w:p>
        </w:tc>
      </w:tr>
    </w:tbl>
    <w:p w14:paraId="4CBDC7BE" w14:textId="77777777" w:rsidR="00992652" w:rsidRDefault="00992652" w:rsidP="00992652"/>
    <w:p w14:paraId="6FD5E493" w14:textId="24372001" w:rsidR="00B73E7B" w:rsidRDefault="00B73E7B">
      <w:r>
        <w:br w:type="page"/>
      </w:r>
    </w:p>
    <w:p w14:paraId="359B6F69" w14:textId="77777777" w:rsidR="00902DA4" w:rsidRPr="00902DA4" w:rsidRDefault="00902DA4" w:rsidP="00992652">
      <w:pPr>
        <w:pStyle w:val="Heading2"/>
        <w:numPr>
          <w:ilvl w:val="1"/>
          <w:numId w:val="1"/>
        </w:numPr>
        <w:rPr>
          <w:color w:val="FFC000" w:themeColor="accent4"/>
        </w:rPr>
      </w:pPr>
      <w:bookmarkStart w:id="30" w:name="_Toc68090338"/>
      <w:bookmarkStart w:id="31" w:name="_Toc74045897"/>
      <w:r w:rsidRPr="00902DA4">
        <w:rPr>
          <w:color w:val="FFC000" w:themeColor="accent4"/>
        </w:rPr>
        <w:lastRenderedPageBreak/>
        <w:t>Crisis Checklist</w:t>
      </w:r>
      <w:bookmarkEnd w:id="30"/>
      <w:bookmarkEnd w:id="31"/>
    </w:p>
    <w:p w14:paraId="5A5CAC7A" w14:textId="6661D882" w:rsidR="00902DA4" w:rsidRDefault="00902DA4" w:rsidP="00902DA4">
      <w:r>
        <w:t>Adapt and apply the checklist. Gather all relevant decision information. Decide if a crisis response is required</w:t>
      </w:r>
    </w:p>
    <w:tbl>
      <w:tblPr>
        <w:tblW w:w="4999"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0" w:type="dxa"/>
          <w:right w:w="20" w:type="dxa"/>
        </w:tblCellMar>
        <w:tblLook w:val="04A0" w:firstRow="1" w:lastRow="0" w:firstColumn="1" w:lastColumn="0" w:noHBand="0" w:noVBand="1"/>
      </w:tblPr>
      <w:tblGrid>
        <w:gridCol w:w="3484"/>
        <w:gridCol w:w="3489"/>
        <w:gridCol w:w="3486"/>
        <w:gridCol w:w="3486"/>
      </w:tblGrid>
      <w:tr w:rsidR="00902DA4" w:rsidRPr="00CE7C65" w14:paraId="6931EE68" w14:textId="77777777" w:rsidTr="00EB2613">
        <w:tc>
          <w:tcPr>
            <w:tcW w:w="2500" w:type="pct"/>
            <w:gridSpan w:val="2"/>
          </w:tcPr>
          <w:p w14:paraId="3051B7A3" w14:textId="77777777" w:rsidR="00902DA4" w:rsidRPr="00B95475" w:rsidRDefault="00902DA4" w:rsidP="00902DA4">
            <w:pPr>
              <w:shd w:val="clear" w:color="auto" w:fill="FFC000" w:themeFill="accent4"/>
              <w:tabs>
                <w:tab w:val="left" w:pos="142"/>
              </w:tabs>
              <w:rPr>
                <w:b/>
                <w:color w:val="FFFFFF"/>
              </w:rPr>
            </w:pPr>
            <w:r w:rsidRPr="00B95475">
              <w:rPr>
                <w:b/>
                <w:color w:val="FFFFFF"/>
              </w:rPr>
              <w:t>PRINCIPLES</w:t>
            </w:r>
          </w:p>
          <w:p w14:paraId="49FEB098" w14:textId="77777777" w:rsidR="00902DA4" w:rsidRDefault="00902DA4" w:rsidP="00902DA4">
            <w:pPr>
              <w:numPr>
                <w:ilvl w:val="0"/>
                <w:numId w:val="17"/>
              </w:numPr>
              <w:tabs>
                <w:tab w:val="clear" w:pos="720"/>
              </w:tabs>
              <w:spacing w:before="40" w:after="40" w:line="240" w:lineRule="auto"/>
              <w:ind w:left="426" w:hanging="357"/>
              <w:rPr>
                <w:sz w:val="16"/>
              </w:rPr>
            </w:pPr>
            <w:r>
              <w:rPr>
                <w:sz w:val="16"/>
              </w:rPr>
              <w:t>Protect and ensure the safety and welfare of staff and those affected</w:t>
            </w:r>
          </w:p>
          <w:p w14:paraId="4AC9A2E4" w14:textId="77777777" w:rsidR="00902DA4" w:rsidRDefault="00902DA4" w:rsidP="00902DA4">
            <w:pPr>
              <w:numPr>
                <w:ilvl w:val="0"/>
                <w:numId w:val="17"/>
              </w:numPr>
              <w:tabs>
                <w:tab w:val="clear" w:pos="720"/>
              </w:tabs>
              <w:spacing w:before="40" w:after="40" w:line="240" w:lineRule="auto"/>
              <w:ind w:left="426" w:hanging="357"/>
              <w:rPr>
                <w:sz w:val="16"/>
              </w:rPr>
            </w:pPr>
            <w:r w:rsidRPr="00B95475">
              <w:rPr>
                <w:sz w:val="16"/>
              </w:rPr>
              <w:t xml:space="preserve">Protect </w:t>
            </w:r>
            <w:r>
              <w:rPr>
                <w:sz w:val="16"/>
              </w:rPr>
              <w:t xml:space="preserve">organisational assets, liquidity, reputation and environment </w:t>
            </w:r>
          </w:p>
          <w:p w14:paraId="347ADF58" w14:textId="77777777" w:rsidR="00902DA4" w:rsidRDefault="00902DA4" w:rsidP="00902DA4">
            <w:pPr>
              <w:numPr>
                <w:ilvl w:val="0"/>
                <w:numId w:val="17"/>
              </w:numPr>
              <w:tabs>
                <w:tab w:val="clear" w:pos="720"/>
              </w:tabs>
              <w:spacing w:before="40" w:after="40" w:line="240" w:lineRule="auto"/>
              <w:ind w:left="426" w:hanging="357"/>
              <w:rPr>
                <w:sz w:val="16"/>
              </w:rPr>
            </w:pPr>
            <w:r>
              <w:rPr>
                <w:sz w:val="16"/>
              </w:rPr>
              <w:t>Continue to supply products and services to customers</w:t>
            </w:r>
          </w:p>
          <w:p w14:paraId="68D6F6A0" w14:textId="77777777" w:rsidR="00902DA4" w:rsidRPr="001240B6" w:rsidRDefault="00902DA4" w:rsidP="00902DA4">
            <w:pPr>
              <w:numPr>
                <w:ilvl w:val="0"/>
                <w:numId w:val="17"/>
              </w:numPr>
              <w:tabs>
                <w:tab w:val="clear" w:pos="720"/>
              </w:tabs>
              <w:spacing w:before="40" w:after="40" w:line="240" w:lineRule="auto"/>
              <w:ind w:left="426" w:hanging="357"/>
              <w:rPr>
                <w:sz w:val="16"/>
              </w:rPr>
            </w:pPr>
            <w:r>
              <w:rPr>
                <w:sz w:val="16"/>
              </w:rPr>
              <w:t>Comply with relevant laws and regulations</w:t>
            </w:r>
          </w:p>
        </w:tc>
        <w:tc>
          <w:tcPr>
            <w:tcW w:w="2500" w:type="pct"/>
            <w:gridSpan w:val="2"/>
            <w:vMerge w:val="restart"/>
          </w:tcPr>
          <w:p w14:paraId="19C05927" w14:textId="77777777" w:rsidR="00902DA4" w:rsidRPr="00B95475" w:rsidRDefault="00902DA4" w:rsidP="00902DA4">
            <w:pPr>
              <w:shd w:val="clear" w:color="auto" w:fill="FFC000" w:themeFill="accent4"/>
              <w:tabs>
                <w:tab w:val="left" w:pos="142"/>
              </w:tabs>
              <w:rPr>
                <w:b/>
                <w:color w:val="FFFFFF"/>
              </w:rPr>
            </w:pPr>
            <w:r>
              <w:rPr>
                <w:b/>
                <w:color w:val="FFFFFF"/>
              </w:rPr>
              <w:t xml:space="preserve"> RESPONSE SUMMARY</w:t>
            </w:r>
          </w:p>
          <w:tbl>
            <w:tblPr>
              <w:tblW w:w="0" w:type="auto"/>
              <w:tblCellMar>
                <w:left w:w="20" w:type="dxa"/>
                <w:right w:w="20" w:type="dxa"/>
              </w:tblCellMar>
              <w:tblLook w:val="04A0" w:firstRow="1" w:lastRow="0" w:firstColumn="1" w:lastColumn="0" w:noHBand="0" w:noVBand="1"/>
            </w:tblPr>
            <w:tblGrid>
              <w:gridCol w:w="1639"/>
              <w:gridCol w:w="5293"/>
            </w:tblGrid>
            <w:tr w:rsidR="00902DA4" w:rsidRPr="005E0998" w14:paraId="723AC31C" w14:textId="77777777" w:rsidTr="00550CC6">
              <w:tc>
                <w:tcPr>
                  <w:tcW w:w="1675" w:type="dxa"/>
                </w:tcPr>
                <w:p w14:paraId="0328FEC5" w14:textId="77777777" w:rsidR="00902DA4" w:rsidRDefault="00902DA4" w:rsidP="00550CC6">
                  <w:pPr>
                    <w:rPr>
                      <w:b/>
                      <w:sz w:val="16"/>
                    </w:rPr>
                  </w:pPr>
                  <w:r w:rsidRPr="005E0998">
                    <w:rPr>
                      <w:b/>
                      <w:sz w:val="16"/>
                    </w:rPr>
                    <w:t>Detection</w:t>
                  </w:r>
                  <w:r>
                    <w:rPr>
                      <w:b/>
                      <w:sz w:val="16"/>
                    </w:rPr>
                    <w:br/>
                    <w:t>Activation</w:t>
                  </w:r>
                  <w:r>
                    <w:rPr>
                      <w:b/>
                      <w:sz w:val="16"/>
                    </w:rPr>
                    <w:br/>
                  </w:r>
                  <w:r>
                    <w:rPr>
                      <w:b/>
                      <w:sz w:val="16"/>
                    </w:rPr>
                    <w:br/>
                  </w:r>
                </w:p>
                <w:p w14:paraId="56C277A0" w14:textId="77777777" w:rsidR="00902DA4" w:rsidRPr="005E0998" w:rsidRDefault="00902DA4" w:rsidP="00550CC6">
                  <w:pPr>
                    <w:rPr>
                      <w:b/>
                      <w:sz w:val="16"/>
                    </w:rPr>
                  </w:pPr>
                  <w:r w:rsidRPr="005E0998">
                    <w:rPr>
                      <w:b/>
                      <w:sz w:val="16"/>
                    </w:rPr>
                    <w:t xml:space="preserve">Initial Meeting  </w:t>
                  </w:r>
                </w:p>
              </w:tc>
              <w:tc>
                <w:tcPr>
                  <w:tcW w:w="5488" w:type="dxa"/>
                </w:tcPr>
                <w:p w14:paraId="7D740778" w14:textId="18C0F025" w:rsidR="00902DA4" w:rsidRDefault="00902DA4" w:rsidP="00550CC6">
                  <w:pPr>
                    <w:rPr>
                      <w:sz w:val="16"/>
                    </w:rPr>
                  </w:pPr>
                  <w:r w:rsidRPr="005E0998">
                    <w:rPr>
                      <w:sz w:val="16"/>
                    </w:rPr>
                    <w:t xml:space="preserve">Incident notification by any member of staff.  </w:t>
                  </w:r>
                  <w:r>
                    <w:rPr>
                      <w:sz w:val="16"/>
                    </w:rPr>
                    <w:br/>
                  </w:r>
                  <w:r w:rsidRPr="005E0998">
                    <w:rPr>
                      <w:sz w:val="16"/>
                    </w:rPr>
                    <w:t xml:space="preserve">Contact </w:t>
                  </w:r>
                  <w:r>
                    <w:rPr>
                      <w:sz w:val="16"/>
                    </w:rPr>
                    <w:t>Incident Manager</w:t>
                  </w:r>
                  <w:r w:rsidRPr="005E0998">
                    <w:rPr>
                      <w:sz w:val="16"/>
                    </w:rPr>
                    <w:t xml:space="preserve">.  Contact </w:t>
                  </w:r>
                  <w:r>
                    <w:rPr>
                      <w:sz w:val="16"/>
                    </w:rPr>
                    <w:t>Crisis Leader.</w:t>
                  </w:r>
                  <w:r w:rsidRPr="005E0998">
                    <w:rPr>
                      <w:sz w:val="16"/>
                    </w:rPr>
                    <w:t xml:space="preserve"> </w:t>
                  </w:r>
                  <w:r w:rsidR="00893B2C">
                    <w:rPr>
                      <w:sz w:val="16"/>
                    </w:rPr>
                    <w:br/>
                  </w:r>
                  <w:r w:rsidRPr="005E0998">
                    <w:rPr>
                      <w:sz w:val="16"/>
                    </w:rPr>
                    <w:t xml:space="preserve">Act to ensure staff safety and welfare </w:t>
                  </w:r>
                  <w:r>
                    <w:rPr>
                      <w:sz w:val="16"/>
                    </w:rPr>
                    <w:br/>
                  </w:r>
                </w:p>
                <w:p w14:paraId="674F8F56" w14:textId="77777777" w:rsidR="00902DA4" w:rsidRPr="005E0998" w:rsidRDefault="00902DA4" w:rsidP="00550CC6">
                  <w:pPr>
                    <w:rPr>
                      <w:sz w:val="16"/>
                    </w:rPr>
                  </w:pPr>
                  <w:r w:rsidRPr="005E0998">
                    <w:rPr>
                      <w:sz w:val="16"/>
                    </w:rPr>
                    <w:t>Face-to-face OR telcon</w:t>
                  </w:r>
                </w:p>
              </w:tc>
            </w:tr>
          </w:tbl>
          <w:p w14:paraId="535C0673" w14:textId="77777777" w:rsidR="00902DA4" w:rsidRDefault="00902DA4" w:rsidP="00902DA4">
            <w:pPr>
              <w:numPr>
                <w:ilvl w:val="0"/>
                <w:numId w:val="17"/>
              </w:numPr>
              <w:tabs>
                <w:tab w:val="clear" w:pos="720"/>
              </w:tabs>
              <w:spacing w:before="40" w:after="40" w:line="240" w:lineRule="auto"/>
              <w:ind w:left="546"/>
              <w:rPr>
                <w:sz w:val="16"/>
              </w:rPr>
            </w:pPr>
            <w:r>
              <w:rPr>
                <w:sz w:val="16"/>
              </w:rPr>
              <w:t>Organise.  Assign</w:t>
            </w:r>
            <w:r w:rsidRPr="00B95475">
              <w:rPr>
                <w:sz w:val="16"/>
              </w:rPr>
              <w:t xml:space="preserve"> roles, responsibilities</w:t>
            </w:r>
            <w:r>
              <w:rPr>
                <w:sz w:val="16"/>
              </w:rPr>
              <w:t>.  Deputise where primary is absent</w:t>
            </w:r>
          </w:p>
          <w:p w14:paraId="0C705E98" w14:textId="0935ACAF" w:rsidR="00902DA4" w:rsidRPr="00B95475" w:rsidRDefault="00902DA4" w:rsidP="00902DA4">
            <w:pPr>
              <w:numPr>
                <w:ilvl w:val="0"/>
                <w:numId w:val="17"/>
              </w:numPr>
              <w:tabs>
                <w:tab w:val="clear" w:pos="720"/>
              </w:tabs>
              <w:spacing w:before="40" w:after="40" w:line="240" w:lineRule="auto"/>
              <w:ind w:left="546"/>
              <w:rPr>
                <w:sz w:val="16"/>
              </w:rPr>
            </w:pPr>
            <w:r>
              <w:rPr>
                <w:sz w:val="16"/>
              </w:rPr>
              <w:t>Adapt the plan and agree a response strategy.  Minute all Crisis meetings</w:t>
            </w:r>
          </w:p>
          <w:p w14:paraId="4DE9A783" w14:textId="77777777" w:rsidR="00902DA4" w:rsidRPr="00B95475" w:rsidRDefault="00902DA4" w:rsidP="00902DA4">
            <w:pPr>
              <w:numPr>
                <w:ilvl w:val="0"/>
                <w:numId w:val="17"/>
              </w:numPr>
              <w:tabs>
                <w:tab w:val="clear" w:pos="720"/>
              </w:tabs>
              <w:spacing w:before="40" w:after="40" w:line="240" w:lineRule="auto"/>
              <w:ind w:left="546"/>
              <w:rPr>
                <w:sz w:val="16"/>
              </w:rPr>
            </w:pPr>
            <w:r>
              <w:rPr>
                <w:sz w:val="16"/>
              </w:rPr>
              <w:t>Assess damage and analyse impact.  Agree timeframes and priorities</w:t>
            </w:r>
          </w:p>
          <w:p w14:paraId="17CC3292" w14:textId="77777777" w:rsidR="00902DA4" w:rsidRPr="00B95475" w:rsidRDefault="00902DA4" w:rsidP="00902DA4">
            <w:pPr>
              <w:numPr>
                <w:ilvl w:val="0"/>
                <w:numId w:val="17"/>
              </w:numPr>
              <w:tabs>
                <w:tab w:val="clear" w:pos="720"/>
              </w:tabs>
              <w:spacing w:before="40" w:after="40" w:line="240" w:lineRule="auto"/>
              <w:ind w:left="546"/>
              <w:rPr>
                <w:sz w:val="16"/>
              </w:rPr>
            </w:pPr>
            <w:r>
              <w:rPr>
                <w:sz w:val="16"/>
              </w:rPr>
              <w:t>Establish communications strategy.  Notify</w:t>
            </w:r>
            <w:r w:rsidRPr="00B95475">
              <w:rPr>
                <w:sz w:val="16"/>
              </w:rPr>
              <w:t xml:space="preserve"> </w:t>
            </w:r>
            <w:r>
              <w:rPr>
                <w:sz w:val="16"/>
              </w:rPr>
              <w:t>key staff and management</w:t>
            </w:r>
          </w:p>
          <w:p w14:paraId="0FBCC6AF" w14:textId="77777777" w:rsidR="00902DA4" w:rsidRPr="00B95475" w:rsidRDefault="00902DA4" w:rsidP="00902DA4">
            <w:pPr>
              <w:numPr>
                <w:ilvl w:val="0"/>
                <w:numId w:val="17"/>
              </w:numPr>
              <w:tabs>
                <w:tab w:val="clear" w:pos="720"/>
              </w:tabs>
              <w:spacing w:before="40" w:after="40" w:line="240" w:lineRule="auto"/>
              <w:ind w:left="546"/>
              <w:rPr>
                <w:sz w:val="16"/>
              </w:rPr>
            </w:pPr>
            <w:r>
              <w:rPr>
                <w:sz w:val="16"/>
              </w:rPr>
              <w:t xml:space="preserve">Mobilise business recovery teams.  </w:t>
            </w:r>
            <w:r w:rsidRPr="00B95475">
              <w:rPr>
                <w:sz w:val="16"/>
              </w:rPr>
              <w:t xml:space="preserve">Invoke work area recovery if required </w:t>
            </w:r>
          </w:p>
          <w:p w14:paraId="581EF187" w14:textId="77777777" w:rsidR="00902DA4" w:rsidRDefault="00902DA4" w:rsidP="00902DA4">
            <w:pPr>
              <w:numPr>
                <w:ilvl w:val="0"/>
                <w:numId w:val="17"/>
              </w:numPr>
              <w:tabs>
                <w:tab w:val="clear" w:pos="720"/>
              </w:tabs>
              <w:spacing w:before="40" w:after="40" w:line="240" w:lineRule="auto"/>
              <w:ind w:left="546"/>
              <w:rPr>
                <w:sz w:val="16"/>
              </w:rPr>
            </w:pPr>
            <w:r>
              <w:rPr>
                <w:sz w:val="16"/>
              </w:rPr>
              <w:t>Communicate with key stakeholder groups (customers, suppliers, agencies).  Buy time</w:t>
            </w:r>
          </w:p>
          <w:p w14:paraId="3624AC99" w14:textId="77777777" w:rsidR="00902DA4" w:rsidRDefault="00902DA4" w:rsidP="00902DA4">
            <w:pPr>
              <w:numPr>
                <w:ilvl w:val="0"/>
                <w:numId w:val="17"/>
              </w:numPr>
              <w:tabs>
                <w:tab w:val="clear" w:pos="720"/>
              </w:tabs>
              <w:spacing w:before="40" w:after="40" w:line="240" w:lineRule="auto"/>
              <w:ind w:left="546"/>
              <w:rPr>
                <w:sz w:val="16"/>
              </w:rPr>
            </w:pPr>
            <w:r>
              <w:rPr>
                <w:sz w:val="16"/>
              </w:rPr>
              <w:t>Engage professional support for legal, media, insurance, financial response</w:t>
            </w:r>
          </w:p>
          <w:p w14:paraId="37FE3A48" w14:textId="77777777" w:rsidR="00902DA4" w:rsidRPr="00B95475" w:rsidRDefault="00902DA4" w:rsidP="00902DA4">
            <w:pPr>
              <w:numPr>
                <w:ilvl w:val="0"/>
                <w:numId w:val="17"/>
              </w:numPr>
              <w:tabs>
                <w:tab w:val="clear" w:pos="720"/>
              </w:tabs>
              <w:spacing w:before="40" w:after="40" w:line="240" w:lineRule="auto"/>
              <w:ind w:left="546"/>
              <w:rPr>
                <w:sz w:val="16"/>
              </w:rPr>
            </w:pPr>
            <w:r>
              <w:rPr>
                <w:sz w:val="16"/>
              </w:rPr>
              <w:t>Agree timing and format for update meetings</w:t>
            </w:r>
          </w:p>
          <w:tbl>
            <w:tblPr>
              <w:tblW w:w="0" w:type="auto"/>
              <w:tblCellMar>
                <w:left w:w="20" w:type="dxa"/>
                <w:right w:w="20" w:type="dxa"/>
              </w:tblCellMar>
              <w:tblLook w:val="04A0" w:firstRow="1" w:lastRow="0" w:firstColumn="1" w:lastColumn="0" w:noHBand="0" w:noVBand="1"/>
            </w:tblPr>
            <w:tblGrid>
              <w:gridCol w:w="1635"/>
              <w:gridCol w:w="5297"/>
            </w:tblGrid>
            <w:tr w:rsidR="00902DA4" w:rsidRPr="00F27FFB" w14:paraId="2521A0A6" w14:textId="77777777" w:rsidTr="00550CC6">
              <w:tc>
                <w:tcPr>
                  <w:tcW w:w="1675" w:type="dxa"/>
                </w:tcPr>
                <w:p w14:paraId="2F0EA7AF" w14:textId="77777777" w:rsidR="00902DA4" w:rsidRDefault="00902DA4" w:rsidP="00550CC6">
                  <w:pPr>
                    <w:rPr>
                      <w:b/>
                      <w:sz w:val="16"/>
                    </w:rPr>
                  </w:pPr>
                </w:p>
                <w:p w14:paraId="6043C202" w14:textId="77777777" w:rsidR="00902DA4" w:rsidRPr="00F27FFB" w:rsidRDefault="00902DA4" w:rsidP="00550CC6">
                  <w:pPr>
                    <w:rPr>
                      <w:b/>
                      <w:sz w:val="16"/>
                    </w:rPr>
                  </w:pPr>
                  <w:r>
                    <w:rPr>
                      <w:b/>
                      <w:sz w:val="16"/>
                    </w:rPr>
                    <w:t>Meetings</w:t>
                  </w:r>
                </w:p>
                <w:p w14:paraId="2276B3F9" w14:textId="77777777" w:rsidR="00902DA4" w:rsidRPr="00F27FFB" w:rsidRDefault="00902DA4" w:rsidP="00550CC6">
                  <w:pPr>
                    <w:spacing w:before="240"/>
                    <w:rPr>
                      <w:b/>
                      <w:sz w:val="16"/>
                    </w:rPr>
                  </w:pPr>
                  <w:r>
                    <w:rPr>
                      <w:b/>
                      <w:sz w:val="16"/>
                    </w:rPr>
                    <w:t>Stand Down</w:t>
                  </w:r>
                  <w:r w:rsidRPr="00F27FFB">
                    <w:rPr>
                      <w:b/>
                      <w:sz w:val="16"/>
                    </w:rPr>
                    <w:t xml:space="preserve"> </w:t>
                  </w:r>
                </w:p>
              </w:tc>
              <w:tc>
                <w:tcPr>
                  <w:tcW w:w="5488" w:type="dxa"/>
                </w:tcPr>
                <w:p w14:paraId="3EE32ADA" w14:textId="77777777" w:rsidR="00902DA4" w:rsidRDefault="00902DA4" w:rsidP="00550CC6">
                  <w:pPr>
                    <w:rPr>
                      <w:sz w:val="16"/>
                    </w:rPr>
                  </w:pPr>
                </w:p>
                <w:p w14:paraId="2BEFCD68" w14:textId="77777777" w:rsidR="00902DA4" w:rsidRDefault="00902DA4" w:rsidP="00550CC6">
                  <w:pPr>
                    <w:rPr>
                      <w:sz w:val="16"/>
                    </w:rPr>
                  </w:pPr>
                  <w:r w:rsidRPr="00F27FFB">
                    <w:rPr>
                      <w:sz w:val="16"/>
                    </w:rPr>
                    <w:t xml:space="preserve">Observe the principles and follow the agenda </w:t>
                  </w:r>
                </w:p>
                <w:p w14:paraId="29A7CAF3" w14:textId="77777777" w:rsidR="00902DA4" w:rsidRPr="00F27FFB" w:rsidRDefault="00902DA4" w:rsidP="00550CC6">
                  <w:pPr>
                    <w:spacing w:before="240"/>
                    <w:rPr>
                      <w:sz w:val="16"/>
                    </w:rPr>
                  </w:pPr>
                  <w:r w:rsidRPr="00F27FFB">
                    <w:rPr>
                      <w:sz w:val="16"/>
                    </w:rPr>
                    <w:t>Communicate the stand-down when incident is contained or ended</w:t>
                  </w:r>
                </w:p>
              </w:tc>
            </w:tr>
          </w:tbl>
          <w:p w14:paraId="161CC804" w14:textId="77777777" w:rsidR="00902DA4" w:rsidRPr="00CE7C65" w:rsidRDefault="00902DA4" w:rsidP="00550CC6">
            <w:pPr>
              <w:spacing w:before="40" w:after="40"/>
              <w:rPr>
                <w:sz w:val="16"/>
              </w:rPr>
            </w:pPr>
          </w:p>
        </w:tc>
      </w:tr>
      <w:tr w:rsidR="00902DA4" w:rsidRPr="00B95475" w14:paraId="6E4A85B1" w14:textId="77777777" w:rsidTr="00EB2613">
        <w:trPr>
          <w:trHeight w:val="1448"/>
        </w:trPr>
        <w:tc>
          <w:tcPr>
            <w:tcW w:w="2500" w:type="pct"/>
            <w:gridSpan w:val="2"/>
          </w:tcPr>
          <w:p w14:paraId="3B940B62" w14:textId="77777777" w:rsidR="00902DA4" w:rsidRPr="00B95475" w:rsidRDefault="00902DA4" w:rsidP="00902DA4">
            <w:pPr>
              <w:shd w:val="clear" w:color="auto" w:fill="FFC000" w:themeFill="accent4"/>
              <w:tabs>
                <w:tab w:val="left" w:pos="142"/>
              </w:tabs>
              <w:rPr>
                <w:b/>
                <w:color w:val="FFFFFF"/>
              </w:rPr>
            </w:pPr>
            <w:r>
              <w:rPr>
                <w:b/>
                <w:color w:val="FFFFFF"/>
              </w:rPr>
              <w:t xml:space="preserve"> </w:t>
            </w:r>
            <w:r w:rsidRPr="00B95475">
              <w:rPr>
                <w:b/>
                <w:color w:val="FFFFFF"/>
              </w:rPr>
              <w:t>AGENDA</w:t>
            </w:r>
          </w:p>
          <w:p w14:paraId="39859541" w14:textId="77777777" w:rsidR="00902DA4" w:rsidRPr="00CB1833" w:rsidRDefault="00902DA4" w:rsidP="00902DA4">
            <w:pPr>
              <w:numPr>
                <w:ilvl w:val="0"/>
                <w:numId w:val="17"/>
              </w:numPr>
              <w:tabs>
                <w:tab w:val="clear" w:pos="720"/>
              </w:tabs>
              <w:spacing w:before="40" w:after="40" w:line="240" w:lineRule="auto"/>
              <w:ind w:left="426" w:hanging="357"/>
              <w:rPr>
                <w:sz w:val="16"/>
              </w:rPr>
            </w:pPr>
            <w:r w:rsidRPr="00CB1833">
              <w:rPr>
                <w:sz w:val="16"/>
              </w:rPr>
              <w:t>Situation report.  Damage assessment and impact analysis</w:t>
            </w:r>
          </w:p>
          <w:p w14:paraId="54BBB29B" w14:textId="77777777" w:rsidR="00902DA4" w:rsidRPr="00B95475" w:rsidRDefault="00902DA4" w:rsidP="00902DA4">
            <w:pPr>
              <w:numPr>
                <w:ilvl w:val="0"/>
                <w:numId w:val="17"/>
              </w:numPr>
              <w:tabs>
                <w:tab w:val="clear" w:pos="720"/>
              </w:tabs>
              <w:spacing w:before="40" w:after="40" w:line="240" w:lineRule="auto"/>
              <w:ind w:left="426" w:hanging="357"/>
              <w:rPr>
                <w:sz w:val="16"/>
              </w:rPr>
            </w:pPr>
            <w:r>
              <w:rPr>
                <w:sz w:val="16"/>
              </w:rPr>
              <w:t xml:space="preserve">Review the plan and confirm </w:t>
            </w:r>
            <w:r w:rsidRPr="00B95475">
              <w:rPr>
                <w:sz w:val="16"/>
              </w:rPr>
              <w:t>actions</w:t>
            </w:r>
          </w:p>
          <w:p w14:paraId="3FBFD5E6" w14:textId="77777777" w:rsidR="00902DA4" w:rsidRPr="00B95475" w:rsidRDefault="00902DA4" w:rsidP="00902DA4">
            <w:pPr>
              <w:numPr>
                <w:ilvl w:val="0"/>
                <w:numId w:val="17"/>
              </w:numPr>
              <w:tabs>
                <w:tab w:val="clear" w:pos="720"/>
              </w:tabs>
              <w:spacing w:before="40" w:after="40" w:line="240" w:lineRule="auto"/>
              <w:ind w:left="426" w:hanging="357"/>
              <w:rPr>
                <w:sz w:val="16"/>
              </w:rPr>
            </w:pPr>
            <w:r>
              <w:rPr>
                <w:sz w:val="16"/>
              </w:rPr>
              <w:t>Review the strategy prioritisation and timeframes</w:t>
            </w:r>
          </w:p>
          <w:p w14:paraId="3D7DC07B" w14:textId="77777777" w:rsidR="00902DA4" w:rsidRPr="00B95475" w:rsidRDefault="00902DA4" w:rsidP="00902DA4">
            <w:pPr>
              <w:numPr>
                <w:ilvl w:val="0"/>
                <w:numId w:val="17"/>
              </w:numPr>
              <w:tabs>
                <w:tab w:val="clear" w:pos="720"/>
              </w:tabs>
              <w:spacing w:before="40" w:after="40" w:line="240" w:lineRule="auto"/>
              <w:ind w:left="426" w:hanging="357"/>
              <w:rPr>
                <w:sz w:val="16"/>
              </w:rPr>
            </w:pPr>
            <w:r>
              <w:rPr>
                <w:sz w:val="16"/>
              </w:rPr>
              <w:t>Communications</w:t>
            </w:r>
          </w:p>
          <w:p w14:paraId="1C4E060D" w14:textId="77777777" w:rsidR="00902DA4" w:rsidRPr="00B95475" w:rsidRDefault="00902DA4" w:rsidP="00902DA4">
            <w:pPr>
              <w:numPr>
                <w:ilvl w:val="0"/>
                <w:numId w:val="17"/>
              </w:numPr>
              <w:tabs>
                <w:tab w:val="clear" w:pos="720"/>
              </w:tabs>
              <w:spacing w:before="40" w:after="40" w:line="240" w:lineRule="auto"/>
              <w:ind w:left="426" w:hanging="357"/>
              <w:rPr>
                <w:sz w:val="16"/>
              </w:rPr>
            </w:pPr>
            <w:r w:rsidRPr="00B95475">
              <w:rPr>
                <w:sz w:val="16"/>
              </w:rPr>
              <w:t>Next meeting</w:t>
            </w:r>
          </w:p>
        </w:tc>
        <w:tc>
          <w:tcPr>
            <w:tcW w:w="2500" w:type="pct"/>
            <w:gridSpan w:val="2"/>
            <w:vMerge/>
          </w:tcPr>
          <w:p w14:paraId="784AF29E" w14:textId="77777777" w:rsidR="00902DA4" w:rsidRPr="00B95475" w:rsidRDefault="00902DA4" w:rsidP="00902DA4">
            <w:pPr>
              <w:numPr>
                <w:ilvl w:val="0"/>
                <w:numId w:val="18"/>
              </w:numPr>
              <w:tabs>
                <w:tab w:val="clear" w:pos="720"/>
              </w:tabs>
              <w:spacing w:before="60" w:after="60" w:line="240" w:lineRule="auto"/>
              <w:ind w:left="360"/>
              <w:rPr>
                <w:sz w:val="16"/>
              </w:rPr>
            </w:pPr>
          </w:p>
        </w:tc>
      </w:tr>
      <w:tr w:rsidR="00902DA4" w:rsidRPr="00B95475" w14:paraId="51C242C0" w14:textId="77777777" w:rsidTr="00EB2613">
        <w:trPr>
          <w:trHeight w:val="1016"/>
        </w:trPr>
        <w:tc>
          <w:tcPr>
            <w:tcW w:w="2500" w:type="pct"/>
            <w:gridSpan w:val="2"/>
          </w:tcPr>
          <w:p w14:paraId="3BF7BF87" w14:textId="77777777" w:rsidR="00902DA4" w:rsidRPr="00B95475" w:rsidRDefault="00902DA4" w:rsidP="00902DA4">
            <w:pPr>
              <w:shd w:val="clear" w:color="auto" w:fill="FFC000" w:themeFill="accent4"/>
              <w:tabs>
                <w:tab w:val="left" w:pos="142"/>
              </w:tabs>
              <w:rPr>
                <w:b/>
                <w:color w:val="FFFFFF"/>
              </w:rPr>
            </w:pPr>
            <w:r>
              <w:rPr>
                <w:b/>
                <w:color w:val="FFFFFF"/>
              </w:rPr>
              <w:t xml:space="preserve"> INFORMATION and COMMUNICATION</w:t>
            </w:r>
          </w:p>
          <w:p w14:paraId="2A7B6AFF" w14:textId="77777777" w:rsidR="00902DA4" w:rsidRDefault="00902DA4" w:rsidP="00902DA4">
            <w:pPr>
              <w:numPr>
                <w:ilvl w:val="0"/>
                <w:numId w:val="17"/>
              </w:numPr>
              <w:tabs>
                <w:tab w:val="clear" w:pos="720"/>
              </w:tabs>
              <w:spacing w:before="40" w:after="40" w:line="240" w:lineRule="auto"/>
              <w:ind w:left="426" w:hanging="357"/>
              <w:rPr>
                <w:sz w:val="16"/>
              </w:rPr>
            </w:pPr>
            <w:r>
              <w:rPr>
                <w:sz w:val="16"/>
              </w:rPr>
              <w:t>Where are we getting our internal/external information?  How often is it updated?</w:t>
            </w:r>
          </w:p>
          <w:p w14:paraId="5BC48104" w14:textId="77777777" w:rsidR="00902DA4" w:rsidRPr="00403D30" w:rsidRDefault="00902DA4" w:rsidP="00902DA4">
            <w:pPr>
              <w:numPr>
                <w:ilvl w:val="0"/>
                <w:numId w:val="17"/>
              </w:numPr>
              <w:tabs>
                <w:tab w:val="clear" w:pos="720"/>
              </w:tabs>
              <w:spacing w:before="40" w:after="40" w:line="240" w:lineRule="auto"/>
              <w:ind w:left="426" w:hanging="357"/>
              <w:rPr>
                <w:sz w:val="16"/>
              </w:rPr>
            </w:pPr>
            <w:r w:rsidRPr="00403D30">
              <w:rPr>
                <w:sz w:val="16"/>
              </w:rPr>
              <w:t xml:space="preserve">How </w:t>
            </w:r>
            <w:r>
              <w:rPr>
                <w:sz w:val="16"/>
              </w:rPr>
              <w:t xml:space="preserve">current and </w:t>
            </w:r>
            <w:r w:rsidRPr="00403D30">
              <w:rPr>
                <w:sz w:val="16"/>
              </w:rPr>
              <w:t xml:space="preserve">reliable </w:t>
            </w:r>
            <w:r>
              <w:rPr>
                <w:sz w:val="16"/>
              </w:rPr>
              <w:t>is it</w:t>
            </w:r>
            <w:r w:rsidRPr="00403D30">
              <w:rPr>
                <w:sz w:val="16"/>
              </w:rPr>
              <w:t>?</w:t>
            </w:r>
            <w:r>
              <w:rPr>
                <w:sz w:val="16"/>
              </w:rPr>
              <w:t xml:space="preserve">  Can key facts be corroborated?  Do we believe it?</w:t>
            </w:r>
          </w:p>
          <w:p w14:paraId="1C966221" w14:textId="77777777" w:rsidR="00902DA4" w:rsidRDefault="00902DA4" w:rsidP="00902DA4">
            <w:pPr>
              <w:numPr>
                <w:ilvl w:val="0"/>
                <w:numId w:val="17"/>
              </w:numPr>
              <w:tabs>
                <w:tab w:val="clear" w:pos="720"/>
              </w:tabs>
              <w:spacing w:before="40" w:after="40" w:line="240" w:lineRule="auto"/>
              <w:ind w:left="426" w:hanging="357"/>
              <w:rPr>
                <w:sz w:val="16"/>
              </w:rPr>
            </w:pPr>
            <w:r>
              <w:rPr>
                <w:sz w:val="16"/>
              </w:rPr>
              <w:t>Are we sharing information effectively?  Is our decision-making consistent?</w:t>
            </w:r>
          </w:p>
          <w:p w14:paraId="503F4023" w14:textId="77777777" w:rsidR="00902DA4" w:rsidRDefault="00902DA4" w:rsidP="00902DA4">
            <w:pPr>
              <w:numPr>
                <w:ilvl w:val="0"/>
                <w:numId w:val="17"/>
              </w:numPr>
              <w:tabs>
                <w:tab w:val="clear" w:pos="720"/>
              </w:tabs>
              <w:spacing w:before="40" w:after="40" w:line="240" w:lineRule="auto"/>
              <w:ind w:left="426" w:hanging="357"/>
              <w:rPr>
                <w:sz w:val="16"/>
              </w:rPr>
            </w:pPr>
            <w:r>
              <w:rPr>
                <w:sz w:val="16"/>
              </w:rPr>
              <w:t>What information do we need and how where can we get it?</w:t>
            </w:r>
          </w:p>
          <w:p w14:paraId="258C68BE" w14:textId="77777777" w:rsidR="00902DA4" w:rsidRPr="00B95475" w:rsidRDefault="00902DA4" w:rsidP="00902DA4">
            <w:pPr>
              <w:numPr>
                <w:ilvl w:val="0"/>
                <w:numId w:val="17"/>
              </w:numPr>
              <w:tabs>
                <w:tab w:val="clear" w:pos="720"/>
              </w:tabs>
              <w:spacing w:before="40" w:after="40" w:line="240" w:lineRule="auto"/>
              <w:ind w:left="426" w:hanging="357"/>
              <w:rPr>
                <w:sz w:val="16"/>
              </w:rPr>
            </w:pPr>
            <w:r>
              <w:rPr>
                <w:sz w:val="16"/>
              </w:rPr>
              <w:t>Who is coordinating the information process?</w:t>
            </w:r>
          </w:p>
        </w:tc>
        <w:tc>
          <w:tcPr>
            <w:tcW w:w="2500" w:type="pct"/>
            <w:gridSpan w:val="2"/>
            <w:vMerge/>
          </w:tcPr>
          <w:p w14:paraId="169AF554" w14:textId="77777777" w:rsidR="00902DA4" w:rsidRPr="00B95475" w:rsidRDefault="00902DA4" w:rsidP="00902DA4">
            <w:pPr>
              <w:numPr>
                <w:ilvl w:val="0"/>
                <w:numId w:val="18"/>
              </w:numPr>
              <w:tabs>
                <w:tab w:val="clear" w:pos="720"/>
              </w:tabs>
              <w:spacing w:before="60" w:after="60" w:line="240" w:lineRule="auto"/>
              <w:ind w:left="360"/>
              <w:rPr>
                <w:sz w:val="16"/>
              </w:rPr>
            </w:pPr>
          </w:p>
        </w:tc>
      </w:tr>
      <w:tr w:rsidR="00902DA4" w:rsidRPr="00F938CF" w14:paraId="56D1FC4D" w14:textId="77777777" w:rsidTr="00EB2613">
        <w:trPr>
          <w:trHeight w:val="878"/>
        </w:trPr>
        <w:tc>
          <w:tcPr>
            <w:tcW w:w="1249" w:type="pct"/>
          </w:tcPr>
          <w:p w14:paraId="2487922C" w14:textId="77777777" w:rsidR="00902DA4" w:rsidRPr="00B95475" w:rsidRDefault="00902DA4" w:rsidP="00902DA4">
            <w:pPr>
              <w:shd w:val="clear" w:color="auto" w:fill="FFC000" w:themeFill="accent4"/>
              <w:tabs>
                <w:tab w:val="left" w:pos="142"/>
              </w:tabs>
              <w:rPr>
                <w:b/>
                <w:color w:val="FFFFFF"/>
              </w:rPr>
            </w:pPr>
            <w:r>
              <w:rPr>
                <w:b/>
                <w:color w:val="FFFFFF"/>
              </w:rPr>
              <w:t>ASSESSMENT</w:t>
            </w:r>
          </w:p>
          <w:p w14:paraId="7FFF7454" w14:textId="77777777" w:rsidR="00902DA4" w:rsidRDefault="00902DA4" w:rsidP="00902DA4">
            <w:pPr>
              <w:numPr>
                <w:ilvl w:val="0"/>
                <w:numId w:val="17"/>
              </w:numPr>
              <w:tabs>
                <w:tab w:val="clear" w:pos="720"/>
              </w:tabs>
              <w:spacing w:before="40" w:after="40" w:line="240" w:lineRule="auto"/>
              <w:ind w:left="426" w:hanging="357"/>
              <w:rPr>
                <w:sz w:val="16"/>
              </w:rPr>
            </w:pPr>
            <w:r>
              <w:rPr>
                <w:sz w:val="16"/>
              </w:rPr>
              <w:t>What happened?  When?  How?</w:t>
            </w:r>
          </w:p>
          <w:p w14:paraId="061EAC43" w14:textId="77777777" w:rsidR="00902DA4" w:rsidRDefault="00902DA4" w:rsidP="00902DA4">
            <w:pPr>
              <w:numPr>
                <w:ilvl w:val="0"/>
                <w:numId w:val="17"/>
              </w:numPr>
              <w:tabs>
                <w:tab w:val="clear" w:pos="720"/>
              </w:tabs>
              <w:spacing w:before="40" w:after="40" w:line="240" w:lineRule="auto"/>
              <w:ind w:left="426" w:hanging="357"/>
              <w:rPr>
                <w:sz w:val="16"/>
              </w:rPr>
            </w:pPr>
            <w:r>
              <w:rPr>
                <w:sz w:val="16"/>
              </w:rPr>
              <w:t>Rate and direction of situation change?</w:t>
            </w:r>
          </w:p>
          <w:p w14:paraId="61C32FA0" w14:textId="77777777" w:rsidR="00902DA4" w:rsidRPr="00403D30" w:rsidRDefault="00902DA4" w:rsidP="00902DA4">
            <w:pPr>
              <w:numPr>
                <w:ilvl w:val="0"/>
                <w:numId w:val="17"/>
              </w:numPr>
              <w:tabs>
                <w:tab w:val="clear" w:pos="720"/>
              </w:tabs>
              <w:spacing w:before="40" w:after="40" w:line="240" w:lineRule="auto"/>
              <w:ind w:left="426" w:hanging="357"/>
              <w:rPr>
                <w:sz w:val="16"/>
              </w:rPr>
            </w:pPr>
            <w:r>
              <w:rPr>
                <w:sz w:val="16"/>
              </w:rPr>
              <w:t xml:space="preserve">What parts of business </w:t>
            </w:r>
            <w:r w:rsidRPr="00403D30">
              <w:rPr>
                <w:sz w:val="16"/>
              </w:rPr>
              <w:t xml:space="preserve">are affected?  </w:t>
            </w:r>
          </w:p>
          <w:p w14:paraId="1806EA30" w14:textId="77777777" w:rsidR="00902DA4" w:rsidRDefault="00902DA4" w:rsidP="00902DA4">
            <w:pPr>
              <w:numPr>
                <w:ilvl w:val="0"/>
                <w:numId w:val="17"/>
              </w:numPr>
              <w:tabs>
                <w:tab w:val="clear" w:pos="720"/>
              </w:tabs>
              <w:spacing w:before="40" w:after="40" w:line="240" w:lineRule="auto"/>
              <w:ind w:left="426" w:hanging="357"/>
              <w:rPr>
                <w:sz w:val="16"/>
              </w:rPr>
            </w:pPr>
            <w:r>
              <w:rPr>
                <w:sz w:val="16"/>
              </w:rPr>
              <w:t>What steps taken to contain the damage?</w:t>
            </w:r>
          </w:p>
          <w:p w14:paraId="5C52FDD7" w14:textId="77777777" w:rsidR="00902DA4" w:rsidRPr="00B95475" w:rsidRDefault="00902DA4" w:rsidP="00902DA4">
            <w:pPr>
              <w:numPr>
                <w:ilvl w:val="0"/>
                <w:numId w:val="17"/>
              </w:numPr>
              <w:tabs>
                <w:tab w:val="clear" w:pos="720"/>
              </w:tabs>
              <w:spacing w:before="40" w:after="40" w:line="240" w:lineRule="auto"/>
              <w:ind w:left="426" w:hanging="357"/>
              <w:rPr>
                <w:sz w:val="16"/>
              </w:rPr>
            </w:pPr>
            <w:r>
              <w:rPr>
                <w:sz w:val="16"/>
              </w:rPr>
              <w:t>Who is in charge?  Incident Coordinator?</w:t>
            </w:r>
          </w:p>
        </w:tc>
        <w:tc>
          <w:tcPr>
            <w:tcW w:w="1251" w:type="pct"/>
          </w:tcPr>
          <w:p w14:paraId="76E1091A" w14:textId="77777777" w:rsidR="00902DA4" w:rsidRPr="00B95475" w:rsidRDefault="00902DA4" w:rsidP="00902DA4">
            <w:pPr>
              <w:shd w:val="clear" w:color="auto" w:fill="FFC000" w:themeFill="accent4"/>
              <w:tabs>
                <w:tab w:val="left" w:pos="142"/>
              </w:tabs>
              <w:rPr>
                <w:b/>
                <w:color w:val="FFFFFF"/>
              </w:rPr>
            </w:pPr>
            <w:r>
              <w:rPr>
                <w:b/>
                <w:color w:val="FFFFFF"/>
              </w:rPr>
              <w:t xml:space="preserve"> ANALYSIS</w:t>
            </w:r>
          </w:p>
          <w:p w14:paraId="32272F25" w14:textId="77777777" w:rsidR="00902DA4" w:rsidRDefault="00902DA4" w:rsidP="00902DA4">
            <w:pPr>
              <w:numPr>
                <w:ilvl w:val="0"/>
                <w:numId w:val="17"/>
              </w:numPr>
              <w:tabs>
                <w:tab w:val="clear" w:pos="720"/>
              </w:tabs>
              <w:spacing w:before="40" w:after="40" w:line="240" w:lineRule="auto"/>
              <w:ind w:left="426" w:hanging="357"/>
              <w:rPr>
                <w:sz w:val="16"/>
              </w:rPr>
            </w:pPr>
            <w:r>
              <w:rPr>
                <w:sz w:val="16"/>
              </w:rPr>
              <w:t>What are the threats to business?</w:t>
            </w:r>
          </w:p>
          <w:p w14:paraId="24486C4B" w14:textId="77777777" w:rsidR="00902DA4" w:rsidRDefault="00902DA4" w:rsidP="00902DA4">
            <w:pPr>
              <w:numPr>
                <w:ilvl w:val="0"/>
                <w:numId w:val="17"/>
              </w:numPr>
              <w:tabs>
                <w:tab w:val="clear" w:pos="720"/>
              </w:tabs>
              <w:spacing w:before="40" w:after="40" w:line="240" w:lineRule="auto"/>
              <w:ind w:left="426" w:hanging="357"/>
              <w:rPr>
                <w:sz w:val="16"/>
              </w:rPr>
            </w:pPr>
            <w:r>
              <w:rPr>
                <w:sz w:val="16"/>
              </w:rPr>
              <w:t>What are our immediate priorities?</w:t>
            </w:r>
          </w:p>
          <w:p w14:paraId="096F4886" w14:textId="77777777" w:rsidR="00902DA4" w:rsidRDefault="00902DA4" w:rsidP="00902DA4">
            <w:pPr>
              <w:numPr>
                <w:ilvl w:val="0"/>
                <w:numId w:val="17"/>
              </w:numPr>
              <w:tabs>
                <w:tab w:val="clear" w:pos="720"/>
              </w:tabs>
              <w:spacing w:before="40" w:after="40" w:line="240" w:lineRule="auto"/>
              <w:ind w:left="426" w:hanging="357"/>
              <w:rPr>
                <w:sz w:val="16"/>
              </w:rPr>
            </w:pPr>
            <w:r>
              <w:rPr>
                <w:sz w:val="16"/>
              </w:rPr>
              <w:t>What seasonal cyclic issues do we face?</w:t>
            </w:r>
          </w:p>
          <w:p w14:paraId="0D3DF6E7" w14:textId="77777777" w:rsidR="00902DA4" w:rsidRDefault="00902DA4" w:rsidP="00902DA4">
            <w:pPr>
              <w:numPr>
                <w:ilvl w:val="0"/>
                <w:numId w:val="17"/>
              </w:numPr>
              <w:tabs>
                <w:tab w:val="clear" w:pos="720"/>
              </w:tabs>
              <w:spacing w:before="40" w:after="40" w:line="240" w:lineRule="auto"/>
              <w:ind w:left="426" w:hanging="357"/>
              <w:rPr>
                <w:sz w:val="16"/>
              </w:rPr>
            </w:pPr>
            <w:r w:rsidRPr="00B95475">
              <w:rPr>
                <w:sz w:val="16"/>
              </w:rPr>
              <w:t>What is the worst-case outcome?</w:t>
            </w:r>
          </w:p>
          <w:p w14:paraId="1D35B491" w14:textId="77777777" w:rsidR="00902DA4" w:rsidRPr="00B95475" w:rsidRDefault="00902DA4" w:rsidP="00902DA4">
            <w:pPr>
              <w:numPr>
                <w:ilvl w:val="0"/>
                <w:numId w:val="17"/>
              </w:numPr>
              <w:tabs>
                <w:tab w:val="clear" w:pos="720"/>
              </w:tabs>
              <w:spacing w:before="40" w:after="40" w:line="240" w:lineRule="auto"/>
              <w:ind w:left="426" w:hanging="357"/>
              <w:rPr>
                <w:sz w:val="16"/>
              </w:rPr>
            </w:pPr>
            <w:r>
              <w:rPr>
                <w:sz w:val="16"/>
              </w:rPr>
              <w:t>How fast must we respond?</w:t>
            </w:r>
          </w:p>
        </w:tc>
        <w:tc>
          <w:tcPr>
            <w:tcW w:w="1250" w:type="pct"/>
          </w:tcPr>
          <w:p w14:paraId="305CDE71" w14:textId="77777777" w:rsidR="00902DA4" w:rsidRPr="00B95475" w:rsidRDefault="00902DA4" w:rsidP="00902DA4">
            <w:pPr>
              <w:shd w:val="clear" w:color="auto" w:fill="FFC000" w:themeFill="accent4"/>
              <w:tabs>
                <w:tab w:val="left" w:pos="142"/>
              </w:tabs>
              <w:rPr>
                <w:b/>
                <w:color w:val="FFFFFF"/>
              </w:rPr>
            </w:pPr>
            <w:r>
              <w:rPr>
                <w:b/>
                <w:color w:val="FFFFFF"/>
              </w:rPr>
              <w:t xml:space="preserve"> MOBILISATION</w:t>
            </w:r>
          </w:p>
          <w:p w14:paraId="75CE5EA1" w14:textId="77777777" w:rsidR="00902DA4" w:rsidRDefault="00902DA4" w:rsidP="00902DA4">
            <w:pPr>
              <w:numPr>
                <w:ilvl w:val="0"/>
                <w:numId w:val="17"/>
              </w:numPr>
              <w:tabs>
                <w:tab w:val="clear" w:pos="720"/>
              </w:tabs>
              <w:spacing w:before="40" w:after="40" w:line="240" w:lineRule="auto"/>
              <w:ind w:left="426" w:hanging="357"/>
              <w:rPr>
                <w:sz w:val="16"/>
              </w:rPr>
            </w:pPr>
            <w:r>
              <w:rPr>
                <w:sz w:val="16"/>
              </w:rPr>
              <w:t>What parts of the BCP do we activate?</w:t>
            </w:r>
          </w:p>
          <w:p w14:paraId="09112E91" w14:textId="77777777" w:rsidR="00902DA4" w:rsidRPr="00B95475" w:rsidRDefault="00902DA4" w:rsidP="00902DA4">
            <w:pPr>
              <w:numPr>
                <w:ilvl w:val="0"/>
                <w:numId w:val="17"/>
              </w:numPr>
              <w:tabs>
                <w:tab w:val="clear" w:pos="720"/>
              </w:tabs>
              <w:spacing w:before="40" w:after="40" w:line="240" w:lineRule="auto"/>
              <w:ind w:left="426" w:hanging="357"/>
              <w:rPr>
                <w:sz w:val="16"/>
              </w:rPr>
            </w:pPr>
            <w:r w:rsidRPr="00B95475">
              <w:rPr>
                <w:sz w:val="16"/>
              </w:rPr>
              <w:t xml:space="preserve">Who should be </w:t>
            </w:r>
            <w:r>
              <w:rPr>
                <w:sz w:val="16"/>
              </w:rPr>
              <w:t>mobilised</w:t>
            </w:r>
            <w:r w:rsidRPr="00B95475">
              <w:rPr>
                <w:sz w:val="16"/>
              </w:rPr>
              <w:t>?</w:t>
            </w:r>
            <w:r>
              <w:rPr>
                <w:sz w:val="16"/>
              </w:rPr>
              <w:t xml:space="preserve">  On standby?</w:t>
            </w:r>
          </w:p>
          <w:p w14:paraId="73342FB0" w14:textId="77777777" w:rsidR="00902DA4" w:rsidRPr="00B95475" w:rsidRDefault="00902DA4" w:rsidP="00902DA4">
            <w:pPr>
              <w:numPr>
                <w:ilvl w:val="0"/>
                <w:numId w:val="17"/>
              </w:numPr>
              <w:tabs>
                <w:tab w:val="clear" w:pos="720"/>
              </w:tabs>
              <w:spacing w:before="40" w:after="40" w:line="240" w:lineRule="auto"/>
              <w:ind w:left="426" w:hanging="357"/>
              <w:rPr>
                <w:sz w:val="16"/>
              </w:rPr>
            </w:pPr>
            <w:r>
              <w:rPr>
                <w:sz w:val="16"/>
              </w:rPr>
              <w:t>CMT need to meet?  When?  Where?</w:t>
            </w:r>
          </w:p>
          <w:p w14:paraId="341669ED" w14:textId="77777777" w:rsidR="00902DA4" w:rsidRPr="00B95475" w:rsidRDefault="00902DA4" w:rsidP="00902DA4">
            <w:pPr>
              <w:numPr>
                <w:ilvl w:val="0"/>
                <w:numId w:val="17"/>
              </w:numPr>
              <w:tabs>
                <w:tab w:val="clear" w:pos="720"/>
              </w:tabs>
              <w:spacing w:before="40" w:after="40" w:line="240" w:lineRule="auto"/>
              <w:ind w:left="426" w:hanging="357"/>
              <w:rPr>
                <w:sz w:val="16"/>
              </w:rPr>
            </w:pPr>
            <w:r>
              <w:rPr>
                <w:sz w:val="16"/>
              </w:rPr>
              <w:t xml:space="preserve">What is the </w:t>
            </w:r>
            <w:r w:rsidRPr="00B95475">
              <w:rPr>
                <w:sz w:val="16"/>
              </w:rPr>
              <w:t>core message?</w:t>
            </w:r>
          </w:p>
          <w:p w14:paraId="5AEA6DA8" w14:textId="77777777" w:rsidR="00902DA4" w:rsidRPr="00B95475" w:rsidRDefault="00902DA4" w:rsidP="00902DA4">
            <w:pPr>
              <w:numPr>
                <w:ilvl w:val="0"/>
                <w:numId w:val="17"/>
              </w:numPr>
              <w:tabs>
                <w:tab w:val="clear" w:pos="720"/>
              </w:tabs>
              <w:spacing w:before="40" w:after="40" w:line="240" w:lineRule="auto"/>
              <w:ind w:left="426" w:hanging="357"/>
              <w:rPr>
                <w:sz w:val="16"/>
              </w:rPr>
            </w:pPr>
            <w:r>
              <w:rPr>
                <w:sz w:val="16"/>
              </w:rPr>
              <w:t>Who must we notify?  Suppliers Clients?</w:t>
            </w:r>
          </w:p>
        </w:tc>
        <w:tc>
          <w:tcPr>
            <w:tcW w:w="1250" w:type="pct"/>
          </w:tcPr>
          <w:p w14:paraId="6E7DA796" w14:textId="77777777" w:rsidR="00902DA4" w:rsidRPr="00B95475" w:rsidRDefault="00902DA4" w:rsidP="00902DA4">
            <w:pPr>
              <w:shd w:val="clear" w:color="auto" w:fill="FFC000" w:themeFill="accent4"/>
              <w:tabs>
                <w:tab w:val="left" w:pos="142"/>
              </w:tabs>
              <w:rPr>
                <w:b/>
                <w:color w:val="FFFFFF"/>
              </w:rPr>
            </w:pPr>
            <w:r>
              <w:rPr>
                <w:b/>
                <w:color w:val="FFFFFF"/>
              </w:rPr>
              <w:t xml:space="preserve"> RECOVERY </w:t>
            </w:r>
          </w:p>
          <w:p w14:paraId="6593125C" w14:textId="77777777" w:rsidR="00902DA4" w:rsidRDefault="00902DA4" w:rsidP="00902DA4">
            <w:pPr>
              <w:numPr>
                <w:ilvl w:val="0"/>
                <w:numId w:val="17"/>
              </w:numPr>
              <w:tabs>
                <w:tab w:val="clear" w:pos="720"/>
              </w:tabs>
              <w:spacing w:before="40" w:after="40" w:line="240" w:lineRule="auto"/>
              <w:ind w:left="426" w:hanging="357"/>
              <w:rPr>
                <w:sz w:val="16"/>
              </w:rPr>
            </w:pPr>
            <w:r>
              <w:rPr>
                <w:sz w:val="16"/>
              </w:rPr>
              <w:t>Which recovery teams do we activate?</w:t>
            </w:r>
          </w:p>
          <w:p w14:paraId="563450C7" w14:textId="77777777" w:rsidR="00902DA4" w:rsidRDefault="00902DA4" w:rsidP="00902DA4">
            <w:pPr>
              <w:numPr>
                <w:ilvl w:val="0"/>
                <w:numId w:val="17"/>
              </w:numPr>
              <w:tabs>
                <w:tab w:val="clear" w:pos="720"/>
              </w:tabs>
              <w:spacing w:before="40" w:after="40" w:line="240" w:lineRule="auto"/>
              <w:ind w:left="426" w:hanging="357"/>
              <w:rPr>
                <w:sz w:val="16"/>
              </w:rPr>
            </w:pPr>
            <w:r>
              <w:rPr>
                <w:sz w:val="16"/>
              </w:rPr>
              <w:t>What is the strategy?</w:t>
            </w:r>
          </w:p>
          <w:p w14:paraId="300BB7B6" w14:textId="77777777" w:rsidR="00902DA4" w:rsidRPr="00B95475" w:rsidRDefault="00902DA4" w:rsidP="00902DA4">
            <w:pPr>
              <w:numPr>
                <w:ilvl w:val="0"/>
                <w:numId w:val="17"/>
              </w:numPr>
              <w:tabs>
                <w:tab w:val="clear" w:pos="720"/>
              </w:tabs>
              <w:spacing w:before="40" w:after="40" w:line="240" w:lineRule="auto"/>
              <w:ind w:left="426" w:hanging="357"/>
              <w:rPr>
                <w:sz w:val="16"/>
              </w:rPr>
            </w:pPr>
            <w:r>
              <w:rPr>
                <w:sz w:val="16"/>
              </w:rPr>
              <w:t>Have key roles been assigned?</w:t>
            </w:r>
          </w:p>
          <w:p w14:paraId="4C939DA7" w14:textId="77777777" w:rsidR="00902DA4" w:rsidRDefault="00902DA4" w:rsidP="00902DA4">
            <w:pPr>
              <w:numPr>
                <w:ilvl w:val="0"/>
                <w:numId w:val="17"/>
              </w:numPr>
              <w:tabs>
                <w:tab w:val="clear" w:pos="720"/>
              </w:tabs>
              <w:spacing w:before="40" w:after="40" w:line="240" w:lineRule="auto"/>
              <w:ind w:left="426" w:hanging="357"/>
              <w:rPr>
                <w:sz w:val="16"/>
              </w:rPr>
            </w:pPr>
            <w:r>
              <w:rPr>
                <w:sz w:val="16"/>
              </w:rPr>
              <w:t>How is recovery funded resourced?</w:t>
            </w:r>
          </w:p>
          <w:p w14:paraId="5613F605" w14:textId="77777777" w:rsidR="00902DA4" w:rsidRPr="00F938CF" w:rsidRDefault="00902DA4" w:rsidP="00902DA4">
            <w:pPr>
              <w:numPr>
                <w:ilvl w:val="0"/>
                <w:numId w:val="17"/>
              </w:numPr>
              <w:tabs>
                <w:tab w:val="clear" w:pos="720"/>
              </w:tabs>
              <w:spacing w:before="40" w:after="40" w:line="240" w:lineRule="auto"/>
              <w:ind w:left="426" w:hanging="357"/>
              <w:rPr>
                <w:sz w:val="16"/>
              </w:rPr>
            </w:pPr>
            <w:r>
              <w:rPr>
                <w:sz w:val="16"/>
              </w:rPr>
              <w:t>Who owns this activity?</w:t>
            </w:r>
          </w:p>
        </w:tc>
      </w:tr>
      <w:tr w:rsidR="00902DA4" w:rsidRPr="00F938CF" w14:paraId="0D293B10" w14:textId="77777777" w:rsidTr="00EB2613">
        <w:trPr>
          <w:trHeight w:val="877"/>
        </w:trPr>
        <w:tc>
          <w:tcPr>
            <w:tcW w:w="1249" w:type="pct"/>
          </w:tcPr>
          <w:p w14:paraId="50C8F1AF" w14:textId="77777777" w:rsidR="00902DA4" w:rsidRPr="00B95475" w:rsidRDefault="00902DA4" w:rsidP="00902DA4">
            <w:pPr>
              <w:shd w:val="clear" w:color="auto" w:fill="FFC000" w:themeFill="accent4"/>
              <w:tabs>
                <w:tab w:val="left" w:pos="142"/>
              </w:tabs>
              <w:rPr>
                <w:b/>
                <w:color w:val="FFFFFF"/>
              </w:rPr>
            </w:pPr>
            <w:r>
              <w:rPr>
                <w:b/>
                <w:color w:val="FFFFFF"/>
              </w:rPr>
              <w:t xml:space="preserve"> MEDIA</w:t>
            </w:r>
          </w:p>
          <w:p w14:paraId="47ECAD00" w14:textId="77777777" w:rsidR="00902DA4" w:rsidRDefault="00902DA4" w:rsidP="00902DA4">
            <w:pPr>
              <w:numPr>
                <w:ilvl w:val="0"/>
                <w:numId w:val="17"/>
              </w:numPr>
              <w:tabs>
                <w:tab w:val="clear" w:pos="720"/>
              </w:tabs>
              <w:spacing w:before="40" w:after="40" w:line="240" w:lineRule="auto"/>
              <w:ind w:left="426" w:hanging="357"/>
              <w:rPr>
                <w:sz w:val="16"/>
              </w:rPr>
            </w:pPr>
            <w:r w:rsidRPr="00B95475">
              <w:rPr>
                <w:sz w:val="16"/>
              </w:rPr>
              <w:t>Will there be media interest?</w:t>
            </w:r>
          </w:p>
          <w:p w14:paraId="5DB5BE74" w14:textId="77777777" w:rsidR="00902DA4" w:rsidRPr="00B95475" w:rsidRDefault="00902DA4" w:rsidP="00902DA4">
            <w:pPr>
              <w:numPr>
                <w:ilvl w:val="0"/>
                <w:numId w:val="17"/>
              </w:numPr>
              <w:tabs>
                <w:tab w:val="clear" w:pos="720"/>
              </w:tabs>
              <w:spacing w:before="40" w:after="40" w:line="240" w:lineRule="auto"/>
              <w:ind w:left="426" w:hanging="357"/>
              <w:rPr>
                <w:sz w:val="16"/>
              </w:rPr>
            </w:pPr>
            <w:r>
              <w:rPr>
                <w:sz w:val="16"/>
              </w:rPr>
              <w:t>Who will front the press conference?</w:t>
            </w:r>
          </w:p>
          <w:p w14:paraId="20583FBC" w14:textId="77777777" w:rsidR="00902DA4" w:rsidRDefault="00902DA4" w:rsidP="00902DA4">
            <w:pPr>
              <w:numPr>
                <w:ilvl w:val="0"/>
                <w:numId w:val="17"/>
              </w:numPr>
              <w:tabs>
                <w:tab w:val="clear" w:pos="720"/>
              </w:tabs>
              <w:spacing w:before="40" w:after="40" w:line="240" w:lineRule="auto"/>
              <w:ind w:left="426" w:hanging="357"/>
              <w:rPr>
                <w:sz w:val="16"/>
              </w:rPr>
            </w:pPr>
            <w:r>
              <w:rPr>
                <w:sz w:val="16"/>
              </w:rPr>
              <w:t>What are the messages to stakeholders?</w:t>
            </w:r>
          </w:p>
          <w:p w14:paraId="7491CFBB" w14:textId="77777777" w:rsidR="00902DA4" w:rsidRDefault="00902DA4" w:rsidP="00902DA4">
            <w:pPr>
              <w:numPr>
                <w:ilvl w:val="0"/>
                <w:numId w:val="17"/>
              </w:numPr>
              <w:tabs>
                <w:tab w:val="clear" w:pos="720"/>
              </w:tabs>
              <w:spacing w:before="40" w:after="40" w:line="240" w:lineRule="auto"/>
              <w:ind w:left="426" w:hanging="357"/>
              <w:rPr>
                <w:sz w:val="16"/>
              </w:rPr>
            </w:pPr>
            <w:r>
              <w:rPr>
                <w:sz w:val="16"/>
              </w:rPr>
              <w:t>Do we need to engage media experts?</w:t>
            </w:r>
          </w:p>
          <w:p w14:paraId="18DB413B" w14:textId="77777777" w:rsidR="00902DA4" w:rsidRPr="00B95475" w:rsidRDefault="00902DA4" w:rsidP="00902DA4">
            <w:pPr>
              <w:numPr>
                <w:ilvl w:val="0"/>
                <w:numId w:val="17"/>
              </w:numPr>
              <w:tabs>
                <w:tab w:val="clear" w:pos="720"/>
              </w:tabs>
              <w:spacing w:before="40" w:after="40" w:line="240" w:lineRule="auto"/>
              <w:ind w:left="426" w:hanging="357"/>
              <w:rPr>
                <w:sz w:val="16"/>
              </w:rPr>
            </w:pPr>
            <w:r>
              <w:rPr>
                <w:sz w:val="16"/>
              </w:rPr>
              <w:t>Who owns this activity? Trained?</w:t>
            </w:r>
          </w:p>
        </w:tc>
        <w:tc>
          <w:tcPr>
            <w:tcW w:w="1251" w:type="pct"/>
          </w:tcPr>
          <w:p w14:paraId="2E62377F" w14:textId="77777777" w:rsidR="00902DA4" w:rsidRPr="00B95475" w:rsidRDefault="00902DA4" w:rsidP="00902DA4">
            <w:pPr>
              <w:shd w:val="clear" w:color="auto" w:fill="FFC000" w:themeFill="accent4"/>
              <w:tabs>
                <w:tab w:val="left" w:pos="142"/>
              </w:tabs>
              <w:rPr>
                <w:b/>
                <w:color w:val="FFFFFF"/>
              </w:rPr>
            </w:pPr>
            <w:r>
              <w:rPr>
                <w:b/>
                <w:color w:val="FFFFFF"/>
              </w:rPr>
              <w:t xml:space="preserve"> HUMAN WELFARE</w:t>
            </w:r>
          </w:p>
          <w:p w14:paraId="08F7CC6C" w14:textId="77777777" w:rsidR="00902DA4" w:rsidRDefault="00902DA4" w:rsidP="00902DA4">
            <w:pPr>
              <w:numPr>
                <w:ilvl w:val="0"/>
                <w:numId w:val="17"/>
              </w:numPr>
              <w:tabs>
                <w:tab w:val="clear" w:pos="720"/>
              </w:tabs>
              <w:spacing w:before="40" w:after="40" w:line="240" w:lineRule="auto"/>
              <w:ind w:left="426" w:hanging="357"/>
              <w:rPr>
                <w:sz w:val="16"/>
              </w:rPr>
            </w:pPr>
            <w:r>
              <w:rPr>
                <w:sz w:val="16"/>
              </w:rPr>
              <w:t>Are people affected?  Who? How badly?</w:t>
            </w:r>
          </w:p>
          <w:p w14:paraId="2569F113" w14:textId="77777777" w:rsidR="00902DA4" w:rsidRPr="00F938CF" w:rsidRDefault="00902DA4" w:rsidP="00902DA4">
            <w:pPr>
              <w:numPr>
                <w:ilvl w:val="0"/>
                <w:numId w:val="17"/>
              </w:numPr>
              <w:tabs>
                <w:tab w:val="clear" w:pos="720"/>
              </w:tabs>
              <w:spacing w:before="40" w:after="40" w:line="240" w:lineRule="auto"/>
              <w:ind w:left="426" w:hanging="357"/>
              <w:rPr>
                <w:sz w:val="16"/>
              </w:rPr>
            </w:pPr>
            <w:r>
              <w:rPr>
                <w:sz w:val="16"/>
              </w:rPr>
              <w:t>Are they being cared-for?  By whom?</w:t>
            </w:r>
          </w:p>
          <w:p w14:paraId="6C523553" w14:textId="77777777" w:rsidR="00902DA4" w:rsidRDefault="00902DA4" w:rsidP="00902DA4">
            <w:pPr>
              <w:numPr>
                <w:ilvl w:val="0"/>
                <w:numId w:val="17"/>
              </w:numPr>
              <w:tabs>
                <w:tab w:val="clear" w:pos="720"/>
              </w:tabs>
              <w:spacing w:before="40" w:after="40" w:line="240" w:lineRule="auto"/>
              <w:ind w:left="426" w:hanging="357"/>
              <w:rPr>
                <w:sz w:val="16"/>
              </w:rPr>
            </w:pPr>
            <w:r w:rsidRPr="00403D30">
              <w:rPr>
                <w:sz w:val="16"/>
              </w:rPr>
              <w:t xml:space="preserve">Can we account for </w:t>
            </w:r>
            <w:r>
              <w:rPr>
                <w:sz w:val="16"/>
              </w:rPr>
              <w:t xml:space="preserve">all </w:t>
            </w:r>
            <w:r w:rsidRPr="00403D30">
              <w:rPr>
                <w:sz w:val="16"/>
              </w:rPr>
              <w:t>our people?</w:t>
            </w:r>
          </w:p>
          <w:p w14:paraId="28D49FAC" w14:textId="77777777" w:rsidR="00902DA4" w:rsidRDefault="00902DA4" w:rsidP="00902DA4">
            <w:pPr>
              <w:numPr>
                <w:ilvl w:val="0"/>
                <w:numId w:val="17"/>
              </w:numPr>
              <w:tabs>
                <w:tab w:val="clear" w:pos="720"/>
              </w:tabs>
              <w:spacing w:before="40" w:after="40" w:line="240" w:lineRule="auto"/>
              <w:ind w:left="426" w:hanging="357"/>
              <w:rPr>
                <w:sz w:val="16"/>
              </w:rPr>
            </w:pPr>
            <w:r>
              <w:rPr>
                <w:sz w:val="16"/>
              </w:rPr>
              <w:t>What are we communicating to staff?</w:t>
            </w:r>
          </w:p>
          <w:p w14:paraId="7FFE6053" w14:textId="77777777" w:rsidR="00902DA4" w:rsidRPr="00B95475" w:rsidRDefault="00902DA4" w:rsidP="00902DA4">
            <w:pPr>
              <w:numPr>
                <w:ilvl w:val="0"/>
                <w:numId w:val="17"/>
              </w:numPr>
              <w:tabs>
                <w:tab w:val="clear" w:pos="720"/>
              </w:tabs>
              <w:spacing w:before="40" w:after="40" w:line="240" w:lineRule="auto"/>
              <w:ind w:left="426" w:hanging="357"/>
              <w:rPr>
                <w:sz w:val="16"/>
              </w:rPr>
            </w:pPr>
            <w:r>
              <w:rPr>
                <w:sz w:val="16"/>
              </w:rPr>
              <w:t>Who owns this activity?</w:t>
            </w:r>
          </w:p>
        </w:tc>
        <w:tc>
          <w:tcPr>
            <w:tcW w:w="1250" w:type="pct"/>
          </w:tcPr>
          <w:p w14:paraId="5CC23DFF" w14:textId="77777777" w:rsidR="00902DA4" w:rsidRPr="00B95475" w:rsidRDefault="00902DA4" w:rsidP="00902DA4">
            <w:pPr>
              <w:shd w:val="clear" w:color="auto" w:fill="FFC000" w:themeFill="accent4"/>
              <w:tabs>
                <w:tab w:val="left" w:pos="142"/>
              </w:tabs>
              <w:rPr>
                <w:b/>
                <w:color w:val="FFFFFF"/>
              </w:rPr>
            </w:pPr>
            <w:r>
              <w:rPr>
                <w:b/>
                <w:color w:val="FFFFFF"/>
              </w:rPr>
              <w:t xml:space="preserve"> STAKEHOLDERS</w:t>
            </w:r>
          </w:p>
          <w:p w14:paraId="22D14491" w14:textId="77777777" w:rsidR="00902DA4" w:rsidRDefault="00902DA4" w:rsidP="00902DA4">
            <w:pPr>
              <w:numPr>
                <w:ilvl w:val="0"/>
                <w:numId w:val="17"/>
              </w:numPr>
              <w:tabs>
                <w:tab w:val="clear" w:pos="720"/>
              </w:tabs>
              <w:spacing w:before="40" w:after="40" w:line="240" w:lineRule="auto"/>
              <w:ind w:left="426" w:hanging="357"/>
              <w:rPr>
                <w:sz w:val="16"/>
              </w:rPr>
            </w:pPr>
            <w:r>
              <w:rPr>
                <w:sz w:val="16"/>
              </w:rPr>
              <w:t>Which clients are will be affected?</w:t>
            </w:r>
          </w:p>
          <w:p w14:paraId="51403BDA" w14:textId="77777777" w:rsidR="00902DA4" w:rsidRDefault="00902DA4" w:rsidP="00902DA4">
            <w:pPr>
              <w:numPr>
                <w:ilvl w:val="0"/>
                <w:numId w:val="17"/>
              </w:numPr>
              <w:tabs>
                <w:tab w:val="clear" w:pos="720"/>
              </w:tabs>
              <w:spacing w:before="40" w:after="40" w:line="240" w:lineRule="auto"/>
              <w:ind w:left="426" w:hanging="357"/>
              <w:rPr>
                <w:sz w:val="16"/>
              </w:rPr>
            </w:pPr>
            <w:r>
              <w:rPr>
                <w:sz w:val="16"/>
              </w:rPr>
              <w:t>What service reduction will they tolerate?</w:t>
            </w:r>
          </w:p>
          <w:p w14:paraId="2844F77C" w14:textId="77777777" w:rsidR="00902DA4" w:rsidRDefault="00902DA4" w:rsidP="00902DA4">
            <w:pPr>
              <w:numPr>
                <w:ilvl w:val="0"/>
                <w:numId w:val="17"/>
              </w:numPr>
              <w:tabs>
                <w:tab w:val="clear" w:pos="720"/>
              </w:tabs>
              <w:spacing w:before="40" w:after="40" w:line="240" w:lineRule="auto"/>
              <w:ind w:left="426" w:hanging="357"/>
              <w:rPr>
                <w:sz w:val="16"/>
              </w:rPr>
            </w:pPr>
            <w:r>
              <w:rPr>
                <w:sz w:val="16"/>
              </w:rPr>
              <w:t>How what when will we communicate?</w:t>
            </w:r>
          </w:p>
          <w:p w14:paraId="78D708FD" w14:textId="77777777" w:rsidR="00902DA4" w:rsidRPr="00B95475" w:rsidRDefault="00902DA4" w:rsidP="00902DA4">
            <w:pPr>
              <w:numPr>
                <w:ilvl w:val="0"/>
                <w:numId w:val="17"/>
              </w:numPr>
              <w:tabs>
                <w:tab w:val="clear" w:pos="720"/>
              </w:tabs>
              <w:spacing w:before="40" w:after="40" w:line="240" w:lineRule="auto"/>
              <w:ind w:left="426" w:hanging="357"/>
              <w:rPr>
                <w:sz w:val="16"/>
              </w:rPr>
            </w:pPr>
            <w:r>
              <w:rPr>
                <w:sz w:val="16"/>
              </w:rPr>
              <w:t>Who owns this activity?</w:t>
            </w:r>
          </w:p>
        </w:tc>
        <w:tc>
          <w:tcPr>
            <w:tcW w:w="1250" w:type="pct"/>
          </w:tcPr>
          <w:p w14:paraId="6C80D3E9" w14:textId="77777777" w:rsidR="00902DA4" w:rsidRPr="00B95475" w:rsidRDefault="00902DA4" w:rsidP="00902DA4">
            <w:pPr>
              <w:shd w:val="clear" w:color="auto" w:fill="FFC000" w:themeFill="accent4"/>
              <w:tabs>
                <w:tab w:val="left" w:pos="142"/>
              </w:tabs>
              <w:rPr>
                <w:b/>
                <w:color w:val="FFFFFF"/>
              </w:rPr>
            </w:pPr>
            <w:r>
              <w:rPr>
                <w:b/>
                <w:color w:val="FFFFFF"/>
              </w:rPr>
              <w:t xml:space="preserve"> INSURANCE and LEGAL</w:t>
            </w:r>
          </w:p>
          <w:p w14:paraId="254E712E" w14:textId="77777777" w:rsidR="00902DA4" w:rsidRDefault="00902DA4" w:rsidP="00902DA4">
            <w:pPr>
              <w:numPr>
                <w:ilvl w:val="0"/>
                <w:numId w:val="17"/>
              </w:numPr>
              <w:tabs>
                <w:tab w:val="clear" w:pos="720"/>
              </w:tabs>
              <w:spacing w:before="40" w:after="40" w:line="240" w:lineRule="auto"/>
              <w:ind w:left="426" w:hanging="357"/>
              <w:rPr>
                <w:sz w:val="16"/>
              </w:rPr>
            </w:pPr>
            <w:r>
              <w:rPr>
                <w:sz w:val="16"/>
              </w:rPr>
              <w:t>Will there be legal challenge?</w:t>
            </w:r>
          </w:p>
          <w:p w14:paraId="4D58BBF7" w14:textId="77777777" w:rsidR="00902DA4" w:rsidRDefault="00902DA4" w:rsidP="00902DA4">
            <w:pPr>
              <w:numPr>
                <w:ilvl w:val="0"/>
                <w:numId w:val="17"/>
              </w:numPr>
              <w:tabs>
                <w:tab w:val="clear" w:pos="720"/>
              </w:tabs>
              <w:spacing w:before="40" w:after="40" w:line="240" w:lineRule="auto"/>
              <w:ind w:left="426" w:hanging="357"/>
              <w:rPr>
                <w:sz w:val="16"/>
              </w:rPr>
            </w:pPr>
            <w:r>
              <w:rPr>
                <w:sz w:val="16"/>
              </w:rPr>
              <w:t>Do we need to act now or instruct staff?</w:t>
            </w:r>
          </w:p>
          <w:p w14:paraId="602FCCCB" w14:textId="77777777" w:rsidR="00902DA4" w:rsidRDefault="00902DA4" w:rsidP="00902DA4">
            <w:pPr>
              <w:numPr>
                <w:ilvl w:val="0"/>
                <w:numId w:val="17"/>
              </w:numPr>
              <w:tabs>
                <w:tab w:val="clear" w:pos="720"/>
              </w:tabs>
              <w:spacing w:before="40" w:after="40" w:line="240" w:lineRule="auto"/>
              <w:ind w:left="426" w:hanging="357"/>
              <w:rPr>
                <w:sz w:val="16"/>
              </w:rPr>
            </w:pPr>
            <w:r>
              <w:rPr>
                <w:sz w:val="16"/>
              </w:rPr>
              <w:t>Insurers / legal counsel informed?</w:t>
            </w:r>
          </w:p>
          <w:p w14:paraId="24D06E53" w14:textId="77777777" w:rsidR="00902DA4" w:rsidRDefault="00902DA4" w:rsidP="00902DA4">
            <w:pPr>
              <w:numPr>
                <w:ilvl w:val="0"/>
                <w:numId w:val="17"/>
              </w:numPr>
              <w:tabs>
                <w:tab w:val="clear" w:pos="720"/>
              </w:tabs>
              <w:spacing w:before="40" w:after="40" w:line="240" w:lineRule="auto"/>
              <w:ind w:left="426" w:hanging="357"/>
              <w:rPr>
                <w:sz w:val="16"/>
              </w:rPr>
            </w:pPr>
            <w:r>
              <w:rPr>
                <w:sz w:val="16"/>
              </w:rPr>
              <w:t>Are we following their instructions?</w:t>
            </w:r>
          </w:p>
          <w:p w14:paraId="6B25332D" w14:textId="77777777" w:rsidR="00902DA4" w:rsidRPr="00F938CF" w:rsidRDefault="00902DA4" w:rsidP="00902DA4">
            <w:pPr>
              <w:numPr>
                <w:ilvl w:val="0"/>
                <w:numId w:val="17"/>
              </w:numPr>
              <w:tabs>
                <w:tab w:val="clear" w:pos="720"/>
              </w:tabs>
              <w:spacing w:before="40" w:after="40" w:line="240" w:lineRule="auto"/>
              <w:ind w:left="426" w:hanging="357"/>
              <w:rPr>
                <w:sz w:val="16"/>
              </w:rPr>
            </w:pPr>
            <w:r>
              <w:rPr>
                <w:sz w:val="16"/>
              </w:rPr>
              <w:t>Who owns this activity?</w:t>
            </w:r>
          </w:p>
        </w:tc>
      </w:tr>
    </w:tbl>
    <w:p w14:paraId="6FCA3BDB" w14:textId="1F1CB69D" w:rsidR="00B73E7B" w:rsidRDefault="00902DA4" w:rsidP="00992652">
      <w:pPr>
        <w:pStyle w:val="Heading2"/>
        <w:numPr>
          <w:ilvl w:val="1"/>
          <w:numId w:val="1"/>
        </w:numPr>
        <w:rPr>
          <w:color w:val="FFC000" w:themeColor="accent4"/>
        </w:rPr>
      </w:pPr>
      <w:bookmarkStart w:id="32" w:name="_Toc74045898"/>
      <w:r w:rsidRPr="00902DA4">
        <w:rPr>
          <w:color w:val="FFC000" w:themeColor="accent4"/>
        </w:rPr>
        <w:lastRenderedPageBreak/>
        <w:t>Crisis Guidance</w:t>
      </w:r>
      <w:bookmarkEnd w:id="3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4A0" w:firstRow="1" w:lastRow="0" w:firstColumn="1" w:lastColumn="0" w:noHBand="0" w:noVBand="1"/>
      </w:tblPr>
      <w:tblGrid>
        <w:gridCol w:w="3579"/>
        <w:gridCol w:w="10369"/>
      </w:tblGrid>
      <w:tr w:rsidR="00902DA4" w:rsidRPr="008E29A4" w14:paraId="3783C562" w14:textId="77777777" w:rsidTr="00EB2613">
        <w:tc>
          <w:tcPr>
            <w:tcW w:w="1283" w:type="pct"/>
            <w:shd w:val="clear" w:color="auto" w:fill="F2F2F2" w:themeFill="background1" w:themeFillShade="F2"/>
            <w:vAlign w:val="center"/>
          </w:tcPr>
          <w:p w14:paraId="4164F3A5" w14:textId="77777777" w:rsidR="00902DA4" w:rsidRPr="00EB2613" w:rsidRDefault="00902DA4" w:rsidP="00902DA4">
            <w:pPr>
              <w:spacing w:before="120" w:after="120"/>
              <w:rPr>
                <w:szCs w:val="28"/>
              </w:rPr>
            </w:pPr>
            <w:r w:rsidRPr="00EB2613">
              <w:rPr>
                <w:szCs w:val="28"/>
              </w:rPr>
              <w:t xml:space="preserve">Work at the speed of the crisis </w:t>
            </w:r>
          </w:p>
        </w:tc>
        <w:tc>
          <w:tcPr>
            <w:tcW w:w="3717" w:type="pct"/>
            <w:shd w:val="clear" w:color="auto" w:fill="auto"/>
            <w:vAlign w:val="center"/>
          </w:tcPr>
          <w:p w14:paraId="58E3D589" w14:textId="77777777" w:rsidR="00902DA4" w:rsidRPr="008E29A4" w:rsidRDefault="00902DA4" w:rsidP="00902DA4">
            <w:pPr>
              <w:spacing w:before="120" w:after="120"/>
              <w:rPr>
                <w:sz w:val="16"/>
              </w:rPr>
            </w:pPr>
            <w:r w:rsidRPr="008E29A4">
              <w:rPr>
                <w:sz w:val="16"/>
              </w:rPr>
              <w:t>You cannot control external factors and risk being overtaken by events if you over-plan or wait for meetings or to observe protocol.  Social media is near-instantaneous, and you must be on top of it at all times e.g. monitor Twitter</w:t>
            </w:r>
          </w:p>
        </w:tc>
      </w:tr>
      <w:tr w:rsidR="00902DA4" w:rsidRPr="008E29A4" w14:paraId="0C658027" w14:textId="77777777" w:rsidTr="00EB2613">
        <w:tc>
          <w:tcPr>
            <w:tcW w:w="1283" w:type="pct"/>
            <w:shd w:val="clear" w:color="auto" w:fill="F2F2F2" w:themeFill="background1" w:themeFillShade="F2"/>
            <w:vAlign w:val="center"/>
          </w:tcPr>
          <w:p w14:paraId="5538078F" w14:textId="77777777" w:rsidR="00902DA4" w:rsidRPr="00EB2613" w:rsidRDefault="00902DA4" w:rsidP="00902DA4">
            <w:pPr>
              <w:spacing w:before="120" w:after="120"/>
              <w:rPr>
                <w:szCs w:val="28"/>
              </w:rPr>
            </w:pPr>
            <w:r w:rsidRPr="00EB2613">
              <w:rPr>
                <w:szCs w:val="28"/>
              </w:rPr>
              <w:t xml:space="preserve"> Prepare for judgement calls</w:t>
            </w:r>
          </w:p>
        </w:tc>
        <w:tc>
          <w:tcPr>
            <w:tcW w:w="3717" w:type="pct"/>
            <w:shd w:val="clear" w:color="auto" w:fill="auto"/>
            <w:vAlign w:val="center"/>
          </w:tcPr>
          <w:p w14:paraId="6186D350" w14:textId="77777777" w:rsidR="00902DA4" w:rsidRPr="008E29A4" w:rsidRDefault="00902DA4" w:rsidP="00902DA4">
            <w:pPr>
              <w:spacing w:before="120" w:after="120"/>
              <w:rPr>
                <w:sz w:val="16"/>
              </w:rPr>
            </w:pPr>
            <w:r w:rsidRPr="008E29A4">
              <w:rPr>
                <w:sz w:val="16"/>
              </w:rPr>
              <w:t>YES, you need the best possible decision information BUT the full information may not be available SO you need to compromise.  Apply 80:20 but CONSIDER THE FULL RANGE OF OUTCOMES AND CONSEQUENCES</w:t>
            </w:r>
          </w:p>
        </w:tc>
      </w:tr>
      <w:tr w:rsidR="00902DA4" w:rsidRPr="008E29A4" w14:paraId="5ADB8F32" w14:textId="77777777" w:rsidTr="00EB2613">
        <w:tc>
          <w:tcPr>
            <w:tcW w:w="1283" w:type="pct"/>
            <w:shd w:val="clear" w:color="auto" w:fill="F2F2F2" w:themeFill="background1" w:themeFillShade="F2"/>
            <w:vAlign w:val="center"/>
          </w:tcPr>
          <w:p w14:paraId="2CF214B6" w14:textId="77777777" w:rsidR="00902DA4" w:rsidRPr="00EB2613" w:rsidRDefault="00902DA4" w:rsidP="00902DA4">
            <w:pPr>
              <w:spacing w:before="120" w:after="120"/>
              <w:rPr>
                <w:szCs w:val="28"/>
              </w:rPr>
            </w:pPr>
            <w:r w:rsidRPr="00EB2613">
              <w:rPr>
                <w:szCs w:val="28"/>
              </w:rPr>
              <w:t xml:space="preserve"> Share high-grade information</w:t>
            </w:r>
          </w:p>
        </w:tc>
        <w:tc>
          <w:tcPr>
            <w:tcW w:w="3717" w:type="pct"/>
            <w:shd w:val="clear" w:color="auto" w:fill="auto"/>
            <w:vAlign w:val="center"/>
          </w:tcPr>
          <w:p w14:paraId="5E115AF7" w14:textId="77777777" w:rsidR="00902DA4" w:rsidRPr="008E29A4" w:rsidRDefault="00902DA4" w:rsidP="00902DA4">
            <w:pPr>
              <w:spacing w:before="120" w:after="120"/>
              <w:rPr>
                <w:sz w:val="16"/>
              </w:rPr>
            </w:pPr>
            <w:r w:rsidRPr="008E29A4">
              <w:rPr>
                <w:sz w:val="16"/>
              </w:rPr>
              <w:t>MONITOR all forms of media constantly.  BE AWARE OF the quality reliability age and relevance of the information at your disposal.  Ensure essential others SHARE the same consistent decision information</w:t>
            </w:r>
          </w:p>
        </w:tc>
      </w:tr>
      <w:tr w:rsidR="00902DA4" w:rsidRPr="008E29A4" w14:paraId="41798870" w14:textId="77777777" w:rsidTr="00EB2613">
        <w:tc>
          <w:tcPr>
            <w:tcW w:w="1283" w:type="pct"/>
            <w:shd w:val="clear" w:color="auto" w:fill="F2F2F2" w:themeFill="background1" w:themeFillShade="F2"/>
            <w:vAlign w:val="center"/>
          </w:tcPr>
          <w:p w14:paraId="3411465C" w14:textId="77777777" w:rsidR="00902DA4" w:rsidRPr="00EB2613" w:rsidRDefault="00902DA4" w:rsidP="00902DA4">
            <w:pPr>
              <w:spacing w:before="120" w:after="120"/>
              <w:rPr>
                <w:szCs w:val="28"/>
              </w:rPr>
            </w:pPr>
            <w:r w:rsidRPr="00EB2613">
              <w:rPr>
                <w:szCs w:val="28"/>
              </w:rPr>
              <w:t xml:space="preserve"> Respond early</w:t>
            </w:r>
          </w:p>
        </w:tc>
        <w:tc>
          <w:tcPr>
            <w:tcW w:w="3717" w:type="pct"/>
            <w:shd w:val="clear" w:color="auto" w:fill="auto"/>
            <w:vAlign w:val="center"/>
          </w:tcPr>
          <w:p w14:paraId="15C4FF0E" w14:textId="77777777" w:rsidR="00902DA4" w:rsidRPr="008E29A4" w:rsidRDefault="00902DA4" w:rsidP="00902DA4">
            <w:pPr>
              <w:spacing w:before="120" w:after="120"/>
              <w:rPr>
                <w:sz w:val="16"/>
              </w:rPr>
            </w:pPr>
            <w:r w:rsidRPr="008E29A4">
              <w:rPr>
                <w:sz w:val="16"/>
              </w:rPr>
              <w:t>You can BUY TIME by notifying third parties allowing them to prepare and invoke their own continuity plans.  Involvement early reduces the likelihood of later shock and embarrassment</w:t>
            </w:r>
          </w:p>
        </w:tc>
      </w:tr>
      <w:tr w:rsidR="00902DA4" w:rsidRPr="008E29A4" w14:paraId="775CECCE" w14:textId="77777777" w:rsidTr="00EB2613">
        <w:tc>
          <w:tcPr>
            <w:tcW w:w="1283" w:type="pct"/>
            <w:shd w:val="clear" w:color="auto" w:fill="F2F2F2" w:themeFill="background1" w:themeFillShade="F2"/>
            <w:vAlign w:val="center"/>
          </w:tcPr>
          <w:p w14:paraId="6E740E0C" w14:textId="77777777" w:rsidR="00902DA4" w:rsidRPr="00EB2613" w:rsidRDefault="00902DA4" w:rsidP="00902DA4">
            <w:pPr>
              <w:spacing w:before="120" w:after="120"/>
              <w:rPr>
                <w:szCs w:val="28"/>
              </w:rPr>
            </w:pPr>
            <w:r w:rsidRPr="00EB2613">
              <w:rPr>
                <w:szCs w:val="28"/>
              </w:rPr>
              <w:t xml:space="preserve"> Get external support</w:t>
            </w:r>
          </w:p>
        </w:tc>
        <w:tc>
          <w:tcPr>
            <w:tcW w:w="3717" w:type="pct"/>
            <w:shd w:val="clear" w:color="auto" w:fill="auto"/>
            <w:vAlign w:val="center"/>
          </w:tcPr>
          <w:p w14:paraId="754BC8A2" w14:textId="77777777" w:rsidR="00902DA4" w:rsidRPr="008E29A4" w:rsidRDefault="00902DA4" w:rsidP="00902DA4">
            <w:pPr>
              <w:spacing w:before="120" w:after="120"/>
              <w:rPr>
                <w:sz w:val="16"/>
              </w:rPr>
            </w:pPr>
            <w:r w:rsidRPr="008E29A4">
              <w:rPr>
                <w:sz w:val="16"/>
              </w:rPr>
              <w:t>Crises are familiar to those who specialise in handling them.  Engage experts to advise on critical decision areas including PR, Welfare Agencies, legal Counsel, Insurers, Loss Adjusters, Forensics.  They may be able to provide additional resource.</w:t>
            </w:r>
          </w:p>
        </w:tc>
      </w:tr>
      <w:tr w:rsidR="00902DA4" w:rsidRPr="008E29A4" w14:paraId="01A2BA8E" w14:textId="77777777" w:rsidTr="00EB2613">
        <w:tc>
          <w:tcPr>
            <w:tcW w:w="1283" w:type="pct"/>
            <w:shd w:val="clear" w:color="auto" w:fill="F2F2F2" w:themeFill="background1" w:themeFillShade="F2"/>
            <w:vAlign w:val="center"/>
          </w:tcPr>
          <w:p w14:paraId="42F581B6" w14:textId="77777777" w:rsidR="00902DA4" w:rsidRPr="00EB2613" w:rsidRDefault="00902DA4" w:rsidP="00902DA4">
            <w:pPr>
              <w:spacing w:before="120" w:after="120"/>
              <w:rPr>
                <w:szCs w:val="28"/>
              </w:rPr>
            </w:pPr>
            <w:r w:rsidRPr="00EB2613">
              <w:rPr>
                <w:szCs w:val="28"/>
              </w:rPr>
              <w:t xml:space="preserve"> Keep focused</w:t>
            </w:r>
          </w:p>
        </w:tc>
        <w:tc>
          <w:tcPr>
            <w:tcW w:w="3717" w:type="pct"/>
            <w:shd w:val="clear" w:color="auto" w:fill="auto"/>
            <w:vAlign w:val="center"/>
          </w:tcPr>
          <w:p w14:paraId="5F7E0C17" w14:textId="77777777" w:rsidR="00902DA4" w:rsidRPr="008E29A4" w:rsidRDefault="00902DA4" w:rsidP="00902DA4">
            <w:pPr>
              <w:spacing w:before="120" w:after="120"/>
              <w:rPr>
                <w:sz w:val="16"/>
              </w:rPr>
            </w:pPr>
            <w:r w:rsidRPr="008E29A4">
              <w:rPr>
                <w:sz w:val="16"/>
              </w:rPr>
              <w:t xml:space="preserve">Focus on organisational position and perception.  Take a strategic forward-looking view and provide direction BUT stay detached from internal operational recovery </w:t>
            </w:r>
          </w:p>
        </w:tc>
      </w:tr>
      <w:tr w:rsidR="00902DA4" w:rsidRPr="008E29A4" w14:paraId="130061B9" w14:textId="77777777" w:rsidTr="00EB2613">
        <w:tc>
          <w:tcPr>
            <w:tcW w:w="1283" w:type="pct"/>
            <w:shd w:val="clear" w:color="auto" w:fill="F2F2F2" w:themeFill="background1" w:themeFillShade="F2"/>
            <w:vAlign w:val="center"/>
          </w:tcPr>
          <w:p w14:paraId="5ADB9826" w14:textId="77777777" w:rsidR="00902DA4" w:rsidRPr="00EB2613" w:rsidRDefault="00902DA4" w:rsidP="00902DA4">
            <w:pPr>
              <w:spacing w:before="120" w:after="120"/>
              <w:rPr>
                <w:szCs w:val="28"/>
              </w:rPr>
            </w:pPr>
            <w:r w:rsidRPr="00EB2613">
              <w:rPr>
                <w:szCs w:val="28"/>
              </w:rPr>
              <w:t xml:space="preserve"> Delegate </w:t>
            </w:r>
          </w:p>
        </w:tc>
        <w:tc>
          <w:tcPr>
            <w:tcW w:w="3717" w:type="pct"/>
            <w:shd w:val="clear" w:color="auto" w:fill="auto"/>
            <w:vAlign w:val="center"/>
          </w:tcPr>
          <w:p w14:paraId="3568DD59" w14:textId="77777777" w:rsidR="00902DA4" w:rsidRPr="008E29A4" w:rsidRDefault="00902DA4" w:rsidP="00902DA4">
            <w:pPr>
              <w:spacing w:before="120" w:after="120"/>
              <w:rPr>
                <w:sz w:val="16"/>
              </w:rPr>
            </w:pPr>
            <w:r w:rsidRPr="008E29A4">
              <w:rPr>
                <w:sz w:val="16"/>
              </w:rPr>
              <w:t>Be prepared to hive off specific issues and problems and delegate to teams formed specifically for the task.  Establish terms of reference, provide command and control, receive information via frequent reports</w:t>
            </w:r>
          </w:p>
        </w:tc>
      </w:tr>
      <w:tr w:rsidR="00902DA4" w:rsidRPr="008E29A4" w14:paraId="7ACFE9FE" w14:textId="77777777" w:rsidTr="00EB2613">
        <w:tc>
          <w:tcPr>
            <w:tcW w:w="1283" w:type="pct"/>
            <w:shd w:val="clear" w:color="auto" w:fill="F2F2F2" w:themeFill="background1" w:themeFillShade="F2"/>
            <w:vAlign w:val="center"/>
          </w:tcPr>
          <w:p w14:paraId="10B1A723" w14:textId="77777777" w:rsidR="00902DA4" w:rsidRPr="00EB2613" w:rsidRDefault="00902DA4" w:rsidP="00902DA4">
            <w:pPr>
              <w:spacing w:before="120" w:after="120"/>
              <w:rPr>
                <w:szCs w:val="28"/>
              </w:rPr>
            </w:pPr>
            <w:r w:rsidRPr="00EB2613">
              <w:rPr>
                <w:szCs w:val="28"/>
              </w:rPr>
              <w:t xml:space="preserve"> Keep records</w:t>
            </w:r>
          </w:p>
        </w:tc>
        <w:tc>
          <w:tcPr>
            <w:tcW w:w="3717" w:type="pct"/>
            <w:shd w:val="clear" w:color="auto" w:fill="auto"/>
            <w:vAlign w:val="center"/>
          </w:tcPr>
          <w:p w14:paraId="0A65B4A6" w14:textId="77777777" w:rsidR="00902DA4" w:rsidRPr="008E29A4" w:rsidRDefault="00902DA4" w:rsidP="00902DA4">
            <w:pPr>
              <w:spacing w:before="120" w:after="120"/>
              <w:rPr>
                <w:sz w:val="16"/>
              </w:rPr>
            </w:pPr>
            <w:r w:rsidRPr="008E29A4">
              <w:rPr>
                <w:sz w:val="16"/>
              </w:rPr>
              <w:t>You MUST keep detailed records of all decisions and actions taken.  These may be needed to support investigations, challenge lawsuits and evolve the crisis response.</w:t>
            </w:r>
          </w:p>
        </w:tc>
      </w:tr>
    </w:tbl>
    <w:p w14:paraId="2B96737D" w14:textId="1429AAE0" w:rsidR="00EB2613" w:rsidRDefault="00EB2613" w:rsidP="00902DA4"/>
    <w:p w14:paraId="427B22F4" w14:textId="34D7C446" w:rsidR="00EB2613" w:rsidRDefault="00EB2613" w:rsidP="00EB2613">
      <w:r>
        <w:br w:type="page"/>
      </w:r>
    </w:p>
    <w:p w14:paraId="13256526" w14:textId="77777777" w:rsidR="005F6BCD" w:rsidRDefault="005F6BCD">
      <w:pPr>
        <w:sectPr w:rsidR="005F6BCD" w:rsidSect="00FB1A90">
          <w:headerReference w:type="default" r:id="rId27"/>
          <w:pgSz w:w="16838" w:h="11906" w:orient="landscape"/>
          <w:pgMar w:top="1440" w:right="1440" w:bottom="1440" w:left="1440" w:header="708" w:footer="708" w:gutter="0"/>
          <w:cols w:space="708"/>
          <w:docGrid w:linePitch="360"/>
        </w:sectPr>
      </w:pPr>
    </w:p>
    <w:p w14:paraId="14EF73C7" w14:textId="77777777" w:rsidR="005F6BCD" w:rsidRPr="005F6BCD" w:rsidRDefault="005F6BCD" w:rsidP="00992652">
      <w:pPr>
        <w:pStyle w:val="Heading1"/>
        <w:numPr>
          <w:ilvl w:val="0"/>
          <w:numId w:val="1"/>
        </w:numPr>
        <w:rPr>
          <w:color w:val="70AD47" w:themeColor="accent6"/>
        </w:rPr>
      </w:pPr>
      <w:bookmarkStart w:id="33" w:name="_Toc68090341"/>
      <w:bookmarkStart w:id="34" w:name="_Toc74045899"/>
      <w:r w:rsidRPr="005F6BCD">
        <w:rPr>
          <w:color w:val="70AD47" w:themeColor="accent6"/>
        </w:rPr>
        <w:lastRenderedPageBreak/>
        <w:t>Business Recovery</w:t>
      </w:r>
      <w:bookmarkEnd w:id="33"/>
      <w:bookmarkEnd w:id="34"/>
    </w:p>
    <w:p w14:paraId="41395DB4" w14:textId="77777777" w:rsidR="005F6BCD" w:rsidRDefault="005F6BCD" w:rsidP="005F6BCD">
      <w:pPr>
        <w:rPr>
          <w:lang w:eastAsia="en-GB"/>
        </w:rPr>
      </w:pPr>
      <w:r w:rsidRPr="0072454E">
        <w:rPr>
          <w:lang w:eastAsia="en-GB"/>
        </w:rPr>
        <w:t xml:space="preserve">Apply the following steps to recover the business post-disruption </w:t>
      </w:r>
    </w:p>
    <w:p w14:paraId="53A3BFD7" w14:textId="77777777" w:rsidR="005F6BCD" w:rsidRPr="0072454E" w:rsidRDefault="005F6BCD" w:rsidP="005F6BCD">
      <w:pPr>
        <w:pStyle w:val="ListParagraph"/>
        <w:numPr>
          <w:ilvl w:val="0"/>
          <w:numId w:val="23"/>
        </w:numPr>
        <w:spacing w:before="120" w:after="120" w:line="360" w:lineRule="auto"/>
        <w:ind w:left="714" w:hanging="357"/>
        <w:rPr>
          <w:lang w:eastAsia="en-GB"/>
        </w:rPr>
      </w:pPr>
      <w:r w:rsidRPr="0072454E">
        <w:rPr>
          <w:lang w:eastAsia="en-GB"/>
        </w:rPr>
        <w:t>Assess the situation and select the best-fit scenario.  Check which if any of the assumptions are valid and related implications.</w:t>
      </w:r>
    </w:p>
    <w:p w14:paraId="4C037146" w14:textId="77777777" w:rsidR="005F6BCD" w:rsidRPr="0072454E" w:rsidRDefault="005F6BCD" w:rsidP="005F6BCD">
      <w:pPr>
        <w:pStyle w:val="ListParagraph"/>
        <w:numPr>
          <w:ilvl w:val="0"/>
          <w:numId w:val="23"/>
        </w:numPr>
        <w:spacing w:before="120" w:after="120" w:line="360" w:lineRule="auto"/>
        <w:ind w:left="714" w:hanging="357"/>
        <w:rPr>
          <w:lang w:eastAsia="en-GB"/>
        </w:rPr>
      </w:pPr>
      <w:r w:rsidRPr="0072454E">
        <w:rPr>
          <w:lang w:eastAsia="en-GB"/>
        </w:rPr>
        <w:t>Read the corresponding strategy from the list below.  Adapt these to fit the situation.</w:t>
      </w:r>
    </w:p>
    <w:p w14:paraId="3B1D5FEC" w14:textId="392C5E4E" w:rsidR="005F6BCD" w:rsidRPr="0072454E" w:rsidRDefault="005F6BCD" w:rsidP="005F6BCD">
      <w:pPr>
        <w:pStyle w:val="ListParagraph"/>
        <w:numPr>
          <w:ilvl w:val="0"/>
          <w:numId w:val="23"/>
        </w:numPr>
        <w:spacing w:before="120" w:after="120" w:line="360" w:lineRule="auto"/>
        <w:ind w:left="714" w:hanging="357"/>
        <w:rPr>
          <w:lang w:eastAsia="en-GB"/>
        </w:rPr>
      </w:pPr>
      <w:r w:rsidRPr="0072454E">
        <w:rPr>
          <w:lang w:eastAsia="en-GB"/>
        </w:rPr>
        <w:t>Modify the instructions to staff and reflect changes in the strategy</w:t>
      </w:r>
      <w:r w:rsidR="00903276">
        <w:rPr>
          <w:lang w:eastAsia="en-GB"/>
        </w:rPr>
        <w:t>.</w:t>
      </w:r>
    </w:p>
    <w:p w14:paraId="1F763A65" w14:textId="73B48603" w:rsidR="005F6BCD" w:rsidRDefault="005F6BCD" w:rsidP="005F6BCD">
      <w:pPr>
        <w:pStyle w:val="ListParagraph"/>
        <w:numPr>
          <w:ilvl w:val="0"/>
          <w:numId w:val="23"/>
        </w:numPr>
        <w:spacing w:before="120" w:after="120" w:line="360" w:lineRule="auto"/>
        <w:ind w:left="714" w:hanging="357"/>
        <w:rPr>
          <w:lang w:eastAsia="en-GB"/>
        </w:rPr>
      </w:pPr>
      <w:r w:rsidRPr="0072454E">
        <w:rPr>
          <w:lang w:eastAsia="en-GB"/>
        </w:rPr>
        <w:t>Communicate to all involved staff.  Mobilise and review as the situation develops.</w:t>
      </w:r>
    </w:p>
    <w:p w14:paraId="3D703170" w14:textId="77777777" w:rsidR="005F6BCD" w:rsidRPr="005F6BCD" w:rsidRDefault="005F6BCD" w:rsidP="00992652">
      <w:pPr>
        <w:pStyle w:val="Heading2"/>
        <w:numPr>
          <w:ilvl w:val="1"/>
          <w:numId w:val="1"/>
        </w:numPr>
        <w:rPr>
          <w:color w:val="70AD47" w:themeColor="accent6"/>
        </w:rPr>
      </w:pPr>
      <w:bookmarkStart w:id="35" w:name="_Toc68090342"/>
      <w:bookmarkStart w:id="36" w:name="_Toc74045900"/>
      <w:r w:rsidRPr="005F6BCD">
        <w:rPr>
          <w:color w:val="70AD47" w:themeColor="accent6"/>
        </w:rPr>
        <w:t>Recovery Strategies</w:t>
      </w:r>
      <w:bookmarkEnd w:id="35"/>
      <w:bookmarkEnd w:id="36"/>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13386"/>
      </w:tblGrid>
      <w:tr w:rsidR="009A7D0A" w14:paraId="62F7C014" w14:textId="77777777" w:rsidTr="2506C4B8">
        <w:tc>
          <w:tcPr>
            <w:tcW w:w="562" w:type="dxa"/>
          </w:tcPr>
          <w:p w14:paraId="213A2B6D" w14:textId="77777777" w:rsidR="009A7D0A" w:rsidRDefault="009A7D0A" w:rsidP="00550CC6">
            <w:pPr>
              <w:rPr>
                <w:sz w:val="14"/>
                <w:szCs w:val="16"/>
              </w:rPr>
            </w:pPr>
            <w:r>
              <w:rPr>
                <w:noProof/>
              </w:rPr>
              <w:drawing>
                <wp:inline distT="0" distB="0" distL="0" distR="0" wp14:anchorId="118EE238" wp14:editId="6703C513">
                  <wp:extent cx="200025" cy="200025"/>
                  <wp:effectExtent l="0" t="0" r="9525" b="9525"/>
                  <wp:docPr id="69" name="Graphic 69" descr="Informatio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69"/>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00025" cy="200025"/>
                          </a:xfrm>
                          <a:prstGeom prst="rect">
                            <a:avLst/>
                          </a:prstGeom>
                        </pic:spPr>
                      </pic:pic>
                    </a:graphicData>
                  </a:graphic>
                </wp:inline>
              </w:drawing>
            </w:r>
          </w:p>
        </w:tc>
        <w:tc>
          <w:tcPr>
            <w:tcW w:w="13386" w:type="dxa"/>
            <w:vAlign w:val="center"/>
          </w:tcPr>
          <w:p w14:paraId="4FA0B2CA" w14:textId="5B1B0969" w:rsidR="00CB5913" w:rsidRPr="00C04969" w:rsidRDefault="00A61D76" w:rsidP="00023AB8">
            <w:pPr>
              <w:rPr>
                <w:color w:val="4472C4" w:themeColor="accent1"/>
                <w:sz w:val="14"/>
                <w:szCs w:val="16"/>
              </w:rPr>
            </w:pPr>
            <w:r w:rsidRPr="00C04969">
              <w:rPr>
                <w:color w:val="4472C4" w:themeColor="accent1"/>
                <w:sz w:val="14"/>
                <w:szCs w:val="16"/>
              </w:rPr>
              <w:t xml:space="preserve">Referring to your list of Continuity scenarios completed in the introduction, </w:t>
            </w:r>
            <w:r w:rsidR="00036BDF" w:rsidRPr="00C04969">
              <w:rPr>
                <w:color w:val="4472C4" w:themeColor="accent1"/>
                <w:sz w:val="14"/>
                <w:szCs w:val="16"/>
              </w:rPr>
              <w:t>take each one and populate them in the tables below. Copy the assumption, add all of the risks that are associated from the Risk Assessment</w:t>
            </w:r>
            <w:r w:rsidR="00CB5913" w:rsidRPr="00C04969">
              <w:rPr>
                <w:color w:val="4472C4" w:themeColor="accent1"/>
                <w:sz w:val="14"/>
                <w:szCs w:val="16"/>
              </w:rPr>
              <w:t xml:space="preserve"> and add the recovery timeframe. Then work with your team to develop your response to </w:t>
            </w:r>
            <w:r w:rsidR="00C04969">
              <w:rPr>
                <w:color w:val="4472C4" w:themeColor="accent1"/>
                <w:sz w:val="14"/>
                <w:szCs w:val="16"/>
              </w:rPr>
              <w:t>each</w:t>
            </w:r>
            <w:r w:rsidR="00CB5913" w:rsidRPr="00C04969">
              <w:rPr>
                <w:color w:val="4472C4" w:themeColor="accent1"/>
                <w:sz w:val="14"/>
                <w:szCs w:val="16"/>
              </w:rPr>
              <w:t xml:space="preserve"> scenario. Remember, you need to be able to recover an acceptable level of production to your</w:t>
            </w:r>
            <w:r w:rsidR="00C04969" w:rsidRPr="00C04969">
              <w:rPr>
                <w:color w:val="4472C4" w:themeColor="accent1"/>
                <w:sz w:val="14"/>
                <w:szCs w:val="16"/>
              </w:rPr>
              <w:t xml:space="preserve"> customers within the set timeframe.</w:t>
            </w:r>
          </w:p>
        </w:tc>
      </w:tr>
      <w:tr w:rsidR="009A7D0A" w14:paraId="4DD578FA" w14:textId="77777777" w:rsidTr="2506C4B8">
        <w:tc>
          <w:tcPr>
            <w:tcW w:w="562" w:type="dxa"/>
          </w:tcPr>
          <w:p w14:paraId="5590B128" w14:textId="77777777" w:rsidR="009A7D0A" w:rsidRPr="0091435E" w:rsidRDefault="009A7D0A" w:rsidP="00550CC6">
            <w:pPr>
              <w:rPr>
                <w:noProof/>
                <w:sz w:val="14"/>
                <w:szCs w:val="16"/>
              </w:rPr>
            </w:pPr>
          </w:p>
        </w:tc>
        <w:tc>
          <w:tcPr>
            <w:tcW w:w="13386" w:type="dxa"/>
            <w:vAlign w:val="center"/>
          </w:tcPr>
          <w:p w14:paraId="2AE928F8" w14:textId="77777777" w:rsidR="009A7D0A" w:rsidRPr="0091435E" w:rsidRDefault="009A7D0A" w:rsidP="00550CC6">
            <w:pPr>
              <w:rPr>
                <w:sz w:val="14"/>
                <w:szCs w:val="16"/>
              </w:rPr>
            </w:pPr>
          </w:p>
        </w:tc>
      </w:tr>
    </w:tbl>
    <w:p w14:paraId="60FAA61E" w14:textId="234BABCF" w:rsidR="00187F5B" w:rsidRDefault="005F6BCD" w:rsidP="00902DA4">
      <w:pPr>
        <w:rPr>
          <w:lang w:eastAsia="en-GB"/>
        </w:rPr>
      </w:pPr>
      <w:r w:rsidRPr="0072454E">
        <w:rPr>
          <w:lang w:eastAsia="en-GB"/>
        </w:rPr>
        <w:t>The following record how we have decided to deal with each major scenario identified. Select the best fit strategy and systematically adapt it for circumstances. Communicate it fully.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1839"/>
        <w:gridCol w:w="12113"/>
      </w:tblGrid>
      <w:tr w:rsidR="005F6BCD" w14:paraId="784B984E" w14:textId="77777777" w:rsidTr="00187F5B">
        <w:tc>
          <w:tcPr>
            <w:tcW w:w="659" w:type="pct"/>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6C05C95D" w14:textId="36B6AE74" w:rsidR="005F6BCD" w:rsidRDefault="005F6BCD" w:rsidP="00550CC6">
            <w:pPr>
              <w:spacing w:after="0"/>
              <w:rPr>
                <w:b/>
                <w:sz w:val="16"/>
              </w:rPr>
            </w:pPr>
            <w:r>
              <w:rPr>
                <w:b/>
                <w:sz w:val="16"/>
              </w:rPr>
              <w:t>Scenario</w:t>
            </w:r>
          </w:p>
        </w:tc>
        <w:tc>
          <w:tcPr>
            <w:tcW w:w="4341"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01B0B690" w14:textId="33D8C4E2" w:rsidR="005F6BCD" w:rsidRDefault="00036E3A" w:rsidP="00550CC6">
            <w:pPr>
              <w:spacing w:after="0"/>
              <w:rPr>
                <w:b/>
                <w:sz w:val="16"/>
              </w:rPr>
            </w:pPr>
            <w:r>
              <w:rPr>
                <w:b/>
                <w:sz w:val="16"/>
              </w:rPr>
              <w:t>Loss of product</w:t>
            </w:r>
          </w:p>
        </w:tc>
      </w:tr>
      <w:tr w:rsidR="005F6BCD" w14:paraId="0E47094A" w14:textId="77777777" w:rsidTr="00187F5B">
        <w:tc>
          <w:tcPr>
            <w:tcW w:w="659" w:type="pct"/>
            <w:tcBorders>
              <w:top w:val="single" w:sz="2" w:space="0" w:color="auto"/>
              <w:left w:val="single" w:sz="2" w:space="0" w:color="auto"/>
              <w:bottom w:val="single" w:sz="2" w:space="0" w:color="auto"/>
              <w:right w:val="single" w:sz="2" w:space="0" w:color="auto"/>
            </w:tcBorders>
            <w:shd w:val="clear" w:color="auto" w:fill="FFFFFF"/>
          </w:tcPr>
          <w:p w14:paraId="00EC79A8" w14:textId="6B35E887" w:rsidR="005F6BCD" w:rsidRDefault="005F6BCD" w:rsidP="00550CC6">
            <w:pPr>
              <w:spacing w:after="0"/>
              <w:rPr>
                <w:sz w:val="16"/>
              </w:rPr>
            </w:pPr>
            <w:r>
              <w:rPr>
                <w:sz w:val="16"/>
              </w:rPr>
              <w:t>Assumption</w:t>
            </w:r>
          </w:p>
        </w:tc>
        <w:tc>
          <w:tcPr>
            <w:tcW w:w="4341" w:type="pct"/>
            <w:tcBorders>
              <w:top w:val="single" w:sz="2" w:space="0" w:color="auto"/>
              <w:left w:val="single" w:sz="2" w:space="0" w:color="auto"/>
              <w:bottom w:val="single" w:sz="2" w:space="0" w:color="auto"/>
              <w:right w:val="single" w:sz="2" w:space="0" w:color="auto"/>
            </w:tcBorders>
            <w:shd w:val="clear" w:color="auto" w:fill="FFFFFF"/>
            <w:vAlign w:val="center"/>
          </w:tcPr>
          <w:p w14:paraId="071EDF8D" w14:textId="335CBA28" w:rsidR="005F6BCD" w:rsidRDefault="00A24101" w:rsidP="00550CC6">
            <w:pPr>
              <w:spacing w:after="0"/>
              <w:rPr>
                <w:sz w:val="16"/>
              </w:rPr>
            </w:pPr>
            <w:r>
              <w:rPr>
                <w:color w:val="4472C4" w:themeColor="accent1"/>
                <w:sz w:val="16"/>
              </w:rPr>
              <w:t>Incident that leads to total loss of product</w:t>
            </w:r>
          </w:p>
        </w:tc>
      </w:tr>
      <w:tr w:rsidR="00187F5B" w14:paraId="7900D4E2" w14:textId="77777777" w:rsidTr="00187F5B">
        <w:tc>
          <w:tcPr>
            <w:tcW w:w="659" w:type="pct"/>
            <w:tcBorders>
              <w:top w:val="single" w:sz="2" w:space="0" w:color="auto"/>
              <w:left w:val="single" w:sz="2" w:space="0" w:color="auto"/>
              <w:bottom w:val="single" w:sz="2" w:space="0" w:color="auto"/>
              <w:right w:val="single" w:sz="2" w:space="0" w:color="auto"/>
            </w:tcBorders>
            <w:shd w:val="clear" w:color="auto" w:fill="FFFFFF"/>
          </w:tcPr>
          <w:p w14:paraId="233B76B4" w14:textId="4AA56089" w:rsidR="00187F5B" w:rsidRDefault="00187F5B" w:rsidP="00550CC6">
            <w:pPr>
              <w:spacing w:after="0"/>
              <w:rPr>
                <w:sz w:val="16"/>
              </w:rPr>
            </w:pPr>
            <w:r>
              <w:rPr>
                <w:sz w:val="16"/>
              </w:rPr>
              <w:t>Identified risks</w:t>
            </w:r>
          </w:p>
        </w:tc>
        <w:tc>
          <w:tcPr>
            <w:tcW w:w="4341" w:type="pct"/>
            <w:tcBorders>
              <w:top w:val="single" w:sz="2" w:space="0" w:color="auto"/>
              <w:left w:val="single" w:sz="2" w:space="0" w:color="auto"/>
              <w:bottom w:val="single" w:sz="2" w:space="0" w:color="auto"/>
              <w:right w:val="single" w:sz="2" w:space="0" w:color="auto"/>
            </w:tcBorders>
            <w:shd w:val="clear" w:color="auto" w:fill="FFFFFF"/>
            <w:vAlign w:val="center"/>
          </w:tcPr>
          <w:p w14:paraId="3B459F66" w14:textId="1175606E" w:rsidR="00187F5B" w:rsidRDefault="00A24101" w:rsidP="00550CC6">
            <w:pPr>
              <w:spacing w:after="0"/>
              <w:rPr>
                <w:sz w:val="16"/>
              </w:rPr>
            </w:pPr>
            <w:r w:rsidRPr="00CB6104">
              <w:rPr>
                <w:color w:val="4472C4" w:themeColor="accent1"/>
                <w:sz w:val="16"/>
              </w:rPr>
              <w:t>Adverse</w:t>
            </w:r>
            <w:r w:rsidR="00036E3A" w:rsidRPr="00CB6104">
              <w:rPr>
                <w:color w:val="4472C4" w:themeColor="accent1"/>
                <w:sz w:val="16"/>
              </w:rPr>
              <w:t xml:space="preserve"> weather, Contamination, </w:t>
            </w:r>
            <w:r w:rsidR="008B531D" w:rsidRPr="00CB6104">
              <w:rPr>
                <w:color w:val="4472C4" w:themeColor="accent1"/>
                <w:sz w:val="16"/>
              </w:rPr>
              <w:t>Material supply failure, Sabotage</w:t>
            </w:r>
          </w:p>
        </w:tc>
      </w:tr>
      <w:tr w:rsidR="005F6BCD" w14:paraId="6B0ADCCE" w14:textId="77777777" w:rsidTr="00187F5B">
        <w:tc>
          <w:tcPr>
            <w:tcW w:w="659" w:type="pct"/>
            <w:tcBorders>
              <w:top w:val="single" w:sz="2" w:space="0" w:color="auto"/>
              <w:left w:val="single" w:sz="2" w:space="0" w:color="auto"/>
              <w:bottom w:val="single" w:sz="2" w:space="0" w:color="auto"/>
              <w:right w:val="single" w:sz="2" w:space="0" w:color="auto"/>
            </w:tcBorders>
            <w:shd w:val="clear" w:color="auto" w:fill="FFFFFF"/>
          </w:tcPr>
          <w:p w14:paraId="2EE039DB" w14:textId="131BFAB2" w:rsidR="005F6BCD" w:rsidRDefault="005F6BCD" w:rsidP="00550CC6">
            <w:pPr>
              <w:spacing w:after="0"/>
              <w:rPr>
                <w:sz w:val="16"/>
              </w:rPr>
            </w:pPr>
            <w:r>
              <w:rPr>
                <w:sz w:val="16"/>
              </w:rPr>
              <w:t>Strategy</w:t>
            </w:r>
          </w:p>
        </w:tc>
        <w:tc>
          <w:tcPr>
            <w:tcW w:w="4341" w:type="pct"/>
            <w:tcBorders>
              <w:top w:val="single" w:sz="2" w:space="0" w:color="auto"/>
              <w:left w:val="single" w:sz="2" w:space="0" w:color="auto"/>
              <w:bottom w:val="single" w:sz="2" w:space="0" w:color="auto"/>
              <w:right w:val="single" w:sz="2" w:space="0" w:color="auto"/>
            </w:tcBorders>
            <w:shd w:val="clear" w:color="auto" w:fill="FFFFFF"/>
            <w:vAlign w:val="center"/>
          </w:tcPr>
          <w:p w14:paraId="1984B600" w14:textId="6AA42043" w:rsidR="00F775FB" w:rsidRPr="00CB6104" w:rsidRDefault="00F775FB" w:rsidP="00550CC6">
            <w:pPr>
              <w:spacing w:after="0"/>
              <w:rPr>
                <w:b/>
                <w:bCs/>
                <w:color w:val="4472C4" w:themeColor="accent1"/>
                <w:sz w:val="16"/>
              </w:rPr>
            </w:pPr>
            <w:r w:rsidRPr="00CB6104">
              <w:rPr>
                <w:b/>
                <w:bCs/>
                <w:color w:val="4472C4" w:themeColor="accent1"/>
                <w:sz w:val="16"/>
              </w:rPr>
              <w:t>Day 1</w:t>
            </w:r>
          </w:p>
          <w:p w14:paraId="35D039AB" w14:textId="2734393E" w:rsidR="00A86FBE" w:rsidRPr="00CB6104" w:rsidRDefault="00A86FBE" w:rsidP="00550CC6">
            <w:pPr>
              <w:spacing w:after="0"/>
              <w:rPr>
                <w:color w:val="4472C4" w:themeColor="accent1"/>
                <w:sz w:val="16"/>
              </w:rPr>
            </w:pPr>
            <w:r w:rsidRPr="00CB6104">
              <w:rPr>
                <w:color w:val="4472C4" w:themeColor="accent1"/>
                <w:sz w:val="16"/>
              </w:rPr>
              <w:t>Identify and escalate using the procedures found in Section 1</w:t>
            </w:r>
          </w:p>
          <w:p w14:paraId="7A38D562" w14:textId="77777777" w:rsidR="005F6BCD" w:rsidRPr="00CB6104" w:rsidRDefault="00A86FBE" w:rsidP="00550CC6">
            <w:pPr>
              <w:spacing w:after="0"/>
              <w:rPr>
                <w:color w:val="4472C4" w:themeColor="accent1"/>
                <w:sz w:val="16"/>
              </w:rPr>
            </w:pPr>
            <w:r w:rsidRPr="00CB6104">
              <w:rPr>
                <w:color w:val="4472C4" w:themeColor="accent1"/>
                <w:sz w:val="16"/>
              </w:rPr>
              <w:t>Contain using specific incident response (see Section 1)</w:t>
            </w:r>
          </w:p>
          <w:p w14:paraId="64993D3D" w14:textId="77D510EE" w:rsidR="00A86FBE" w:rsidRPr="00CB6104" w:rsidRDefault="00A37B01" w:rsidP="00550CC6">
            <w:pPr>
              <w:spacing w:after="0"/>
              <w:rPr>
                <w:color w:val="4472C4" w:themeColor="accent1"/>
                <w:sz w:val="16"/>
              </w:rPr>
            </w:pPr>
            <w:r w:rsidRPr="00CB6104">
              <w:rPr>
                <w:color w:val="4472C4" w:themeColor="accent1"/>
                <w:sz w:val="16"/>
              </w:rPr>
              <w:t xml:space="preserve">Damage assessment </w:t>
            </w:r>
            <w:r w:rsidR="00724E9F">
              <w:rPr>
                <w:color w:val="4472C4" w:themeColor="accent1"/>
                <w:sz w:val="16"/>
              </w:rPr>
              <w:t xml:space="preserve">communicated </w:t>
            </w:r>
          </w:p>
          <w:p w14:paraId="43C22550" w14:textId="2984F7E5" w:rsidR="00A37B01" w:rsidRPr="00CB6104" w:rsidRDefault="005A53B6" w:rsidP="00550CC6">
            <w:pPr>
              <w:spacing w:after="0"/>
              <w:rPr>
                <w:color w:val="4472C4" w:themeColor="accent1"/>
                <w:sz w:val="16"/>
              </w:rPr>
            </w:pPr>
            <w:r w:rsidRPr="00CB6104">
              <w:rPr>
                <w:color w:val="4472C4" w:themeColor="accent1"/>
                <w:sz w:val="16"/>
              </w:rPr>
              <w:t>Notify insurers</w:t>
            </w:r>
          </w:p>
          <w:p w14:paraId="6D26CA28" w14:textId="3609C9E7" w:rsidR="005A53B6" w:rsidRDefault="00CC6BB2" w:rsidP="00550CC6">
            <w:pPr>
              <w:spacing w:after="0"/>
              <w:rPr>
                <w:color w:val="4472C4" w:themeColor="accent1"/>
                <w:sz w:val="16"/>
              </w:rPr>
            </w:pPr>
            <w:r>
              <w:rPr>
                <w:color w:val="4472C4" w:themeColor="accent1"/>
                <w:sz w:val="16"/>
              </w:rPr>
              <w:t>Use the</w:t>
            </w:r>
            <w:r w:rsidRPr="00CB6104">
              <w:rPr>
                <w:color w:val="4472C4" w:themeColor="accent1"/>
                <w:sz w:val="16"/>
              </w:rPr>
              <w:t xml:space="preserve"> </w:t>
            </w:r>
            <w:r w:rsidR="005A53B6" w:rsidRPr="00CB6104">
              <w:rPr>
                <w:color w:val="4472C4" w:themeColor="accent1"/>
                <w:sz w:val="16"/>
              </w:rPr>
              <w:t>crisis plan</w:t>
            </w:r>
            <w:r w:rsidR="005D43AF" w:rsidRPr="00CB6104">
              <w:rPr>
                <w:color w:val="4472C4" w:themeColor="accent1"/>
                <w:sz w:val="16"/>
              </w:rPr>
              <w:t xml:space="preserve"> </w:t>
            </w:r>
            <w:r w:rsidR="004E10AB">
              <w:rPr>
                <w:color w:val="4472C4" w:themeColor="accent1"/>
                <w:sz w:val="16"/>
              </w:rPr>
              <w:t xml:space="preserve">(see Section 2) </w:t>
            </w:r>
            <w:r w:rsidR="00A03DAB">
              <w:rPr>
                <w:color w:val="4472C4" w:themeColor="accent1"/>
                <w:sz w:val="16"/>
              </w:rPr>
              <w:t>to</w:t>
            </w:r>
            <w:r w:rsidR="005D43AF" w:rsidRPr="00CB6104">
              <w:rPr>
                <w:color w:val="4472C4" w:themeColor="accent1"/>
                <w:sz w:val="16"/>
              </w:rPr>
              <w:t xml:space="preserve"> manage all affected stakeholders and customers</w:t>
            </w:r>
          </w:p>
          <w:p w14:paraId="46B347AC" w14:textId="2670E899" w:rsidR="00CB6104" w:rsidRPr="00CB6104" w:rsidRDefault="00CB6104" w:rsidP="00550CC6">
            <w:pPr>
              <w:spacing w:after="0"/>
              <w:rPr>
                <w:color w:val="4472C4" w:themeColor="accent1"/>
                <w:sz w:val="16"/>
              </w:rPr>
            </w:pPr>
            <w:r>
              <w:rPr>
                <w:color w:val="4472C4" w:themeColor="accent1"/>
                <w:sz w:val="16"/>
              </w:rPr>
              <w:t xml:space="preserve">Salvage affected </w:t>
            </w:r>
            <w:r w:rsidR="00842D85">
              <w:rPr>
                <w:color w:val="4472C4" w:themeColor="accent1"/>
                <w:sz w:val="16"/>
              </w:rPr>
              <w:t>product</w:t>
            </w:r>
          </w:p>
          <w:p w14:paraId="0BF0241E" w14:textId="026CDD95" w:rsidR="005A53B6" w:rsidRPr="00CB6104" w:rsidRDefault="005A53B6" w:rsidP="00550CC6">
            <w:pPr>
              <w:spacing w:after="0"/>
              <w:rPr>
                <w:color w:val="4472C4" w:themeColor="accent1"/>
                <w:sz w:val="16"/>
              </w:rPr>
            </w:pPr>
          </w:p>
          <w:p w14:paraId="5E99DD6C" w14:textId="77777777" w:rsidR="00D86A1F" w:rsidRPr="00CB6104" w:rsidRDefault="00E9239D" w:rsidP="00D86A1F">
            <w:pPr>
              <w:spacing w:after="0"/>
              <w:rPr>
                <w:b/>
                <w:bCs/>
                <w:color w:val="4472C4" w:themeColor="accent1"/>
                <w:sz w:val="16"/>
              </w:rPr>
            </w:pPr>
            <w:r w:rsidRPr="00CB6104">
              <w:rPr>
                <w:b/>
                <w:bCs/>
                <w:color w:val="4472C4" w:themeColor="accent1"/>
                <w:sz w:val="16"/>
              </w:rPr>
              <w:t>Long-term</w:t>
            </w:r>
          </w:p>
          <w:p w14:paraId="563C0F5C" w14:textId="1CF78444" w:rsidR="00A86FBE" w:rsidRPr="00CB6104" w:rsidRDefault="00DA2E21" w:rsidP="00D86A1F">
            <w:pPr>
              <w:spacing w:after="0"/>
              <w:rPr>
                <w:color w:val="4472C4" w:themeColor="accent1"/>
                <w:sz w:val="16"/>
              </w:rPr>
            </w:pPr>
            <w:r w:rsidRPr="00CB6104">
              <w:rPr>
                <w:color w:val="4472C4" w:themeColor="accent1"/>
                <w:sz w:val="16"/>
              </w:rPr>
              <w:t xml:space="preserve">Prepare for next </w:t>
            </w:r>
            <w:r w:rsidR="00D86A1F" w:rsidRPr="00CB6104">
              <w:rPr>
                <w:color w:val="4472C4" w:themeColor="accent1"/>
                <w:sz w:val="16"/>
              </w:rPr>
              <w:t>season</w:t>
            </w:r>
          </w:p>
        </w:tc>
      </w:tr>
      <w:tr w:rsidR="005F6BCD" w14:paraId="231D1501" w14:textId="77777777" w:rsidTr="00187F5B">
        <w:tc>
          <w:tcPr>
            <w:tcW w:w="659" w:type="pct"/>
            <w:tcBorders>
              <w:top w:val="single" w:sz="2" w:space="0" w:color="auto"/>
              <w:left w:val="single" w:sz="2" w:space="0" w:color="auto"/>
              <w:bottom w:val="single" w:sz="2" w:space="0" w:color="auto"/>
              <w:right w:val="single" w:sz="2" w:space="0" w:color="auto"/>
            </w:tcBorders>
            <w:shd w:val="clear" w:color="auto" w:fill="FFFFFF"/>
          </w:tcPr>
          <w:p w14:paraId="1F21C2B8" w14:textId="042C1846" w:rsidR="005F6BCD" w:rsidRDefault="00187F5B" w:rsidP="00550CC6">
            <w:pPr>
              <w:spacing w:after="0"/>
              <w:rPr>
                <w:sz w:val="16"/>
              </w:rPr>
            </w:pPr>
            <w:r>
              <w:rPr>
                <w:sz w:val="16"/>
              </w:rPr>
              <w:t>Recovery timeframe</w:t>
            </w:r>
          </w:p>
        </w:tc>
        <w:tc>
          <w:tcPr>
            <w:tcW w:w="4341" w:type="pct"/>
            <w:tcBorders>
              <w:top w:val="single" w:sz="2" w:space="0" w:color="auto"/>
              <w:left w:val="single" w:sz="2" w:space="0" w:color="auto"/>
              <w:bottom w:val="single" w:sz="2" w:space="0" w:color="auto"/>
              <w:right w:val="single" w:sz="2" w:space="0" w:color="auto"/>
            </w:tcBorders>
            <w:shd w:val="clear" w:color="auto" w:fill="FFFFFF"/>
            <w:vAlign w:val="center"/>
          </w:tcPr>
          <w:p w14:paraId="1AC5BD2E" w14:textId="7FD6D3E2" w:rsidR="005F6BCD" w:rsidRPr="00CB6104" w:rsidRDefault="00F775FB" w:rsidP="00550CC6">
            <w:pPr>
              <w:spacing w:after="0"/>
              <w:rPr>
                <w:color w:val="4472C4" w:themeColor="accent1"/>
                <w:sz w:val="16"/>
              </w:rPr>
            </w:pPr>
            <w:r w:rsidRPr="00CB6104">
              <w:rPr>
                <w:color w:val="4472C4" w:themeColor="accent1"/>
                <w:sz w:val="16"/>
              </w:rPr>
              <w:t>1</w:t>
            </w:r>
            <w:r w:rsidR="00D86A1F" w:rsidRPr="00CB6104">
              <w:rPr>
                <w:color w:val="4472C4" w:themeColor="accent1"/>
                <w:sz w:val="16"/>
              </w:rPr>
              <w:t>2 months</w:t>
            </w:r>
          </w:p>
        </w:tc>
      </w:tr>
    </w:tbl>
    <w:p w14:paraId="315FD147" w14:textId="7B806188" w:rsidR="00187F5B" w:rsidRDefault="00187F5B" w:rsidP="00902DA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1839"/>
        <w:gridCol w:w="12113"/>
      </w:tblGrid>
      <w:tr w:rsidR="00187F5B" w14:paraId="11FA2DD6" w14:textId="77777777" w:rsidTr="00550CC6">
        <w:tc>
          <w:tcPr>
            <w:tcW w:w="659" w:type="pct"/>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0A09D778" w14:textId="77777777" w:rsidR="00187F5B" w:rsidRDefault="00187F5B" w:rsidP="00550CC6">
            <w:pPr>
              <w:spacing w:after="0"/>
              <w:rPr>
                <w:b/>
                <w:sz w:val="16"/>
              </w:rPr>
            </w:pPr>
            <w:r>
              <w:rPr>
                <w:b/>
                <w:sz w:val="16"/>
              </w:rPr>
              <w:t>Scenario</w:t>
            </w:r>
          </w:p>
        </w:tc>
        <w:tc>
          <w:tcPr>
            <w:tcW w:w="4341"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369BCC52" w14:textId="1ACBCFB5" w:rsidR="00187F5B" w:rsidRPr="005C5251" w:rsidRDefault="005C5251" w:rsidP="00550CC6">
            <w:pPr>
              <w:spacing w:after="0"/>
              <w:rPr>
                <w:b/>
                <w:bCs/>
                <w:sz w:val="16"/>
              </w:rPr>
            </w:pPr>
            <w:r w:rsidRPr="005C5251">
              <w:rPr>
                <w:b/>
                <w:bCs/>
                <w:sz w:val="16"/>
              </w:rPr>
              <w:t>Loss of production capability or capacity</w:t>
            </w:r>
          </w:p>
        </w:tc>
      </w:tr>
      <w:tr w:rsidR="00187F5B" w14:paraId="2909A4A5" w14:textId="77777777" w:rsidTr="00550CC6">
        <w:tc>
          <w:tcPr>
            <w:tcW w:w="659" w:type="pct"/>
            <w:tcBorders>
              <w:top w:val="single" w:sz="2" w:space="0" w:color="auto"/>
              <w:left w:val="single" w:sz="2" w:space="0" w:color="auto"/>
              <w:bottom w:val="single" w:sz="2" w:space="0" w:color="auto"/>
              <w:right w:val="single" w:sz="2" w:space="0" w:color="auto"/>
            </w:tcBorders>
            <w:shd w:val="clear" w:color="auto" w:fill="FFFFFF"/>
          </w:tcPr>
          <w:p w14:paraId="45BD23D6" w14:textId="77777777" w:rsidR="00187F5B" w:rsidRDefault="00187F5B" w:rsidP="00550CC6">
            <w:pPr>
              <w:spacing w:after="0"/>
              <w:rPr>
                <w:sz w:val="16"/>
              </w:rPr>
            </w:pPr>
            <w:r>
              <w:rPr>
                <w:sz w:val="16"/>
              </w:rPr>
              <w:lastRenderedPageBreak/>
              <w:t>Assumption</w:t>
            </w:r>
          </w:p>
        </w:tc>
        <w:tc>
          <w:tcPr>
            <w:tcW w:w="4341" w:type="pct"/>
            <w:tcBorders>
              <w:top w:val="single" w:sz="2" w:space="0" w:color="auto"/>
              <w:left w:val="single" w:sz="2" w:space="0" w:color="auto"/>
              <w:bottom w:val="single" w:sz="2" w:space="0" w:color="auto"/>
              <w:right w:val="single" w:sz="2" w:space="0" w:color="auto"/>
            </w:tcBorders>
            <w:shd w:val="clear" w:color="auto" w:fill="FFFFFF"/>
            <w:vAlign w:val="center"/>
          </w:tcPr>
          <w:p w14:paraId="0414B252" w14:textId="3134830C" w:rsidR="00187F5B" w:rsidRDefault="00E30198" w:rsidP="00550CC6">
            <w:pPr>
              <w:spacing w:after="0"/>
              <w:rPr>
                <w:sz w:val="16"/>
              </w:rPr>
            </w:pPr>
            <w:r>
              <w:rPr>
                <w:color w:val="4472C4" w:themeColor="accent1"/>
                <w:sz w:val="16"/>
              </w:rPr>
              <w:t>Incident that prevents or delays the processing of product</w:t>
            </w:r>
          </w:p>
        </w:tc>
      </w:tr>
      <w:tr w:rsidR="004B5E9B" w14:paraId="47A7A8FB" w14:textId="77777777" w:rsidTr="00550CC6">
        <w:tc>
          <w:tcPr>
            <w:tcW w:w="659" w:type="pct"/>
            <w:tcBorders>
              <w:top w:val="single" w:sz="2" w:space="0" w:color="auto"/>
              <w:left w:val="single" w:sz="2" w:space="0" w:color="auto"/>
              <w:bottom w:val="single" w:sz="2" w:space="0" w:color="auto"/>
              <w:right w:val="single" w:sz="2" w:space="0" w:color="auto"/>
            </w:tcBorders>
            <w:shd w:val="clear" w:color="auto" w:fill="FFFFFF"/>
          </w:tcPr>
          <w:p w14:paraId="71FE11E6" w14:textId="77777777" w:rsidR="004B5E9B" w:rsidRDefault="004B5E9B" w:rsidP="004B5E9B">
            <w:pPr>
              <w:spacing w:after="0"/>
              <w:rPr>
                <w:sz w:val="16"/>
              </w:rPr>
            </w:pPr>
            <w:r>
              <w:rPr>
                <w:sz w:val="16"/>
              </w:rPr>
              <w:t>Identified risks</w:t>
            </w:r>
          </w:p>
        </w:tc>
        <w:tc>
          <w:tcPr>
            <w:tcW w:w="4341" w:type="pct"/>
            <w:tcBorders>
              <w:top w:val="single" w:sz="2" w:space="0" w:color="auto"/>
              <w:left w:val="single" w:sz="2" w:space="0" w:color="auto"/>
              <w:bottom w:val="single" w:sz="2" w:space="0" w:color="auto"/>
              <w:right w:val="single" w:sz="2" w:space="0" w:color="auto"/>
            </w:tcBorders>
            <w:shd w:val="clear" w:color="auto" w:fill="FFFFFF"/>
            <w:vAlign w:val="center"/>
          </w:tcPr>
          <w:p w14:paraId="3B019B18" w14:textId="36C8336D" w:rsidR="004B5E9B" w:rsidRDefault="00E30198" w:rsidP="00E30198">
            <w:pPr>
              <w:spacing w:after="0"/>
              <w:rPr>
                <w:sz w:val="16"/>
              </w:rPr>
            </w:pPr>
            <w:r w:rsidRPr="002D5D0D">
              <w:rPr>
                <w:color w:val="4472C4" w:themeColor="accent1"/>
                <w:sz w:val="16"/>
              </w:rPr>
              <w:t>Fire, Flood, Critical equipment failure, Power failure, Transport failure, Loss of access to critical IT system, Widespread staff illness</w:t>
            </w:r>
          </w:p>
        </w:tc>
      </w:tr>
      <w:tr w:rsidR="004B5E9B" w14:paraId="4EC1F8E3" w14:textId="77777777" w:rsidTr="00550CC6">
        <w:tc>
          <w:tcPr>
            <w:tcW w:w="659" w:type="pct"/>
            <w:tcBorders>
              <w:top w:val="single" w:sz="2" w:space="0" w:color="auto"/>
              <w:left w:val="single" w:sz="2" w:space="0" w:color="auto"/>
              <w:bottom w:val="single" w:sz="2" w:space="0" w:color="auto"/>
              <w:right w:val="single" w:sz="2" w:space="0" w:color="auto"/>
            </w:tcBorders>
            <w:shd w:val="clear" w:color="auto" w:fill="FFFFFF"/>
          </w:tcPr>
          <w:p w14:paraId="060A870B" w14:textId="77777777" w:rsidR="004B5E9B" w:rsidRDefault="004B5E9B" w:rsidP="004B5E9B">
            <w:pPr>
              <w:spacing w:after="0"/>
              <w:rPr>
                <w:sz w:val="16"/>
              </w:rPr>
            </w:pPr>
            <w:r>
              <w:rPr>
                <w:sz w:val="16"/>
              </w:rPr>
              <w:t>Strategy</w:t>
            </w:r>
          </w:p>
        </w:tc>
        <w:tc>
          <w:tcPr>
            <w:tcW w:w="4341" w:type="pct"/>
            <w:tcBorders>
              <w:top w:val="single" w:sz="2" w:space="0" w:color="auto"/>
              <w:left w:val="single" w:sz="2" w:space="0" w:color="auto"/>
              <w:bottom w:val="single" w:sz="2" w:space="0" w:color="auto"/>
              <w:right w:val="single" w:sz="2" w:space="0" w:color="auto"/>
            </w:tcBorders>
            <w:shd w:val="clear" w:color="auto" w:fill="FFFFFF"/>
            <w:vAlign w:val="center"/>
          </w:tcPr>
          <w:p w14:paraId="289E0937" w14:textId="77777777" w:rsidR="00EC55B4" w:rsidRPr="00023AB8" w:rsidRDefault="00EC55B4" w:rsidP="00EC55B4">
            <w:pPr>
              <w:spacing w:after="0"/>
              <w:rPr>
                <w:b/>
                <w:bCs/>
                <w:color w:val="4472C4" w:themeColor="accent1"/>
                <w:sz w:val="16"/>
              </w:rPr>
            </w:pPr>
            <w:r w:rsidRPr="00023AB8">
              <w:rPr>
                <w:b/>
                <w:bCs/>
                <w:color w:val="4472C4" w:themeColor="accent1"/>
                <w:sz w:val="16"/>
              </w:rPr>
              <w:t>Day 1</w:t>
            </w:r>
          </w:p>
          <w:p w14:paraId="51D44C7C" w14:textId="77777777" w:rsidR="00EC55B4" w:rsidRPr="00023AB8" w:rsidRDefault="00EC55B4" w:rsidP="00EC55B4">
            <w:pPr>
              <w:spacing w:after="0"/>
              <w:rPr>
                <w:color w:val="4472C4" w:themeColor="accent1"/>
                <w:sz w:val="16"/>
              </w:rPr>
            </w:pPr>
            <w:r w:rsidRPr="00023AB8">
              <w:rPr>
                <w:color w:val="4472C4" w:themeColor="accent1"/>
                <w:sz w:val="16"/>
              </w:rPr>
              <w:t>Identify and escalate using the procedures found in Section 1</w:t>
            </w:r>
          </w:p>
          <w:p w14:paraId="58871227" w14:textId="6C22487E" w:rsidR="00EC55B4" w:rsidRPr="00023AB8" w:rsidRDefault="00EC55B4" w:rsidP="00EC55B4">
            <w:pPr>
              <w:spacing w:after="0"/>
              <w:rPr>
                <w:color w:val="4472C4" w:themeColor="accent1"/>
                <w:sz w:val="16"/>
              </w:rPr>
            </w:pPr>
            <w:r w:rsidRPr="00023AB8">
              <w:rPr>
                <w:color w:val="4472C4" w:themeColor="accent1"/>
                <w:sz w:val="16"/>
              </w:rPr>
              <w:t xml:space="preserve">Contain using specific incident response </w:t>
            </w:r>
            <w:r w:rsidR="00E9265E" w:rsidRPr="00023AB8">
              <w:rPr>
                <w:color w:val="4472C4" w:themeColor="accent1"/>
                <w:sz w:val="16"/>
              </w:rPr>
              <w:t>found</w:t>
            </w:r>
            <w:r w:rsidRPr="00023AB8">
              <w:rPr>
                <w:color w:val="4472C4" w:themeColor="accent1"/>
                <w:sz w:val="16"/>
              </w:rPr>
              <w:t xml:space="preserve"> Section 1</w:t>
            </w:r>
          </w:p>
          <w:p w14:paraId="50D04B97" w14:textId="5DB77AA0" w:rsidR="00EC55B4" w:rsidRPr="00023AB8" w:rsidRDefault="00EC55B4" w:rsidP="00EC55B4">
            <w:pPr>
              <w:spacing w:after="0"/>
              <w:rPr>
                <w:color w:val="4472C4" w:themeColor="accent1"/>
                <w:sz w:val="16"/>
              </w:rPr>
            </w:pPr>
            <w:r w:rsidRPr="00023AB8">
              <w:rPr>
                <w:color w:val="4472C4" w:themeColor="accent1"/>
                <w:sz w:val="16"/>
              </w:rPr>
              <w:t xml:space="preserve">Damage assessment provided to Crisis Management and Business </w:t>
            </w:r>
            <w:r w:rsidR="008D5AEB">
              <w:rPr>
                <w:color w:val="4472C4" w:themeColor="accent1"/>
                <w:sz w:val="16"/>
              </w:rPr>
              <w:t>Recovery Manager</w:t>
            </w:r>
            <w:r w:rsidRPr="00023AB8">
              <w:rPr>
                <w:color w:val="4472C4" w:themeColor="accent1"/>
                <w:sz w:val="16"/>
              </w:rPr>
              <w:t xml:space="preserve"> by Incident Manager</w:t>
            </w:r>
          </w:p>
          <w:p w14:paraId="61F0CF7F" w14:textId="77777777" w:rsidR="00EC55B4" w:rsidRPr="00023AB8" w:rsidRDefault="00EC55B4" w:rsidP="00EC55B4">
            <w:pPr>
              <w:spacing w:after="0"/>
              <w:rPr>
                <w:color w:val="4472C4" w:themeColor="accent1"/>
                <w:sz w:val="16"/>
              </w:rPr>
            </w:pPr>
            <w:r w:rsidRPr="00023AB8">
              <w:rPr>
                <w:color w:val="4472C4" w:themeColor="accent1"/>
                <w:sz w:val="16"/>
              </w:rPr>
              <w:t>Notify insurers</w:t>
            </w:r>
          </w:p>
          <w:p w14:paraId="1465A55D" w14:textId="15452FF0" w:rsidR="004E10AB" w:rsidRPr="00023AB8" w:rsidRDefault="004E10AB" w:rsidP="00EC55B4">
            <w:pPr>
              <w:spacing w:after="0"/>
              <w:rPr>
                <w:color w:val="4472C4" w:themeColor="accent1"/>
                <w:sz w:val="16"/>
              </w:rPr>
            </w:pPr>
            <w:r w:rsidRPr="004E10AB">
              <w:rPr>
                <w:color w:val="4472C4" w:themeColor="accent1"/>
                <w:sz w:val="16"/>
              </w:rPr>
              <w:t>Use the crisis plan (see Section 2) to manage all affected stakeholders and customers</w:t>
            </w:r>
          </w:p>
          <w:p w14:paraId="76691714" w14:textId="77777777" w:rsidR="004B5E9B" w:rsidRPr="00023AB8" w:rsidRDefault="004B5E9B" w:rsidP="004B5E9B">
            <w:pPr>
              <w:spacing w:after="0"/>
              <w:rPr>
                <w:color w:val="4472C4" w:themeColor="accent1"/>
                <w:sz w:val="16"/>
              </w:rPr>
            </w:pPr>
          </w:p>
          <w:p w14:paraId="4138554F" w14:textId="77777777" w:rsidR="00EC55B4" w:rsidRPr="00023AB8" w:rsidRDefault="00EC55B4" w:rsidP="004B5E9B">
            <w:pPr>
              <w:spacing w:after="0"/>
              <w:rPr>
                <w:b/>
                <w:bCs/>
                <w:color w:val="4472C4" w:themeColor="accent1"/>
                <w:sz w:val="16"/>
              </w:rPr>
            </w:pPr>
            <w:r w:rsidRPr="00023AB8">
              <w:rPr>
                <w:b/>
                <w:bCs/>
                <w:color w:val="4472C4" w:themeColor="accent1"/>
                <w:sz w:val="16"/>
              </w:rPr>
              <w:t xml:space="preserve">Week 1 </w:t>
            </w:r>
          </w:p>
          <w:p w14:paraId="44D5BDBD" w14:textId="4F6145EF" w:rsidR="00E94162" w:rsidRPr="00023AB8" w:rsidRDefault="00E94162" w:rsidP="004B5E9B">
            <w:pPr>
              <w:spacing w:after="0"/>
              <w:rPr>
                <w:color w:val="4472C4" w:themeColor="accent1"/>
                <w:sz w:val="16"/>
              </w:rPr>
            </w:pPr>
            <w:r w:rsidRPr="00023AB8">
              <w:rPr>
                <w:color w:val="4472C4" w:themeColor="accent1"/>
                <w:sz w:val="16"/>
              </w:rPr>
              <w:t xml:space="preserve">Redeploy </w:t>
            </w:r>
            <w:r w:rsidR="00194232" w:rsidRPr="00023AB8">
              <w:rPr>
                <w:color w:val="4472C4" w:themeColor="accent1"/>
                <w:sz w:val="16"/>
              </w:rPr>
              <w:t xml:space="preserve">manual </w:t>
            </w:r>
            <w:r w:rsidRPr="00023AB8">
              <w:rPr>
                <w:color w:val="4472C4" w:themeColor="accent1"/>
                <w:sz w:val="16"/>
              </w:rPr>
              <w:t>process elsewhere on site</w:t>
            </w:r>
            <w:r w:rsidR="00D948F0" w:rsidRPr="00023AB8">
              <w:rPr>
                <w:color w:val="4472C4" w:themeColor="accent1"/>
                <w:sz w:val="16"/>
              </w:rPr>
              <w:t xml:space="preserve"> if possible</w:t>
            </w:r>
          </w:p>
          <w:p w14:paraId="61C4B9F0" w14:textId="726C3EE9" w:rsidR="00F70F4A" w:rsidRPr="00023AB8" w:rsidRDefault="000C69E5" w:rsidP="004B5E9B">
            <w:pPr>
              <w:spacing w:after="0"/>
              <w:rPr>
                <w:color w:val="4472C4" w:themeColor="accent1"/>
                <w:sz w:val="16"/>
              </w:rPr>
            </w:pPr>
            <w:r w:rsidRPr="00023AB8">
              <w:rPr>
                <w:color w:val="4472C4" w:themeColor="accent1"/>
                <w:sz w:val="16"/>
              </w:rPr>
              <w:t>Source</w:t>
            </w:r>
            <w:r w:rsidR="00F70F4A" w:rsidRPr="00023AB8">
              <w:rPr>
                <w:color w:val="4472C4" w:themeColor="accent1"/>
                <w:sz w:val="16"/>
              </w:rPr>
              <w:t xml:space="preserve"> temporary workers to support manual process</w:t>
            </w:r>
          </w:p>
          <w:p w14:paraId="18BC772C" w14:textId="36F3EBEC" w:rsidR="00501118" w:rsidRPr="00023AB8" w:rsidRDefault="005038AB" w:rsidP="004B5E9B">
            <w:pPr>
              <w:spacing w:after="0"/>
              <w:rPr>
                <w:color w:val="4472C4" w:themeColor="accent1"/>
                <w:sz w:val="16"/>
              </w:rPr>
            </w:pPr>
            <w:r w:rsidRPr="00023AB8">
              <w:rPr>
                <w:color w:val="4472C4" w:themeColor="accent1"/>
                <w:sz w:val="16"/>
              </w:rPr>
              <w:t>Otherwise o</w:t>
            </w:r>
            <w:r w:rsidR="007962AA" w:rsidRPr="00023AB8">
              <w:rPr>
                <w:color w:val="4472C4" w:themeColor="accent1"/>
                <w:sz w:val="16"/>
              </w:rPr>
              <w:t xml:space="preserve">utsource affected process to </w:t>
            </w:r>
            <w:r w:rsidR="009E6A62" w:rsidRPr="00023AB8">
              <w:rPr>
                <w:color w:val="4472C4" w:themeColor="accent1"/>
                <w:sz w:val="16"/>
              </w:rPr>
              <w:t>other local farms</w:t>
            </w:r>
          </w:p>
          <w:p w14:paraId="5CEB6D03" w14:textId="2F9524C4" w:rsidR="009E6A62" w:rsidRPr="00023AB8" w:rsidRDefault="009E6A62" w:rsidP="004B5E9B">
            <w:pPr>
              <w:spacing w:after="0"/>
              <w:rPr>
                <w:color w:val="4472C4" w:themeColor="accent1"/>
                <w:sz w:val="16"/>
              </w:rPr>
            </w:pPr>
            <w:r w:rsidRPr="00023AB8">
              <w:rPr>
                <w:color w:val="4472C4" w:themeColor="accent1"/>
                <w:sz w:val="16"/>
              </w:rPr>
              <w:t>Manage logistics</w:t>
            </w:r>
          </w:p>
        </w:tc>
      </w:tr>
      <w:tr w:rsidR="004B5E9B" w14:paraId="492DEC8D" w14:textId="77777777" w:rsidTr="00550CC6">
        <w:tc>
          <w:tcPr>
            <w:tcW w:w="659" w:type="pct"/>
            <w:tcBorders>
              <w:top w:val="single" w:sz="2" w:space="0" w:color="auto"/>
              <w:left w:val="single" w:sz="2" w:space="0" w:color="auto"/>
              <w:bottom w:val="single" w:sz="2" w:space="0" w:color="auto"/>
              <w:right w:val="single" w:sz="2" w:space="0" w:color="auto"/>
            </w:tcBorders>
            <w:shd w:val="clear" w:color="auto" w:fill="FFFFFF"/>
          </w:tcPr>
          <w:p w14:paraId="0275EC6B" w14:textId="77777777" w:rsidR="004B5E9B" w:rsidRDefault="004B5E9B" w:rsidP="004B5E9B">
            <w:pPr>
              <w:spacing w:after="0"/>
              <w:rPr>
                <w:sz w:val="16"/>
              </w:rPr>
            </w:pPr>
            <w:r>
              <w:rPr>
                <w:sz w:val="16"/>
              </w:rPr>
              <w:t>Recovery timeframe</w:t>
            </w:r>
          </w:p>
        </w:tc>
        <w:tc>
          <w:tcPr>
            <w:tcW w:w="4341" w:type="pct"/>
            <w:tcBorders>
              <w:top w:val="single" w:sz="2" w:space="0" w:color="auto"/>
              <w:left w:val="single" w:sz="2" w:space="0" w:color="auto"/>
              <w:bottom w:val="single" w:sz="2" w:space="0" w:color="auto"/>
              <w:right w:val="single" w:sz="2" w:space="0" w:color="auto"/>
            </w:tcBorders>
            <w:shd w:val="clear" w:color="auto" w:fill="FFFFFF"/>
            <w:vAlign w:val="center"/>
          </w:tcPr>
          <w:p w14:paraId="00FB7115" w14:textId="7F77CAA1" w:rsidR="004B5E9B" w:rsidRPr="00023AB8" w:rsidRDefault="00EC55B4" w:rsidP="004B5E9B">
            <w:pPr>
              <w:spacing w:after="0"/>
              <w:rPr>
                <w:color w:val="4472C4" w:themeColor="accent1"/>
                <w:sz w:val="16"/>
              </w:rPr>
            </w:pPr>
            <w:r w:rsidRPr="00023AB8">
              <w:rPr>
                <w:color w:val="4472C4" w:themeColor="accent1"/>
                <w:sz w:val="16"/>
              </w:rPr>
              <w:t xml:space="preserve">1 </w:t>
            </w:r>
            <w:r w:rsidR="00257874" w:rsidRPr="00023AB8">
              <w:rPr>
                <w:color w:val="4472C4" w:themeColor="accent1"/>
                <w:sz w:val="16"/>
              </w:rPr>
              <w:t>week</w:t>
            </w:r>
          </w:p>
        </w:tc>
      </w:tr>
    </w:tbl>
    <w:p w14:paraId="4B36DE94" w14:textId="77777777" w:rsidR="00280E9A" w:rsidRDefault="00280E9A" w:rsidP="00902DA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1839"/>
        <w:gridCol w:w="12113"/>
      </w:tblGrid>
      <w:tr w:rsidR="00BA01AF" w14:paraId="6455C960" w14:textId="77777777" w:rsidTr="00751966">
        <w:tc>
          <w:tcPr>
            <w:tcW w:w="659" w:type="pct"/>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1305B806" w14:textId="77777777" w:rsidR="00BA01AF" w:rsidRDefault="00BA01AF" w:rsidP="00751966">
            <w:pPr>
              <w:spacing w:after="0"/>
              <w:rPr>
                <w:b/>
                <w:sz w:val="16"/>
              </w:rPr>
            </w:pPr>
            <w:r>
              <w:rPr>
                <w:b/>
                <w:sz w:val="16"/>
              </w:rPr>
              <w:t>Scenario</w:t>
            </w:r>
          </w:p>
        </w:tc>
        <w:tc>
          <w:tcPr>
            <w:tcW w:w="4341"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5D717301" w14:textId="07D3B07A" w:rsidR="00BA01AF" w:rsidRDefault="00BA01AF" w:rsidP="00751966">
            <w:pPr>
              <w:spacing w:after="0"/>
              <w:rPr>
                <w:b/>
                <w:sz w:val="16"/>
              </w:rPr>
            </w:pPr>
            <w:r>
              <w:rPr>
                <w:b/>
                <w:sz w:val="16"/>
              </w:rPr>
              <w:t xml:space="preserve">Loss of IT </w:t>
            </w:r>
            <w:r w:rsidR="00257874">
              <w:rPr>
                <w:b/>
                <w:sz w:val="16"/>
              </w:rPr>
              <w:t>or data</w:t>
            </w:r>
          </w:p>
        </w:tc>
      </w:tr>
      <w:tr w:rsidR="00BA01AF" w14:paraId="4EFBD57F" w14:textId="77777777" w:rsidTr="00751966">
        <w:tc>
          <w:tcPr>
            <w:tcW w:w="659" w:type="pct"/>
            <w:tcBorders>
              <w:top w:val="single" w:sz="2" w:space="0" w:color="auto"/>
              <w:left w:val="single" w:sz="2" w:space="0" w:color="auto"/>
              <w:bottom w:val="single" w:sz="2" w:space="0" w:color="auto"/>
              <w:right w:val="single" w:sz="2" w:space="0" w:color="auto"/>
            </w:tcBorders>
            <w:shd w:val="clear" w:color="auto" w:fill="FFFFFF"/>
          </w:tcPr>
          <w:p w14:paraId="4A1B43D0" w14:textId="77777777" w:rsidR="00BA01AF" w:rsidRDefault="00BA01AF" w:rsidP="00751966">
            <w:pPr>
              <w:spacing w:after="0"/>
              <w:rPr>
                <w:sz w:val="16"/>
              </w:rPr>
            </w:pPr>
            <w:r>
              <w:rPr>
                <w:sz w:val="16"/>
              </w:rPr>
              <w:t>Assumption</w:t>
            </w:r>
          </w:p>
        </w:tc>
        <w:tc>
          <w:tcPr>
            <w:tcW w:w="4341" w:type="pct"/>
            <w:tcBorders>
              <w:top w:val="single" w:sz="2" w:space="0" w:color="auto"/>
              <w:left w:val="single" w:sz="2" w:space="0" w:color="auto"/>
              <w:bottom w:val="single" w:sz="2" w:space="0" w:color="auto"/>
              <w:right w:val="single" w:sz="2" w:space="0" w:color="auto"/>
            </w:tcBorders>
            <w:shd w:val="clear" w:color="auto" w:fill="FFFFFF"/>
            <w:vAlign w:val="center"/>
          </w:tcPr>
          <w:p w14:paraId="13055789" w14:textId="1864645A" w:rsidR="00BA01AF" w:rsidRPr="00023AB8" w:rsidRDefault="00BA01AF" w:rsidP="00751966">
            <w:pPr>
              <w:spacing w:after="0"/>
              <w:rPr>
                <w:color w:val="4472C4" w:themeColor="accent1"/>
                <w:sz w:val="16"/>
              </w:rPr>
            </w:pPr>
            <w:r w:rsidRPr="00023AB8">
              <w:rPr>
                <w:color w:val="4472C4" w:themeColor="accent1"/>
                <w:sz w:val="16"/>
              </w:rPr>
              <w:t xml:space="preserve">Loss of access to critical applications associated with </w:t>
            </w:r>
            <w:r w:rsidR="00B258DC" w:rsidRPr="00023AB8">
              <w:rPr>
                <w:color w:val="4472C4" w:themeColor="accent1"/>
                <w:sz w:val="16"/>
              </w:rPr>
              <w:t>processing product</w:t>
            </w:r>
          </w:p>
        </w:tc>
      </w:tr>
      <w:tr w:rsidR="00BA01AF" w14:paraId="096B80CE" w14:textId="77777777" w:rsidTr="00751966">
        <w:tc>
          <w:tcPr>
            <w:tcW w:w="659" w:type="pct"/>
            <w:tcBorders>
              <w:top w:val="single" w:sz="2" w:space="0" w:color="auto"/>
              <w:left w:val="single" w:sz="2" w:space="0" w:color="auto"/>
              <w:bottom w:val="single" w:sz="2" w:space="0" w:color="auto"/>
              <w:right w:val="single" w:sz="2" w:space="0" w:color="auto"/>
            </w:tcBorders>
            <w:shd w:val="clear" w:color="auto" w:fill="FFFFFF"/>
          </w:tcPr>
          <w:p w14:paraId="2E3A41DA" w14:textId="77777777" w:rsidR="00BA01AF" w:rsidRDefault="00BA01AF" w:rsidP="00751966">
            <w:pPr>
              <w:spacing w:after="0"/>
              <w:rPr>
                <w:sz w:val="16"/>
              </w:rPr>
            </w:pPr>
            <w:r>
              <w:rPr>
                <w:sz w:val="16"/>
              </w:rPr>
              <w:t>Identified risks</w:t>
            </w:r>
          </w:p>
        </w:tc>
        <w:tc>
          <w:tcPr>
            <w:tcW w:w="4341" w:type="pct"/>
            <w:tcBorders>
              <w:top w:val="single" w:sz="2" w:space="0" w:color="auto"/>
              <w:left w:val="single" w:sz="2" w:space="0" w:color="auto"/>
              <w:bottom w:val="single" w:sz="2" w:space="0" w:color="auto"/>
              <w:right w:val="single" w:sz="2" w:space="0" w:color="auto"/>
            </w:tcBorders>
            <w:shd w:val="clear" w:color="auto" w:fill="FFFFFF"/>
            <w:vAlign w:val="center"/>
          </w:tcPr>
          <w:p w14:paraId="0BFD246F" w14:textId="1FA166F1" w:rsidR="00BA01AF" w:rsidRPr="00023AB8" w:rsidRDefault="00BA01AF" w:rsidP="00751966">
            <w:pPr>
              <w:spacing w:after="0"/>
              <w:rPr>
                <w:color w:val="4472C4" w:themeColor="accent1"/>
                <w:sz w:val="16"/>
              </w:rPr>
            </w:pPr>
            <w:r w:rsidRPr="00023AB8">
              <w:rPr>
                <w:color w:val="4472C4" w:themeColor="accent1"/>
                <w:sz w:val="16"/>
              </w:rPr>
              <w:t>Loss of access to critical IT system, Ransomware</w:t>
            </w:r>
          </w:p>
        </w:tc>
      </w:tr>
      <w:tr w:rsidR="00BA01AF" w14:paraId="0E6B03CF" w14:textId="77777777" w:rsidTr="00751966">
        <w:tc>
          <w:tcPr>
            <w:tcW w:w="659" w:type="pct"/>
            <w:tcBorders>
              <w:top w:val="single" w:sz="2" w:space="0" w:color="auto"/>
              <w:left w:val="single" w:sz="2" w:space="0" w:color="auto"/>
              <w:bottom w:val="single" w:sz="2" w:space="0" w:color="auto"/>
              <w:right w:val="single" w:sz="2" w:space="0" w:color="auto"/>
            </w:tcBorders>
            <w:shd w:val="clear" w:color="auto" w:fill="FFFFFF"/>
          </w:tcPr>
          <w:p w14:paraId="7C392770" w14:textId="77777777" w:rsidR="00BA01AF" w:rsidRDefault="00BA01AF" w:rsidP="00751966">
            <w:pPr>
              <w:spacing w:after="0"/>
              <w:rPr>
                <w:sz w:val="16"/>
              </w:rPr>
            </w:pPr>
            <w:r>
              <w:rPr>
                <w:sz w:val="16"/>
              </w:rPr>
              <w:t>Strategy</w:t>
            </w:r>
          </w:p>
        </w:tc>
        <w:tc>
          <w:tcPr>
            <w:tcW w:w="4341" w:type="pct"/>
            <w:tcBorders>
              <w:top w:val="single" w:sz="2" w:space="0" w:color="auto"/>
              <w:left w:val="single" w:sz="2" w:space="0" w:color="auto"/>
              <w:bottom w:val="single" w:sz="2" w:space="0" w:color="auto"/>
              <w:right w:val="single" w:sz="2" w:space="0" w:color="auto"/>
            </w:tcBorders>
            <w:shd w:val="clear" w:color="auto" w:fill="FFFFFF"/>
            <w:vAlign w:val="center"/>
          </w:tcPr>
          <w:p w14:paraId="37AAF444" w14:textId="77777777" w:rsidR="00BA01AF" w:rsidRPr="00023AB8" w:rsidRDefault="00BA01AF" w:rsidP="00751966">
            <w:pPr>
              <w:spacing w:after="0"/>
              <w:rPr>
                <w:b/>
                <w:bCs/>
                <w:color w:val="4472C4" w:themeColor="accent1"/>
                <w:sz w:val="16"/>
              </w:rPr>
            </w:pPr>
            <w:r w:rsidRPr="00023AB8">
              <w:rPr>
                <w:b/>
                <w:bCs/>
                <w:color w:val="4472C4" w:themeColor="accent1"/>
                <w:sz w:val="16"/>
              </w:rPr>
              <w:t>Day 1</w:t>
            </w:r>
          </w:p>
          <w:p w14:paraId="3469A2DB" w14:textId="77777777" w:rsidR="00BA01AF" w:rsidRPr="00023AB8" w:rsidRDefault="00BA01AF" w:rsidP="00751966">
            <w:pPr>
              <w:spacing w:after="0"/>
              <w:rPr>
                <w:color w:val="4472C4" w:themeColor="accent1"/>
                <w:sz w:val="16"/>
              </w:rPr>
            </w:pPr>
            <w:r w:rsidRPr="00023AB8">
              <w:rPr>
                <w:color w:val="4472C4" w:themeColor="accent1"/>
                <w:sz w:val="16"/>
              </w:rPr>
              <w:t>Identify and escalate using the procedures found in Section 1</w:t>
            </w:r>
          </w:p>
          <w:p w14:paraId="43A3BC7B" w14:textId="2DD64A5B" w:rsidR="00BC09C6" w:rsidRPr="00023AB8" w:rsidRDefault="00BC09C6" w:rsidP="00751966">
            <w:pPr>
              <w:spacing w:after="0"/>
              <w:rPr>
                <w:color w:val="4472C4" w:themeColor="accent1"/>
                <w:sz w:val="16"/>
              </w:rPr>
            </w:pPr>
            <w:r w:rsidRPr="00023AB8">
              <w:rPr>
                <w:color w:val="4472C4" w:themeColor="accent1"/>
                <w:sz w:val="16"/>
              </w:rPr>
              <w:t>Invoke IT Disaster Recovery Plan</w:t>
            </w:r>
          </w:p>
          <w:p w14:paraId="53997058" w14:textId="2EF9E3C5" w:rsidR="00BA01AF" w:rsidRPr="00023AB8" w:rsidRDefault="00BA01AF" w:rsidP="00751966">
            <w:pPr>
              <w:spacing w:after="0"/>
              <w:rPr>
                <w:color w:val="4472C4" w:themeColor="accent1"/>
                <w:sz w:val="16"/>
              </w:rPr>
            </w:pPr>
            <w:r w:rsidRPr="00023AB8">
              <w:rPr>
                <w:color w:val="4472C4" w:themeColor="accent1"/>
                <w:sz w:val="16"/>
              </w:rPr>
              <w:t>Contain using specific incident response found Section 1</w:t>
            </w:r>
          </w:p>
          <w:p w14:paraId="4AAA5CAF" w14:textId="7EB4CA05" w:rsidR="00BA01AF" w:rsidRPr="00023AB8" w:rsidRDefault="00BA01AF" w:rsidP="00751966">
            <w:pPr>
              <w:spacing w:after="0"/>
              <w:rPr>
                <w:color w:val="4472C4" w:themeColor="accent1"/>
                <w:sz w:val="16"/>
              </w:rPr>
            </w:pPr>
            <w:r w:rsidRPr="00023AB8">
              <w:rPr>
                <w:color w:val="4472C4" w:themeColor="accent1"/>
                <w:sz w:val="16"/>
              </w:rPr>
              <w:t xml:space="preserve">Damage assessment provided to Crisis Management and Business </w:t>
            </w:r>
            <w:r w:rsidR="008D5AEB">
              <w:rPr>
                <w:color w:val="4472C4" w:themeColor="accent1"/>
                <w:sz w:val="16"/>
              </w:rPr>
              <w:t>Recovery Manager</w:t>
            </w:r>
            <w:r w:rsidRPr="00023AB8">
              <w:rPr>
                <w:color w:val="4472C4" w:themeColor="accent1"/>
                <w:sz w:val="16"/>
              </w:rPr>
              <w:t xml:space="preserve"> by Incident Manager</w:t>
            </w:r>
          </w:p>
          <w:p w14:paraId="04B27D9E" w14:textId="77777777" w:rsidR="00BA01AF" w:rsidRPr="00023AB8" w:rsidRDefault="00BA01AF" w:rsidP="00751966">
            <w:pPr>
              <w:spacing w:after="0"/>
              <w:rPr>
                <w:color w:val="4472C4" w:themeColor="accent1"/>
                <w:sz w:val="16"/>
              </w:rPr>
            </w:pPr>
            <w:r w:rsidRPr="00023AB8">
              <w:rPr>
                <w:color w:val="4472C4" w:themeColor="accent1"/>
                <w:sz w:val="16"/>
              </w:rPr>
              <w:t>Notify insurers</w:t>
            </w:r>
          </w:p>
          <w:p w14:paraId="1E1FBFFD" w14:textId="161400B0" w:rsidR="004E10AB" w:rsidRPr="00023AB8" w:rsidRDefault="004E10AB" w:rsidP="00DB00DA">
            <w:pPr>
              <w:spacing w:after="0"/>
              <w:rPr>
                <w:color w:val="4472C4" w:themeColor="accent1"/>
                <w:sz w:val="16"/>
              </w:rPr>
            </w:pPr>
            <w:r w:rsidRPr="004E10AB">
              <w:rPr>
                <w:color w:val="4472C4" w:themeColor="accent1"/>
                <w:sz w:val="16"/>
              </w:rPr>
              <w:t>Use the crisis plan (see Section 2) to manage all affected stakeholders and customers</w:t>
            </w:r>
          </w:p>
          <w:p w14:paraId="3AD58F48" w14:textId="2520A273" w:rsidR="00BA01AF" w:rsidRPr="00023AB8" w:rsidRDefault="00BC09C6" w:rsidP="00751966">
            <w:pPr>
              <w:spacing w:after="0"/>
              <w:rPr>
                <w:color w:val="4472C4" w:themeColor="accent1"/>
                <w:sz w:val="16"/>
              </w:rPr>
            </w:pPr>
            <w:r w:rsidRPr="00023AB8">
              <w:rPr>
                <w:color w:val="4472C4" w:themeColor="accent1"/>
                <w:sz w:val="16"/>
              </w:rPr>
              <w:t>Use manual workarounds for critical process</w:t>
            </w:r>
            <w:r w:rsidR="00B258DC" w:rsidRPr="00023AB8">
              <w:rPr>
                <w:color w:val="4472C4" w:themeColor="accent1"/>
                <w:sz w:val="16"/>
              </w:rPr>
              <w:t>ing</w:t>
            </w:r>
          </w:p>
          <w:p w14:paraId="066EF73F" w14:textId="7004EA72" w:rsidR="001B0509" w:rsidRPr="00023AB8" w:rsidRDefault="001B0509" w:rsidP="00751966">
            <w:pPr>
              <w:spacing w:after="0"/>
              <w:rPr>
                <w:color w:val="4472C4" w:themeColor="accent1"/>
                <w:sz w:val="16"/>
              </w:rPr>
            </w:pPr>
            <w:r w:rsidRPr="00023AB8">
              <w:rPr>
                <w:color w:val="4472C4" w:themeColor="accent1"/>
                <w:sz w:val="16"/>
              </w:rPr>
              <w:t>Communicate to all staff</w:t>
            </w:r>
          </w:p>
          <w:p w14:paraId="7D5D8B70" w14:textId="77777777" w:rsidR="001B0509" w:rsidRPr="00023AB8" w:rsidRDefault="001B0509" w:rsidP="00751966">
            <w:pPr>
              <w:spacing w:after="0"/>
              <w:rPr>
                <w:color w:val="4472C4" w:themeColor="accent1"/>
                <w:sz w:val="16"/>
              </w:rPr>
            </w:pPr>
          </w:p>
          <w:p w14:paraId="22F43B92" w14:textId="5138CD56" w:rsidR="001B0509" w:rsidRPr="00023AB8" w:rsidRDefault="004D30B9" w:rsidP="00751966">
            <w:pPr>
              <w:spacing w:after="0"/>
              <w:rPr>
                <w:b/>
                <w:bCs/>
                <w:color w:val="4472C4" w:themeColor="accent1"/>
                <w:sz w:val="16"/>
              </w:rPr>
            </w:pPr>
            <w:r w:rsidRPr="00023AB8">
              <w:rPr>
                <w:b/>
                <w:bCs/>
                <w:color w:val="4472C4" w:themeColor="accent1"/>
                <w:sz w:val="16"/>
              </w:rPr>
              <w:t>Month</w:t>
            </w:r>
            <w:r w:rsidR="001B0509" w:rsidRPr="00023AB8">
              <w:rPr>
                <w:b/>
                <w:bCs/>
                <w:color w:val="4472C4" w:themeColor="accent1"/>
                <w:sz w:val="16"/>
              </w:rPr>
              <w:t xml:space="preserve"> 1</w:t>
            </w:r>
          </w:p>
          <w:p w14:paraId="75B73A43" w14:textId="77777777" w:rsidR="001B0509" w:rsidRPr="00023AB8" w:rsidRDefault="001B0509" w:rsidP="00751966">
            <w:pPr>
              <w:spacing w:after="0"/>
              <w:rPr>
                <w:color w:val="4472C4" w:themeColor="accent1"/>
                <w:sz w:val="16"/>
              </w:rPr>
            </w:pPr>
            <w:r w:rsidRPr="00023AB8">
              <w:rPr>
                <w:color w:val="4472C4" w:themeColor="accent1"/>
                <w:sz w:val="16"/>
              </w:rPr>
              <w:t>Regain access to systems</w:t>
            </w:r>
          </w:p>
          <w:p w14:paraId="7A1A5DDF" w14:textId="0B2A2F57" w:rsidR="004D30B9" w:rsidRPr="00023AB8" w:rsidRDefault="004D30B9" w:rsidP="00751966">
            <w:pPr>
              <w:spacing w:after="0"/>
              <w:rPr>
                <w:color w:val="4472C4" w:themeColor="accent1"/>
                <w:sz w:val="16"/>
              </w:rPr>
            </w:pPr>
            <w:r w:rsidRPr="00023AB8">
              <w:rPr>
                <w:color w:val="4472C4" w:themeColor="accent1"/>
                <w:sz w:val="16"/>
              </w:rPr>
              <w:t>Calibrate systems and validate before going back online</w:t>
            </w:r>
          </w:p>
          <w:p w14:paraId="1987EBBA" w14:textId="017A50FE" w:rsidR="004D30B9" w:rsidRPr="00023AB8" w:rsidRDefault="00C47943" w:rsidP="00751966">
            <w:pPr>
              <w:spacing w:after="0"/>
              <w:rPr>
                <w:color w:val="4472C4" w:themeColor="accent1"/>
                <w:sz w:val="16"/>
              </w:rPr>
            </w:pPr>
            <w:r w:rsidRPr="00023AB8">
              <w:rPr>
                <w:color w:val="4472C4" w:themeColor="accent1"/>
                <w:sz w:val="16"/>
              </w:rPr>
              <w:t>Stop</w:t>
            </w:r>
            <w:r w:rsidR="004D30B9" w:rsidRPr="00023AB8">
              <w:rPr>
                <w:color w:val="4472C4" w:themeColor="accent1"/>
                <w:sz w:val="16"/>
              </w:rPr>
              <w:t xml:space="preserve"> </w:t>
            </w:r>
            <w:r w:rsidRPr="00023AB8">
              <w:rPr>
                <w:color w:val="4472C4" w:themeColor="accent1"/>
                <w:sz w:val="16"/>
              </w:rPr>
              <w:t>manual workarounds</w:t>
            </w:r>
          </w:p>
        </w:tc>
      </w:tr>
      <w:tr w:rsidR="00BA01AF" w14:paraId="48E795E4" w14:textId="77777777" w:rsidTr="00751966">
        <w:tc>
          <w:tcPr>
            <w:tcW w:w="659" w:type="pct"/>
            <w:tcBorders>
              <w:top w:val="single" w:sz="2" w:space="0" w:color="auto"/>
              <w:left w:val="single" w:sz="2" w:space="0" w:color="auto"/>
              <w:bottom w:val="single" w:sz="2" w:space="0" w:color="auto"/>
              <w:right w:val="single" w:sz="2" w:space="0" w:color="auto"/>
            </w:tcBorders>
            <w:shd w:val="clear" w:color="auto" w:fill="FFFFFF"/>
          </w:tcPr>
          <w:p w14:paraId="3A7DC962" w14:textId="77777777" w:rsidR="00BA01AF" w:rsidRDefault="00BA01AF" w:rsidP="00751966">
            <w:pPr>
              <w:spacing w:after="0"/>
              <w:rPr>
                <w:sz w:val="16"/>
              </w:rPr>
            </w:pPr>
            <w:r>
              <w:rPr>
                <w:sz w:val="16"/>
              </w:rPr>
              <w:t>Recovery timeframe</w:t>
            </w:r>
          </w:p>
        </w:tc>
        <w:tc>
          <w:tcPr>
            <w:tcW w:w="4341" w:type="pct"/>
            <w:tcBorders>
              <w:top w:val="single" w:sz="2" w:space="0" w:color="auto"/>
              <w:left w:val="single" w:sz="2" w:space="0" w:color="auto"/>
              <w:bottom w:val="single" w:sz="2" w:space="0" w:color="auto"/>
              <w:right w:val="single" w:sz="2" w:space="0" w:color="auto"/>
            </w:tcBorders>
            <w:shd w:val="clear" w:color="auto" w:fill="FFFFFF"/>
            <w:vAlign w:val="center"/>
          </w:tcPr>
          <w:p w14:paraId="06A37C63" w14:textId="46691653" w:rsidR="00BA01AF" w:rsidRPr="00023AB8" w:rsidRDefault="004D30B9" w:rsidP="00751966">
            <w:pPr>
              <w:spacing w:after="0"/>
              <w:rPr>
                <w:color w:val="4472C4" w:themeColor="accent1"/>
                <w:sz w:val="16"/>
              </w:rPr>
            </w:pPr>
            <w:r w:rsidRPr="00023AB8">
              <w:rPr>
                <w:color w:val="4472C4" w:themeColor="accent1"/>
                <w:sz w:val="16"/>
              </w:rPr>
              <w:t>1 month</w:t>
            </w:r>
          </w:p>
        </w:tc>
      </w:tr>
    </w:tbl>
    <w:p w14:paraId="473B059F" w14:textId="600C1963" w:rsidR="00BA01AF" w:rsidRDefault="00BA01AF" w:rsidP="00902DA4">
      <w:pPr>
        <w:sectPr w:rsidR="00BA01AF" w:rsidSect="00FB1A90">
          <w:headerReference w:type="default" r:id="rId28"/>
          <w:pgSz w:w="16838" w:h="11906" w:orient="landscape"/>
          <w:pgMar w:top="1440" w:right="1440" w:bottom="1440" w:left="1440" w:header="708" w:footer="708" w:gutter="0"/>
          <w:cols w:space="708"/>
          <w:docGrid w:linePitch="360"/>
        </w:sectPr>
      </w:pPr>
    </w:p>
    <w:p w14:paraId="4D7031D9" w14:textId="7D33E615" w:rsidR="00187F5B" w:rsidRDefault="00187F5B" w:rsidP="00992652">
      <w:pPr>
        <w:pStyle w:val="Heading1"/>
        <w:numPr>
          <w:ilvl w:val="0"/>
          <w:numId w:val="1"/>
        </w:numPr>
        <w:rPr>
          <w:color w:val="5B9BD5" w:themeColor="accent5"/>
        </w:rPr>
      </w:pPr>
      <w:bookmarkStart w:id="37" w:name="_Toc74045901"/>
      <w:bookmarkStart w:id="38" w:name="_Toc68090350"/>
      <w:r w:rsidRPr="00187F5B">
        <w:rPr>
          <w:color w:val="5B9BD5" w:themeColor="accent5"/>
        </w:rPr>
        <w:lastRenderedPageBreak/>
        <w:t>Contacts</w:t>
      </w:r>
      <w:bookmarkEnd w:id="37"/>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13386"/>
      </w:tblGrid>
      <w:tr w:rsidR="009A7D0A" w14:paraId="2193FE9E" w14:textId="77777777" w:rsidTr="2506C4B8">
        <w:tc>
          <w:tcPr>
            <w:tcW w:w="562" w:type="dxa"/>
          </w:tcPr>
          <w:p w14:paraId="0F325767" w14:textId="77777777" w:rsidR="009A7D0A" w:rsidRDefault="009A7D0A" w:rsidP="00550CC6">
            <w:pPr>
              <w:rPr>
                <w:sz w:val="14"/>
                <w:szCs w:val="16"/>
              </w:rPr>
            </w:pPr>
            <w:r>
              <w:rPr>
                <w:noProof/>
              </w:rPr>
              <w:drawing>
                <wp:inline distT="0" distB="0" distL="0" distR="0" wp14:anchorId="105D0895" wp14:editId="0471646A">
                  <wp:extent cx="200025" cy="200025"/>
                  <wp:effectExtent l="0" t="0" r="9525" b="9525"/>
                  <wp:docPr id="70" name="Graphic 70" descr="Informatio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70"/>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00025" cy="200025"/>
                          </a:xfrm>
                          <a:prstGeom prst="rect">
                            <a:avLst/>
                          </a:prstGeom>
                        </pic:spPr>
                      </pic:pic>
                    </a:graphicData>
                  </a:graphic>
                </wp:inline>
              </w:drawing>
            </w:r>
          </w:p>
        </w:tc>
        <w:tc>
          <w:tcPr>
            <w:tcW w:w="13386" w:type="dxa"/>
            <w:vAlign w:val="center"/>
          </w:tcPr>
          <w:p w14:paraId="194FB308" w14:textId="26E5DC8E" w:rsidR="009A7D0A" w:rsidRDefault="009A7D0A" w:rsidP="00550CC6">
            <w:pPr>
              <w:rPr>
                <w:sz w:val="14"/>
                <w:szCs w:val="16"/>
              </w:rPr>
            </w:pPr>
            <w:r>
              <w:rPr>
                <w:color w:val="4472C4" w:themeColor="accent1"/>
                <w:sz w:val="14"/>
                <w:szCs w:val="16"/>
              </w:rPr>
              <w:t>Add critical contacts in the below sections.</w:t>
            </w:r>
          </w:p>
        </w:tc>
      </w:tr>
      <w:tr w:rsidR="009A7D0A" w14:paraId="45DB7D27" w14:textId="77777777" w:rsidTr="2506C4B8">
        <w:tc>
          <w:tcPr>
            <w:tcW w:w="562" w:type="dxa"/>
          </w:tcPr>
          <w:p w14:paraId="459BBC87" w14:textId="77777777" w:rsidR="009A7D0A" w:rsidRPr="0091435E" w:rsidRDefault="009A7D0A" w:rsidP="00550CC6">
            <w:pPr>
              <w:rPr>
                <w:noProof/>
                <w:sz w:val="14"/>
                <w:szCs w:val="16"/>
              </w:rPr>
            </w:pPr>
          </w:p>
        </w:tc>
        <w:tc>
          <w:tcPr>
            <w:tcW w:w="13386" w:type="dxa"/>
            <w:vAlign w:val="center"/>
          </w:tcPr>
          <w:p w14:paraId="029C6BAD" w14:textId="77777777" w:rsidR="009A7D0A" w:rsidRPr="0091435E" w:rsidRDefault="009A7D0A" w:rsidP="00550CC6">
            <w:pPr>
              <w:rPr>
                <w:sz w:val="14"/>
                <w:szCs w:val="16"/>
              </w:rPr>
            </w:pPr>
          </w:p>
        </w:tc>
      </w:tr>
    </w:tbl>
    <w:p w14:paraId="0A8F22B2" w14:textId="1E69630C" w:rsidR="00187F5B" w:rsidRPr="005228C7" w:rsidRDefault="00187F5B" w:rsidP="00992652">
      <w:pPr>
        <w:pStyle w:val="Heading2"/>
        <w:numPr>
          <w:ilvl w:val="1"/>
          <w:numId w:val="1"/>
        </w:numPr>
        <w:rPr>
          <w:color w:val="5B9BD5" w:themeColor="accent5"/>
        </w:rPr>
      </w:pPr>
      <w:bookmarkStart w:id="39" w:name="_Toc74045902"/>
      <w:r w:rsidRPr="005228C7">
        <w:rPr>
          <w:color w:val="5B9BD5" w:themeColor="accent5"/>
        </w:rPr>
        <w:t>Stakeholder Contacts</w:t>
      </w:r>
      <w:bookmarkEnd w:id="38"/>
      <w:bookmarkEnd w:id="3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1975"/>
        <w:gridCol w:w="1975"/>
        <w:gridCol w:w="1976"/>
        <w:gridCol w:w="1976"/>
        <w:gridCol w:w="1976"/>
        <w:gridCol w:w="4074"/>
      </w:tblGrid>
      <w:tr w:rsidR="005228C7" w14:paraId="413A9F1E" w14:textId="77777777" w:rsidTr="005228C7">
        <w:tc>
          <w:tcPr>
            <w:tcW w:w="708"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54150267" w14:textId="77777777" w:rsidR="005228C7" w:rsidRDefault="005228C7" w:rsidP="005228C7">
            <w:pPr>
              <w:spacing w:after="0"/>
              <w:rPr>
                <w:b/>
                <w:sz w:val="16"/>
              </w:rPr>
            </w:pPr>
            <w:r>
              <w:rPr>
                <w:b/>
                <w:sz w:val="16"/>
              </w:rPr>
              <w:t>Organisation</w:t>
            </w:r>
          </w:p>
        </w:tc>
        <w:tc>
          <w:tcPr>
            <w:tcW w:w="708"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450A0A73" w14:textId="23AA7A90" w:rsidR="005228C7" w:rsidRDefault="005228C7" w:rsidP="005228C7">
            <w:pPr>
              <w:spacing w:after="0"/>
              <w:rPr>
                <w:b/>
                <w:sz w:val="16"/>
              </w:rPr>
            </w:pPr>
            <w:r>
              <w:rPr>
                <w:b/>
                <w:sz w:val="16"/>
              </w:rPr>
              <w:t>Contact Name</w:t>
            </w:r>
          </w:p>
        </w:tc>
        <w:tc>
          <w:tcPr>
            <w:tcW w:w="708"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2D3FC03C" w14:textId="77777777" w:rsidR="005228C7" w:rsidRDefault="005228C7" w:rsidP="005228C7">
            <w:pPr>
              <w:spacing w:after="0"/>
              <w:rPr>
                <w:b/>
                <w:sz w:val="16"/>
              </w:rPr>
            </w:pPr>
            <w:r>
              <w:rPr>
                <w:b/>
                <w:sz w:val="16"/>
              </w:rPr>
              <w:t>Role</w:t>
            </w:r>
          </w:p>
        </w:tc>
        <w:tc>
          <w:tcPr>
            <w:tcW w:w="708"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01BE8B34" w14:textId="77777777" w:rsidR="005228C7" w:rsidRDefault="005228C7" w:rsidP="005228C7">
            <w:pPr>
              <w:spacing w:after="0"/>
              <w:rPr>
                <w:b/>
                <w:sz w:val="16"/>
              </w:rPr>
            </w:pPr>
            <w:r>
              <w:rPr>
                <w:b/>
                <w:sz w:val="16"/>
              </w:rPr>
              <w:t>Office</w:t>
            </w:r>
          </w:p>
        </w:tc>
        <w:tc>
          <w:tcPr>
            <w:tcW w:w="708"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05EEEF5C" w14:textId="77777777" w:rsidR="005228C7" w:rsidRDefault="005228C7" w:rsidP="005228C7">
            <w:pPr>
              <w:spacing w:after="0"/>
              <w:rPr>
                <w:b/>
                <w:sz w:val="16"/>
              </w:rPr>
            </w:pPr>
            <w:r>
              <w:rPr>
                <w:b/>
                <w:sz w:val="16"/>
              </w:rPr>
              <w:t>Out-of-Hours</w:t>
            </w:r>
          </w:p>
        </w:tc>
        <w:tc>
          <w:tcPr>
            <w:tcW w:w="1460"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3A614902" w14:textId="77777777" w:rsidR="005228C7" w:rsidRDefault="005228C7" w:rsidP="005228C7">
            <w:pPr>
              <w:spacing w:after="0"/>
              <w:rPr>
                <w:b/>
                <w:sz w:val="16"/>
              </w:rPr>
            </w:pPr>
            <w:r>
              <w:rPr>
                <w:b/>
                <w:sz w:val="16"/>
              </w:rPr>
              <w:t>Comment</w:t>
            </w:r>
          </w:p>
        </w:tc>
      </w:tr>
      <w:tr w:rsidR="005228C7" w14:paraId="76C03783" w14:textId="77777777" w:rsidTr="005228C7">
        <w:tc>
          <w:tcPr>
            <w:tcW w:w="708" w:type="pct"/>
            <w:tcBorders>
              <w:top w:val="single" w:sz="2" w:space="0" w:color="auto"/>
              <w:left w:val="single" w:sz="2" w:space="0" w:color="auto"/>
              <w:bottom w:val="single" w:sz="2" w:space="0" w:color="auto"/>
              <w:right w:val="single" w:sz="2" w:space="0" w:color="auto"/>
            </w:tcBorders>
            <w:shd w:val="clear" w:color="auto" w:fill="FFFFFF"/>
            <w:vAlign w:val="center"/>
          </w:tcPr>
          <w:p w14:paraId="00F724CF" w14:textId="77777777" w:rsidR="005228C7" w:rsidRDefault="005228C7" w:rsidP="005228C7">
            <w:pPr>
              <w:spacing w:after="0"/>
              <w:rPr>
                <w:sz w:val="16"/>
              </w:rPr>
            </w:pPr>
          </w:p>
        </w:tc>
        <w:tc>
          <w:tcPr>
            <w:tcW w:w="708" w:type="pct"/>
            <w:tcBorders>
              <w:top w:val="single" w:sz="2" w:space="0" w:color="auto"/>
              <w:left w:val="single" w:sz="2" w:space="0" w:color="auto"/>
              <w:bottom w:val="single" w:sz="2" w:space="0" w:color="auto"/>
              <w:right w:val="single" w:sz="2" w:space="0" w:color="auto"/>
            </w:tcBorders>
            <w:shd w:val="clear" w:color="auto" w:fill="FFFFFF"/>
            <w:vAlign w:val="center"/>
          </w:tcPr>
          <w:p w14:paraId="244BC3B0" w14:textId="77777777" w:rsidR="005228C7" w:rsidRDefault="005228C7" w:rsidP="005228C7">
            <w:pPr>
              <w:spacing w:after="0"/>
              <w:rPr>
                <w:sz w:val="16"/>
              </w:rPr>
            </w:pPr>
          </w:p>
        </w:tc>
        <w:tc>
          <w:tcPr>
            <w:tcW w:w="708" w:type="pct"/>
            <w:tcBorders>
              <w:top w:val="single" w:sz="2" w:space="0" w:color="auto"/>
              <w:left w:val="single" w:sz="2" w:space="0" w:color="auto"/>
              <w:bottom w:val="single" w:sz="2" w:space="0" w:color="auto"/>
              <w:right w:val="single" w:sz="2" w:space="0" w:color="auto"/>
            </w:tcBorders>
            <w:shd w:val="clear" w:color="auto" w:fill="FFFFFF"/>
            <w:vAlign w:val="center"/>
          </w:tcPr>
          <w:p w14:paraId="099EEA0B" w14:textId="77777777" w:rsidR="005228C7" w:rsidRDefault="005228C7" w:rsidP="005228C7">
            <w:pPr>
              <w:spacing w:after="0"/>
              <w:rPr>
                <w:sz w:val="16"/>
              </w:rPr>
            </w:pPr>
          </w:p>
        </w:tc>
        <w:tc>
          <w:tcPr>
            <w:tcW w:w="708" w:type="pct"/>
            <w:tcBorders>
              <w:top w:val="single" w:sz="2" w:space="0" w:color="auto"/>
              <w:left w:val="single" w:sz="2" w:space="0" w:color="auto"/>
              <w:bottom w:val="single" w:sz="2" w:space="0" w:color="auto"/>
              <w:right w:val="single" w:sz="2" w:space="0" w:color="auto"/>
            </w:tcBorders>
            <w:shd w:val="clear" w:color="auto" w:fill="FFFFFF"/>
            <w:vAlign w:val="center"/>
          </w:tcPr>
          <w:p w14:paraId="30856254" w14:textId="77777777" w:rsidR="005228C7" w:rsidRDefault="005228C7" w:rsidP="005228C7">
            <w:pPr>
              <w:spacing w:after="0"/>
              <w:rPr>
                <w:sz w:val="16"/>
              </w:rPr>
            </w:pPr>
          </w:p>
        </w:tc>
        <w:tc>
          <w:tcPr>
            <w:tcW w:w="708" w:type="pct"/>
            <w:tcBorders>
              <w:top w:val="single" w:sz="2" w:space="0" w:color="auto"/>
              <w:left w:val="single" w:sz="2" w:space="0" w:color="auto"/>
              <w:bottom w:val="single" w:sz="2" w:space="0" w:color="auto"/>
              <w:right w:val="single" w:sz="2" w:space="0" w:color="auto"/>
            </w:tcBorders>
            <w:shd w:val="clear" w:color="auto" w:fill="FFFFFF"/>
            <w:vAlign w:val="center"/>
          </w:tcPr>
          <w:p w14:paraId="081A06CD" w14:textId="77777777" w:rsidR="005228C7" w:rsidRDefault="005228C7" w:rsidP="005228C7">
            <w:pPr>
              <w:spacing w:after="0"/>
              <w:rPr>
                <w:sz w:val="16"/>
              </w:rPr>
            </w:pPr>
          </w:p>
        </w:tc>
        <w:tc>
          <w:tcPr>
            <w:tcW w:w="1460" w:type="pct"/>
            <w:tcBorders>
              <w:top w:val="single" w:sz="2" w:space="0" w:color="auto"/>
              <w:left w:val="single" w:sz="2" w:space="0" w:color="auto"/>
              <w:bottom w:val="single" w:sz="2" w:space="0" w:color="auto"/>
              <w:right w:val="single" w:sz="2" w:space="0" w:color="auto"/>
            </w:tcBorders>
            <w:shd w:val="clear" w:color="auto" w:fill="FFFFFF"/>
            <w:vAlign w:val="center"/>
          </w:tcPr>
          <w:p w14:paraId="69838CDF" w14:textId="77777777" w:rsidR="005228C7" w:rsidRDefault="005228C7" w:rsidP="005228C7">
            <w:pPr>
              <w:spacing w:after="0"/>
              <w:rPr>
                <w:sz w:val="16"/>
              </w:rPr>
            </w:pPr>
          </w:p>
        </w:tc>
      </w:tr>
    </w:tbl>
    <w:p w14:paraId="643D0549" w14:textId="77777777" w:rsidR="00187F5B" w:rsidRPr="00957657" w:rsidRDefault="00187F5B" w:rsidP="00187F5B">
      <w:pPr>
        <w:rPr>
          <w:lang w:eastAsia="en-GB"/>
        </w:rPr>
      </w:pPr>
    </w:p>
    <w:p w14:paraId="7737FFE0" w14:textId="613086AC" w:rsidR="00187F5B" w:rsidRPr="005228C7" w:rsidRDefault="00187F5B" w:rsidP="00992652">
      <w:pPr>
        <w:pStyle w:val="Heading2"/>
        <w:numPr>
          <w:ilvl w:val="1"/>
          <w:numId w:val="1"/>
        </w:numPr>
        <w:rPr>
          <w:color w:val="5B9BD5" w:themeColor="accent5"/>
        </w:rPr>
      </w:pPr>
      <w:bookmarkStart w:id="40" w:name="_Toc68090351"/>
      <w:bookmarkStart w:id="41" w:name="_Toc74045903"/>
      <w:r w:rsidRPr="005228C7">
        <w:rPr>
          <w:color w:val="5B9BD5" w:themeColor="accent5"/>
        </w:rPr>
        <w:t>Supplier Contacts</w:t>
      </w:r>
      <w:bookmarkEnd w:id="40"/>
      <w:bookmarkEnd w:id="4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1975"/>
        <w:gridCol w:w="1975"/>
        <w:gridCol w:w="1976"/>
        <w:gridCol w:w="1976"/>
        <w:gridCol w:w="1976"/>
        <w:gridCol w:w="4074"/>
      </w:tblGrid>
      <w:tr w:rsidR="005228C7" w14:paraId="4F380EBB" w14:textId="77777777" w:rsidTr="00550CC6">
        <w:tc>
          <w:tcPr>
            <w:tcW w:w="708"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47E0519A" w14:textId="77777777" w:rsidR="005228C7" w:rsidRDefault="005228C7" w:rsidP="00550CC6">
            <w:pPr>
              <w:spacing w:after="0"/>
              <w:rPr>
                <w:b/>
                <w:sz w:val="16"/>
              </w:rPr>
            </w:pPr>
            <w:r>
              <w:rPr>
                <w:b/>
                <w:sz w:val="16"/>
              </w:rPr>
              <w:t>Organisation</w:t>
            </w:r>
          </w:p>
        </w:tc>
        <w:tc>
          <w:tcPr>
            <w:tcW w:w="708"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03A75578" w14:textId="77777777" w:rsidR="005228C7" w:rsidRDefault="005228C7" w:rsidP="00550CC6">
            <w:pPr>
              <w:spacing w:after="0"/>
              <w:rPr>
                <w:b/>
                <w:sz w:val="16"/>
              </w:rPr>
            </w:pPr>
            <w:r>
              <w:rPr>
                <w:b/>
                <w:sz w:val="16"/>
              </w:rPr>
              <w:t>Contact Name</w:t>
            </w:r>
          </w:p>
        </w:tc>
        <w:tc>
          <w:tcPr>
            <w:tcW w:w="708"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45868BE0" w14:textId="77777777" w:rsidR="005228C7" w:rsidRDefault="005228C7" w:rsidP="00550CC6">
            <w:pPr>
              <w:spacing w:after="0"/>
              <w:rPr>
                <w:b/>
                <w:sz w:val="16"/>
              </w:rPr>
            </w:pPr>
            <w:r>
              <w:rPr>
                <w:b/>
                <w:sz w:val="16"/>
              </w:rPr>
              <w:t>Role</w:t>
            </w:r>
          </w:p>
        </w:tc>
        <w:tc>
          <w:tcPr>
            <w:tcW w:w="708"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55B0DB74" w14:textId="77777777" w:rsidR="005228C7" w:rsidRDefault="005228C7" w:rsidP="00550CC6">
            <w:pPr>
              <w:spacing w:after="0"/>
              <w:rPr>
                <w:b/>
                <w:sz w:val="16"/>
              </w:rPr>
            </w:pPr>
            <w:r>
              <w:rPr>
                <w:b/>
                <w:sz w:val="16"/>
              </w:rPr>
              <w:t>Office</w:t>
            </w:r>
          </w:p>
        </w:tc>
        <w:tc>
          <w:tcPr>
            <w:tcW w:w="708"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7CDFCB20" w14:textId="77777777" w:rsidR="005228C7" w:rsidRDefault="005228C7" w:rsidP="00550CC6">
            <w:pPr>
              <w:spacing w:after="0"/>
              <w:rPr>
                <w:b/>
                <w:sz w:val="16"/>
              </w:rPr>
            </w:pPr>
            <w:r>
              <w:rPr>
                <w:b/>
                <w:sz w:val="16"/>
              </w:rPr>
              <w:t>Out-of-Hours</w:t>
            </w:r>
          </w:p>
        </w:tc>
        <w:tc>
          <w:tcPr>
            <w:tcW w:w="1460"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30809099" w14:textId="77777777" w:rsidR="005228C7" w:rsidRDefault="005228C7" w:rsidP="00550CC6">
            <w:pPr>
              <w:spacing w:after="0"/>
              <w:rPr>
                <w:b/>
                <w:sz w:val="16"/>
              </w:rPr>
            </w:pPr>
            <w:r>
              <w:rPr>
                <w:b/>
                <w:sz w:val="16"/>
              </w:rPr>
              <w:t>Comment</w:t>
            </w:r>
          </w:p>
        </w:tc>
      </w:tr>
      <w:tr w:rsidR="005228C7" w14:paraId="27AA1243" w14:textId="77777777" w:rsidTr="00550CC6">
        <w:tc>
          <w:tcPr>
            <w:tcW w:w="708" w:type="pct"/>
            <w:tcBorders>
              <w:top w:val="single" w:sz="2" w:space="0" w:color="auto"/>
              <w:left w:val="single" w:sz="2" w:space="0" w:color="auto"/>
              <w:bottom w:val="single" w:sz="2" w:space="0" w:color="auto"/>
              <w:right w:val="single" w:sz="2" w:space="0" w:color="auto"/>
            </w:tcBorders>
            <w:shd w:val="clear" w:color="auto" w:fill="FFFFFF"/>
            <w:vAlign w:val="center"/>
          </w:tcPr>
          <w:p w14:paraId="3499EAE9" w14:textId="77777777" w:rsidR="005228C7" w:rsidRDefault="005228C7" w:rsidP="00550CC6">
            <w:pPr>
              <w:spacing w:after="0"/>
              <w:rPr>
                <w:sz w:val="16"/>
              </w:rPr>
            </w:pPr>
          </w:p>
        </w:tc>
        <w:tc>
          <w:tcPr>
            <w:tcW w:w="708" w:type="pct"/>
            <w:tcBorders>
              <w:top w:val="single" w:sz="2" w:space="0" w:color="auto"/>
              <w:left w:val="single" w:sz="2" w:space="0" w:color="auto"/>
              <w:bottom w:val="single" w:sz="2" w:space="0" w:color="auto"/>
              <w:right w:val="single" w:sz="2" w:space="0" w:color="auto"/>
            </w:tcBorders>
            <w:shd w:val="clear" w:color="auto" w:fill="FFFFFF"/>
            <w:vAlign w:val="center"/>
          </w:tcPr>
          <w:p w14:paraId="0FD5B15B" w14:textId="77777777" w:rsidR="005228C7" w:rsidRDefault="005228C7" w:rsidP="00550CC6">
            <w:pPr>
              <w:spacing w:after="0"/>
              <w:rPr>
                <w:sz w:val="16"/>
              </w:rPr>
            </w:pPr>
          </w:p>
        </w:tc>
        <w:tc>
          <w:tcPr>
            <w:tcW w:w="708" w:type="pct"/>
            <w:tcBorders>
              <w:top w:val="single" w:sz="2" w:space="0" w:color="auto"/>
              <w:left w:val="single" w:sz="2" w:space="0" w:color="auto"/>
              <w:bottom w:val="single" w:sz="2" w:space="0" w:color="auto"/>
              <w:right w:val="single" w:sz="2" w:space="0" w:color="auto"/>
            </w:tcBorders>
            <w:shd w:val="clear" w:color="auto" w:fill="FFFFFF"/>
            <w:vAlign w:val="center"/>
          </w:tcPr>
          <w:p w14:paraId="1401B931" w14:textId="77777777" w:rsidR="005228C7" w:rsidRDefault="005228C7" w:rsidP="00550CC6">
            <w:pPr>
              <w:spacing w:after="0"/>
              <w:rPr>
                <w:sz w:val="16"/>
              </w:rPr>
            </w:pPr>
          </w:p>
        </w:tc>
        <w:tc>
          <w:tcPr>
            <w:tcW w:w="708" w:type="pct"/>
            <w:tcBorders>
              <w:top w:val="single" w:sz="2" w:space="0" w:color="auto"/>
              <w:left w:val="single" w:sz="2" w:space="0" w:color="auto"/>
              <w:bottom w:val="single" w:sz="2" w:space="0" w:color="auto"/>
              <w:right w:val="single" w:sz="2" w:space="0" w:color="auto"/>
            </w:tcBorders>
            <w:shd w:val="clear" w:color="auto" w:fill="FFFFFF"/>
            <w:vAlign w:val="center"/>
          </w:tcPr>
          <w:p w14:paraId="212A4B12" w14:textId="77777777" w:rsidR="005228C7" w:rsidRDefault="005228C7" w:rsidP="00550CC6">
            <w:pPr>
              <w:spacing w:after="0"/>
              <w:rPr>
                <w:sz w:val="16"/>
              </w:rPr>
            </w:pPr>
          </w:p>
        </w:tc>
        <w:tc>
          <w:tcPr>
            <w:tcW w:w="708" w:type="pct"/>
            <w:tcBorders>
              <w:top w:val="single" w:sz="2" w:space="0" w:color="auto"/>
              <w:left w:val="single" w:sz="2" w:space="0" w:color="auto"/>
              <w:bottom w:val="single" w:sz="2" w:space="0" w:color="auto"/>
              <w:right w:val="single" w:sz="2" w:space="0" w:color="auto"/>
            </w:tcBorders>
            <w:shd w:val="clear" w:color="auto" w:fill="FFFFFF"/>
            <w:vAlign w:val="center"/>
          </w:tcPr>
          <w:p w14:paraId="6E8EA2D7" w14:textId="77777777" w:rsidR="005228C7" w:rsidRDefault="005228C7" w:rsidP="00550CC6">
            <w:pPr>
              <w:spacing w:after="0"/>
              <w:rPr>
                <w:sz w:val="16"/>
              </w:rPr>
            </w:pPr>
          </w:p>
        </w:tc>
        <w:tc>
          <w:tcPr>
            <w:tcW w:w="1460" w:type="pct"/>
            <w:tcBorders>
              <w:top w:val="single" w:sz="2" w:space="0" w:color="auto"/>
              <w:left w:val="single" w:sz="2" w:space="0" w:color="auto"/>
              <w:bottom w:val="single" w:sz="2" w:space="0" w:color="auto"/>
              <w:right w:val="single" w:sz="2" w:space="0" w:color="auto"/>
            </w:tcBorders>
            <w:shd w:val="clear" w:color="auto" w:fill="FFFFFF"/>
            <w:vAlign w:val="center"/>
          </w:tcPr>
          <w:p w14:paraId="7109FFDF" w14:textId="77777777" w:rsidR="005228C7" w:rsidRDefault="005228C7" w:rsidP="00550CC6">
            <w:pPr>
              <w:spacing w:after="0"/>
              <w:rPr>
                <w:sz w:val="16"/>
              </w:rPr>
            </w:pPr>
          </w:p>
        </w:tc>
      </w:tr>
    </w:tbl>
    <w:p w14:paraId="16F1E5F9" w14:textId="77777777" w:rsidR="00187F5B" w:rsidRDefault="00187F5B" w:rsidP="00187F5B">
      <w:pPr>
        <w:rPr>
          <w:lang w:eastAsia="en-GB"/>
        </w:rPr>
      </w:pPr>
    </w:p>
    <w:p w14:paraId="591041D2" w14:textId="77777777" w:rsidR="00187F5B" w:rsidRPr="005228C7" w:rsidRDefault="00187F5B" w:rsidP="00992652">
      <w:pPr>
        <w:pStyle w:val="Heading2"/>
        <w:numPr>
          <w:ilvl w:val="1"/>
          <w:numId w:val="1"/>
        </w:numPr>
        <w:rPr>
          <w:color w:val="5B9BD5" w:themeColor="accent5"/>
        </w:rPr>
      </w:pPr>
      <w:bookmarkStart w:id="42" w:name="_Toc68090352"/>
      <w:bookmarkStart w:id="43" w:name="_Toc74045904"/>
      <w:r w:rsidRPr="005228C7">
        <w:rPr>
          <w:color w:val="5B9BD5" w:themeColor="accent5"/>
        </w:rPr>
        <w:t>Staff Contacts</w:t>
      </w:r>
      <w:bookmarkEnd w:id="42"/>
      <w:bookmarkEnd w:id="4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1975"/>
        <w:gridCol w:w="1975"/>
        <w:gridCol w:w="1976"/>
        <w:gridCol w:w="1976"/>
        <w:gridCol w:w="1976"/>
        <w:gridCol w:w="4074"/>
      </w:tblGrid>
      <w:tr w:rsidR="005228C7" w14:paraId="0E7CF32E" w14:textId="77777777" w:rsidTr="00550CC6">
        <w:tc>
          <w:tcPr>
            <w:tcW w:w="708" w:type="pct"/>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64D3561C" w14:textId="3BE89B09" w:rsidR="005228C7" w:rsidRDefault="005228C7" w:rsidP="005228C7">
            <w:pPr>
              <w:spacing w:after="0"/>
              <w:rPr>
                <w:b/>
                <w:sz w:val="16"/>
              </w:rPr>
            </w:pPr>
            <w:r>
              <w:rPr>
                <w:b/>
                <w:sz w:val="16"/>
              </w:rPr>
              <w:t>Location</w:t>
            </w:r>
          </w:p>
        </w:tc>
        <w:tc>
          <w:tcPr>
            <w:tcW w:w="708" w:type="pct"/>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1A9B50C2" w14:textId="731306E5" w:rsidR="005228C7" w:rsidRDefault="005228C7" w:rsidP="005228C7">
            <w:pPr>
              <w:spacing w:after="0"/>
              <w:rPr>
                <w:b/>
                <w:sz w:val="16"/>
              </w:rPr>
            </w:pPr>
            <w:r>
              <w:rPr>
                <w:b/>
                <w:sz w:val="16"/>
              </w:rPr>
              <w:t>Name</w:t>
            </w:r>
          </w:p>
        </w:tc>
        <w:tc>
          <w:tcPr>
            <w:tcW w:w="708" w:type="pct"/>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5375DB1F" w14:textId="5DDBB807" w:rsidR="005228C7" w:rsidRDefault="005228C7" w:rsidP="005228C7">
            <w:pPr>
              <w:spacing w:after="0"/>
              <w:rPr>
                <w:b/>
                <w:sz w:val="16"/>
              </w:rPr>
            </w:pPr>
            <w:r>
              <w:rPr>
                <w:b/>
                <w:sz w:val="16"/>
              </w:rPr>
              <w:t>Business Role</w:t>
            </w:r>
          </w:p>
        </w:tc>
        <w:tc>
          <w:tcPr>
            <w:tcW w:w="708" w:type="pct"/>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6B641A63" w14:textId="3109175E" w:rsidR="005228C7" w:rsidRDefault="005228C7" w:rsidP="005228C7">
            <w:pPr>
              <w:spacing w:after="0"/>
              <w:rPr>
                <w:b/>
                <w:sz w:val="16"/>
              </w:rPr>
            </w:pPr>
            <w:r>
              <w:rPr>
                <w:b/>
                <w:sz w:val="16"/>
              </w:rPr>
              <w:t>Mobile</w:t>
            </w:r>
          </w:p>
        </w:tc>
        <w:tc>
          <w:tcPr>
            <w:tcW w:w="708" w:type="pct"/>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7A5537E8" w14:textId="51490C74" w:rsidR="005228C7" w:rsidRDefault="005228C7" w:rsidP="005228C7">
            <w:pPr>
              <w:spacing w:after="0"/>
              <w:rPr>
                <w:b/>
                <w:sz w:val="16"/>
              </w:rPr>
            </w:pPr>
            <w:r>
              <w:rPr>
                <w:b/>
                <w:sz w:val="16"/>
              </w:rPr>
              <w:t>Relevant Competencies</w:t>
            </w:r>
          </w:p>
        </w:tc>
        <w:tc>
          <w:tcPr>
            <w:tcW w:w="1460" w:type="pct"/>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324EA782" w14:textId="281D533A" w:rsidR="005228C7" w:rsidRDefault="005228C7" w:rsidP="005228C7">
            <w:pPr>
              <w:spacing w:after="0"/>
              <w:rPr>
                <w:b/>
                <w:sz w:val="16"/>
              </w:rPr>
            </w:pPr>
            <w:r>
              <w:rPr>
                <w:b/>
                <w:sz w:val="16"/>
              </w:rPr>
              <w:t>Location</w:t>
            </w:r>
          </w:p>
        </w:tc>
      </w:tr>
      <w:tr w:rsidR="005228C7" w14:paraId="7033FEC4" w14:textId="77777777" w:rsidTr="00550CC6">
        <w:tc>
          <w:tcPr>
            <w:tcW w:w="708" w:type="pct"/>
            <w:tcBorders>
              <w:top w:val="single" w:sz="2" w:space="0" w:color="auto"/>
              <w:left w:val="single" w:sz="2" w:space="0" w:color="auto"/>
              <w:bottom w:val="single" w:sz="2" w:space="0" w:color="auto"/>
              <w:right w:val="single" w:sz="2" w:space="0" w:color="auto"/>
            </w:tcBorders>
            <w:shd w:val="clear" w:color="auto" w:fill="FFFFFF"/>
            <w:vAlign w:val="center"/>
          </w:tcPr>
          <w:p w14:paraId="6A89F417" w14:textId="77777777" w:rsidR="005228C7" w:rsidRDefault="005228C7" w:rsidP="00550CC6">
            <w:pPr>
              <w:spacing w:after="0"/>
              <w:rPr>
                <w:sz w:val="16"/>
              </w:rPr>
            </w:pPr>
          </w:p>
        </w:tc>
        <w:tc>
          <w:tcPr>
            <w:tcW w:w="708" w:type="pct"/>
            <w:tcBorders>
              <w:top w:val="single" w:sz="2" w:space="0" w:color="auto"/>
              <w:left w:val="single" w:sz="2" w:space="0" w:color="auto"/>
              <w:bottom w:val="single" w:sz="2" w:space="0" w:color="auto"/>
              <w:right w:val="single" w:sz="2" w:space="0" w:color="auto"/>
            </w:tcBorders>
            <w:shd w:val="clear" w:color="auto" w:fill="FFFFFF"/>
            <w:vAlign w:val="center"/>
          </w:tcPr>
          <w:p w14:paraId="49660207" w14:textId="77777777" w:rsidR="005228C7" w:rsidRDefault="005228C7" w:rsidP="00550CC6">
            <w:pPr>
              <w:spacing w:after="0"/>
              <w:rPr>
                <w:sz w:val="16"/>
              </w:rPr>
            </w:pPr>
          </w:p>
        </w:tc>
        <w:tc>
          <w:tcPr>
            <w:tcW w:w="708" w:type="pct"/>
            <w:tcBorders>
              <w:top w:val="single" w:sz="2" w:space="0" w:color="auto"/>
              <w:left w:val="single" w:sz="2" w:space="0" w:color="auto"/>
              <w:bottom w:val="single" w:sz="2" w:space="0" w:color="auto"/>
              <w:right w:val="single" w:sz="2" w:space="0" w:color="auto"/>
            </w:tcBorders>
            <w:shd w:val="clear" w:color="auto" w:fill="FFFFFF"/>
            <w:vAlign w:val="center"/>
          </w:tcPr>
          <w:p w14:paraId="6968A10E" w14:textId="77777777" w:rsidR="005228C7" w:rsidRDefault="005228C7" w:rsidP="00550CC6">
            <w:pPr>
              <w:spacing w:after="0"/>
              <w:rPr>
                <w:sz w:val="16"/>
              </w:rPr>
            </w:pPr>
          </w:p>
        </w:tc>
        <w:tc>
          <w:tcPr>
            <w:tcW w:w="708" w:type="pct"/>
            <w:tcBorders>
              <w:top w:val="single" w:sz="2" w:space="0" w:color="auto"/>
              <w:left w:val="single" w:sz="2" w:space="0" w:color="auto"/>
              <w:bottom w:val="single" w:sz="2" w:space="0" w:color="auto"/>
              <w:right w:val="single" w:sz="2" w:space="0" w:color="auto"/>
            </w:tcBorders>
            <w:shd w:val="clear" w:color="auto" w:fill="FFFFFF"/>
            <w:vAlign w:val="center"/>
          </w:tcPr>
          <w:p w14:paraId="6DF7801B" w14:textId="77777777" w:rsidR="005228C7" w:rsidRDefault="005228C7" w:rsidP="00550CC6">
            <w:pPr>
              <w:spacing w:after="0"/>
              <w:rPr>
                <w:sz w:val="16"/>
              </w:rPr>
            </w:pPr>
          </w:p>
        </w:tc>
        <w:tc>
          <w:tcPr>
            <w:tcW w:w="708" w:type="pct"/>
            <w:tcBorders>
              <w:top w:val="single" w:sz="2" w:space="0" w:color="auto"/>
              <w:left w:val="single" w:sz="2" w:space="0" w:color="auto"/>
              <w:bottom w:val="single" w:sz="2" w:space="0" w:color="auto"/>
              <w:right w:val="single" w:sz="2" w:space="0" w:color="auto"/>
            </w:tcBorders>
            <w:shd w:val="clear" w:color="auto" w:fill="FFFFFF"/>
            <w:vAlign w:val="center"/>
          </w:tcPr>
          <w:p w14:paraId="4AFA8CD6" w14:textId="77777777" w:rsidR="005228C7" w:rsidRDefault="005228C7" w:rsidP="00550CC6">
            <w:pPr>
              <w:spacing w:after="0"/>
              <w:rPr>
                <w:sz w:val="16"/>
              </w:rPr>
            </w:pPr>
          </w:p>
        </w:tc>
        <w:tc>
          <w:tcPr>
            <w:tcW w:w="1460" w:type="pct"/>
            <w:tcBorders>
              <w:top w:val="single" w:sz="2" w:space="0" w:color="auto"/>
              <w:left w:val="single" w:sz="2" w:space="0" w:color="auto"/>
              <w:bottom w:val="single" w:sz="2" w:space="0" w:color="auto"/>
              <w:right w:val="single" w:sz="2" w:space="0" w:color="auto"/>
            </w:tcBorders>
            <w:shd w:val="clear" w:color="auto" w:fill="FFFFFF"/>
            <w:vAlign w:val="center"/>
          </w:tcPr>
          <w:p w14:paraId="08F9BF7E" w14:textId="77777777" w:rsidR="005228C7" w:rsidRDefault="005228C7" w:rsidP="00550CC6">
            <w:pPr>
              <w:spacing w:after="0"/>
              <w:rPr>
                <w:sz w:val="16"/>
              </w:rPr>
            </w:pPr>
          </w:p>
        </w:tc>
      </w:tr>
    </w:tbl>
    <w:p w14:paraId="15CF992C" w14:textId="634ECF83" w:rsidR="005228C7" w:rsidRDefault="005228C7" w:rsidP="00902DA4">
      <w:pPr>
        <w:sectPr w:rsidR="005228C7" w:rsidSect="00FB1A90">
          <w:headerReference w:type="default" r:id="rId29"/>
          <w:pgSz w:w="16838" w:h="11906" w:orient="landscape"/>
          <w:pgMar w:top="1440" w:right="1440" w:bottom="1440" w:left="1440" w:header="708" w:footer="708" w:gutter="0"/>
          <w:cols w:space="708"/>
          <w:docGrid w:linePitch="360"/>
        </w:sectPr>
      </w:pPr>
    </w:p>
    <w:p w14:paraId="5C4FBF81" w14:textId="5AEA784C" w:rsidR="00187F5B" w:rsidRPr="00023AB8" w:rsidRDefault="00023AB8" w:rsidP="00F472D0">
      <w:pPr>
        <w:pStyle w:val="Heading2"/>
        <w:rPr>
          <w:b/>
          <w:bCs/>
          <w:color w:val="4472C4" w:themeColor="accent1"/>
        </w:rPr>
      </w:pPr>
      <w:bookmarkStart w:id="44" w:name="_Toc74045905"/>
      <w:r>
        <w:rPr>
          <w:b/>
          <w:bCs/>
          <w:color w:val="4472C4" w:themeColor="accent1"/>
        </w:rPr>
        <w:lastRenderedPageBreak/>
        <w:t>S</w:t>
      </w:r>
      <w:r w:rsidR="00F472D0" w:rsidRPr="00023AB8">
        <w:rPr>
          <w:b/>
          <w:bCs/>
          <w:color w:val="4472C4" w:themeColor="accent1"/>
        </w:rPr>
        <w:t>upporting information</w:t>
      </w:r>
      <w:r w:rsidR="00C04969" w:rsidRPr="00023AB8">
        <w:rPr>
          <w:b/>
          <w:bCs/>
          <w:color w:val="4472C4" w:themeColor="accent1"/>
        </w:rPr>
        <w:t xml:space="preserve"> </w:t>
      </w:r>
      <w:r>
        <w:rPr>
          <w:b/>
          <w:bCs/>
          <w:color w:val="4472C4" w:themeColor="accent1"/>
        </w:rPr>
        <w:t>a</w:t>
      </w:r>
      <w:bookmarkStart w:id="45" w:name="_GoBack"/>
      <w:bookmarkEnd w:id="45"/>
      <w:r>
        <w:rPr>
          <w:b/>
          <w:bCs/>
          <w:color w:val="4472C4" w:themeColor="accent1"/>
        </w:rPr>
        <w:t>nd</w:t>
      </w:r>
      <w:r w:rsidR="00F472D0" w:rsidRPr="00023AB8">
        <w:rPr>
          <w:b/>
          <w:bCs/>
          <w:color w:val="4472C4" w:themeColor="accent1"/>
        </w:rPr>
        <w:t xml:space="preserve"> procedures</w:t>
      </w:r>
      <w:bookmarkEnd w:id="44"/>
    </w:p>
    <w:sectPr w:rsidR="00187F5B" w:rsidRPr="00023AB8" w:rsidSect="00FB1A90">
      <w:headerReference w:type="default" r:id="rId3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41FBB0" w14:textId="77777777" w:rsidR="00AC2294" w:rsidRDefault="00AC2294" w:rsidP="00D96F33">
      <w:pPr>
        <w:spacing w:after="0" w:line="240" w:lineRule="auto"/>
      </w:pPr>
      <w:r>
        <w:separator/>
      </w:r>
    </w:p>
  </w:endnote>
  <w:endnote w:type="continuationSeparator" w:id="0">
    <w:p w14:paraId="6E956E17" w14:textId="77777777" w:rsidR="00AC2294" w:rsidRDefault="00AC2294" w:rsidP="00D96F33">
      <w:pPr>
        <w:spacing w:after="0" w:line="240" w:lineRule="auto"/>
      </w:pPr>
      <w:r>
        <w:continuationSeparator/>
      </w:r>
    </w:p>
  </w:endnote>
  <w:endnote w:type="continuationNotice" w:id="1">
    <w:p w14:paraId="13D11E54" w14:textId="77777777" w:rsidR="00AC2294" w:rsidRDefault="00AC229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0E430E" w14:textId="77777777" w:rsidR="001F1DEF" w:rsidRDefault="001F1D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9205185"/>
      <w:docPartObj>
        <w:docPartGallery w:val="Page Numbers (Bottom of Page)"/>
        <w:docPartUnique/>
      </w:docPartObj>
    </w:sdtPr>
    <w:sdtEndPr>
      <w:rPr>
        <w:rFonts w:ascii="Arial" w:hAnsi="Arial" w:cstheme="minorBidi"/>
        <w:noProof/>
        <w:szCs w:val="22"/>
      </w:rPr>
    </w:sdtEndPr>
    <w:sdtContent>
      <w:p w14:paraId="790D4F7F" w14:textId="77777777" w:rsidR="008C1A3C" w:rsidRPr="008C1A3C" w:rsidRDefault="008C1A3C" w:rsidP="008C1A3C">
        <w:pPr>
          <w:pStyle w:val="BodyText"/>
          <w:spacing w:before="51" w:line="228" w:lineRule="auto"/>
          <w:ind w:left="480" w:right="208" w:firstLine="0"/>
          <w:rPr>
            <w:i/>
            <w:iCs/>
            <w:sz w:val="16"/>
            <w:szCs w:val="16"/>
            <w:lang w:val="en-US"/>
          </w:rPr>
        </w:pPr>
        <w:r w:rsidRPr="008C1A3C">
          <w:rPr>
            <w:i/>
            <w:iCs/>
            <w:spacing w:val="1"/>
            <w:sz w:val="16"/>
            <w:szCs w:val="16"/>
            <w:lang w:val="en-US"/>
          </w:rPr>
          <w:t>Information contained in the content, articles, templates</w:t>
        </w:r>
        <w:r w:rsidRPr="008C1A3C">
          <w:rPr>
            <w:i/>
            <w:iCs/>
            <w:sz w:val="16"/>
            <w:szCs w:val="16"/>
            <w:lang w:val="en-US"/>
          </w:rPr>
          <w:t xml:space="preserve"> and resilience assessment tool</w:t>
        </w:r>
        <w:r w:rsidRPr="008C1A3C">
          <w:rPr>
            <w:i/>
            <w:iCs/>
            <w:spacing w:val="-2"/>
            <w:sz w:val="16"/>
            <w:szCs w:val="16"/>
            <w:lang w:val="en-US"/>
          </w:rPr>
          <w:t xml:space="preserve"> </w:t>
        </w:r>
        <w:r w:rsidRPr="008C1A3C">
          <w:rPr>
            <w:i/>
            <w:iCs/>
            <w:spacing w:val="1"/>
            <w:sz w:val="16"/>
            <w:szCs w:val="16"/>
            <w:lang w:val="en-US"/>
          </w:rPr>
          <w:t>are for</w:t>
        </w:r>
        <w:r w:rsidRPr="008C1A3C">
          <w:rPr>
            <w:i/>
            <w:iCs/>
            <w:spacing w:val="-5"/>
            <w:sz w:val="16"/>
            <w:szCs w:val="16"/>
            <w:lang w:val="en-US"/>
          </w:rPr>
          <w:t xml:space="preserve"> </w:t>
        </w:r>
        <w:r w:rsidRPr="008C1A3C">
          <w:rPr>
            <w:i/>
            <w:iCs/>
            <w:sz w:val="16"/>
            <w:szCs w:val="16"/>
            <w:lang w:val="en-US"/>
          </w:rPr>
          <w:t>guidan</w:t>
        </w:r>
        <w:r w:rsidRPr="008C1A3C">
          <w:rPr>
            <w:i/>
            <w:iCs/>
            <w:spacing w:val="1"/>
            <w:sz w:val="16"/>
            <w:szCs w:val="16"/>
            <w:lang w:val="en-US"/>
          </w:rPr>
          <w:t>c</w:t>
        </w:r>
        <w:r w:rsidRPr="008C1A3C">
          <w:rPr>
            <w:i/>
            <w:iCs/>
            <w:sz w:val="16"/>
            <w:szCs w:val="16"/>
            <w:lang w:val="en-US"/>
          </w:rPr>
          <w:t>e and information</w:t>
        </w:r>
        <w:r w:rsidRPr="008C1A3C">
          <w:rPr>
            <w:i/>
            <w:iCs/>
            <w:spacing w:val="-6"/>
            <w:sz w:val="16"/>
            <w:szCs w:val="16"/>
            <w:lang w:val="en-US"/>
          </w:rPr>
          <w:t xml:space="preserve"> only, NFU Mutual and Inoni </w:t>
        </w:r>
        <w:r w:rsidRPr="008C1A3C">
          <w:rPr>
            <w:i/>
            <w:iCs/>
            <w:sz w:val="16"/>
            <w:szCs w:val="16"/>
            <w:lang w:val="en-US"/>
          </w:rPr>
          <w:t>a</w:t>
        </w:r>
        <w:r w:rsidRPr="008C1A3C">
          <w:rPr>
            <w:i/>
            <w:iCs/>
            <w:spacing w:val="2"/>
            <w:sz w:val="16"/>
            <w:szCs w:val="16"/>
            <w:lang w:val="en-US"/>
          </w:rPr>
          <w:t>r</w:t>
        </w:r>
        <w:r w:rsidRPr="008C1A3C">
          <w:rPr>
            <w:i/>
            <w:iCs/>
            <w:sz w:val="16"/>
            <w:szCs w:val="16"/>
            <w:lang w:val="en-US"/>
          </w:rPr>
          <w:t>e</w:t>
        </w:r>
        <w:r w:rsidRPr="008C1A3C">
          <w:rPr>
            <w:i/>
            <w:iCs/>
            <w:spacing w:val="-5"/>
            <w:sz w:val="16"/>
            <w:szCs w:val="16"/>
            <w:lang w:val="en-US"/>
          </w:rPr>
          <w:t xml:space="preserve"> </w:t>
        </w:r>
        <w:r w:rsidRPr="008C1A3C">
          <w:rPr>
            <w:i/>
            <w:iCs/>
            <w:sz w:val="16"/>
            <w:szCs w:val="16"/>
            <w:lang w:val="en-US"/>
          </w:rPr>
          <w:t>n</w:t>
        </w:r>
        <w:r w:rsidRPr="008C1A3C">
          <w:rPr>
            <w:i/>
            <w:iCs/>
            <w:spacing w:val="3"/>
            <w:sz w:val="16"/>
            <w:szCs w:val="16"/>
            <w:lang w:val="en-US"/>
          </w:rPr>
          <w:t>o</w:t>
        </w:r>
        <w:r w:rsidRPr="008C1A3C">
          <w:rPr>
            <w:i/>
            <w:iCs/>
            <w:sz w:val="16"/>
            <w:szCs w:val="16"/>
            <w:lang w:val="en-US"/>
          </w:rPr>
          <w:t>t</w:t>
        </w:r>
        <w:r w:rsidRPr="008C1A3C">
          <w:rPr>
            <w:i/>
            <w:iCs/>
            <w:spacing w:val="-6"/>
            <w:sz w:val="16"/>
            <w:szCs w:val="16"/>
            <w:lang w:val="en-US"/>
          </w:rPr>
          <w:t xml:space="preserve"> </w:t>
        </w:r>
        <w:r w:rsidRPr="008C1A3C">
          <w:rPr>
            <w:i/>
            <w:iCs/>
            <w:sz w:val="16"/>
            <w:szCs w:val="16"/>
            <w:lang w:val="en-US"/>
          </w:rPr>
          <w:t>re</w:t>
        </w:r>
        <w:r w:rsidRPr="008C1A3C">
          <w:rPr>
            <w:i/>
            <w:iCs/>
            <w:spacing w:val="-1"/>
            <w:sz w:val="16"/>
            <w:szCs w:val="16"/>
            <w:lang w:val="en-US"/>
          </w:rPr>
          <w:t>s</w:t>
        </w:r>
        <w:r w:rsidRPr="008C1A3C">
          <w:rPr>
            <w:i/>
            <w:iCs/>
            <w:spacing w:val="2"/>
            <w:sz w:val="16"/>
            <w:szCs w:val="16"/>
            <w:lang w:val="en-US"/>
          </w:rPr>
          <w:t>p</w:t>
        </w:r>
        <w:r w:rsidRPr="008C1A3C">
          <w:rPr>
            <w:i/>
            <w:iCs/>
            <w:sz w:val="16"/>
            <w:szCs w:val="16"/>
            <w:lang w:val="en-US"/>
          </w:rPr>
          <w:t>ons</w:t>
        </w:r>
        <w:r w:rsidRPr="008C1A3C">
          <w:rPr>
            <w:i/>
            <w:iCs/>
            <w:spacing w:val="-1"/>
            <w:sz w:val="16"/>
            <w:szCs w:val="16"/>
            <w:lang w:val="en-US"/>
          </w:rPr>
          <w:t>i</w:t>
        </w:r>
        <w:r w:rsidRPr="008C1A3C">
          <w:rPr>
            <w:i/>
            <w:iCs/>
            <w:sz w:val="16"/>
            <w:szCs w:val="16"/>
            <w:lang w:val="en-US"/>
          </w:rPr>
          <w:t>ble</w:t>
        </w:r>
        <w:r w:rsidRPr="008C1A3C">
          <w:rPr>
            <w:i/>
            <w:iCs/>
            <w:spacing w:val="-5"/>
            <w:sz w:val="16"/>
            <w:szCs w:val="16"/>
            <w:lang w:val="en-US"/>
          </w:rPr>
          <w:t xml:space="preserve"> </w:t>
        </w:r>
        <w:r w:rsidRPr="008C1A3C">
          <w:rPr>
            <w:i/>
            <w:iCs/>
            <w:sz w:val="16"/>
            <w:szCs w:val="16"/>
            <w:lang w:val="en-US"/>
          </w:rPr>
          <w:t>for any</w:t>
        </w:r>
        <w:r w:rsidRPr="008C1A3C">
          <w:rPr>
            <w:i/>
            <w:iCs/>
            <w:spacing w:val="-6"/>
            <w:sz w:val="16"/>
            <w:szCs w:val="16"/>
            <w:lang w:val="en-US"/>
          </w:rPr>
          <w:t xml:space="preserve"> </w:t>
        </w:r>
        <w:r w:rsidRPr="008C1A3C">
          <w:rPr>
            <w:i/>
            <w:iCs/>
            <w:spacing w:val="1"/>
            <w:sz w:val="16"/>
            <w:szCs w:val="16"/>
            <w:lang w:val="en-US"/>
          </w:rPr>
          <w:t>a</w:t>
        </w:r>
        <w:r w:rsidRPr="008C1A3C">
          <w:rPr>
            <w:i/>
            <w:iCs/>
            <w:spacing w:val="-1"/>
            <w:sz w:val="16"/>
            <w:szCs w:val="16"/>
            <w:lang w:val="en-US"/>
          </w:rPr>
          <w:t>c</w:t>
        </w:r>
        <w:r w:rsidRPr="008C1A3C">
          <w:rPr>
            <w:i/>
            <w:iCs/>
            <w:sz w:val="16"/>
            <w:szCs w:val="16"/>
            <w:lang w:val="en-US"/>
          </w:rPr>
          <w:t>tions</w:t>
        </w:r>
        <w:r w:rsidRPr="008C1A3C">
          <w:rPr>
            <w:i/>
            <w:iCs/>
            <w:spacing w:val="-6"/>
            <w:sz w:val="16"/>
            <w:szCs w:val="16"/>
            <w:lang w:val="en-US"/>
          </w:rPr>
          <w:t xml:space="preserve"> </w:t>
        </w:r>
        <w:r w:rsidRPr="008C1A3C">
          <w:rPr>
            <w:i/>
            <w:iCs/>
            <w:spacing w:val="2"/>
            <w:sz w:val="16"/>
            <w:szCs w:val="16"/>
            <w:lang w:val="en-US"/>
          </w:rPr>
          <w:t>t</w:t>
        </w:r>
        <w:r w:rsidRPr="008C1A3C">
          <w:rPr>
            <w:i/>
            <w:iCs/>
            <w:sz w:val="16"/>
            <w:szCs w:val="16"/>
            <w:lang w:val="en-US"/>
          </w:rPr>
          <w:t>a</w:t>
        </w:r>
        <w:r w:rsidRPr="008C1A3C">
          <w:rPr>
            <w:i/>
            <w:iCs/>
            <w:spacing w:val="1"/>
            <w:sz w:val="16"/>
            <w:szCs w:val="16"/>
            <w:lang w:val="en-US"/>
          </w:rPr>
          <w:t>k</w:t>
        </w:r>
        <w:r w:rsidRPr="008C1A3C">
          <w:rPr>
            <w:i/>
            <w:iCs/>
            <w:spacing w:val="-1"/>
            <w:sz w:val="16"/>
            <w:szCs w:val="16"/>
            <w:lang w:val="en-US"/>
          </w:rPr>
          <w:t>e</w:t>
        </w:r>
        <w:r w:rsidRPr="008C1A3C">
          <w:rPr>
            <w:i/>
            <w:iCs/>
            <w:sz w:val="16"/>
            <w:szCs w:val="16"/>
            <w:lang w:val="en-US"/>
          </w:rPr>
          <w:t>n</w:t>
        </w:r>
        <w:r w:rsidRPr="008C1A3C">
          <w:rPr>
            <w:i/>
            <w:iCs/>
            <w:spacing w:val="-4"/>
            <w:sz w:val="16"/>
            <w:szCs w:val="16"/>
            <w:lang w:val="en-US"/>
          </w:rPr>
          <w:t xml:space="preserve"> </w:t>
        </w:r>
        <w:r w:rsidRPr="008C1A3C">
          <w:rPr>
            <w:i/>
            <w:iCs/>
            <w:sz w:val="16"/>
            <w:szCs w:val="16"/>
            <w:lang w:val="en-US"/>
          </w:rPr>
          <w:t>or</w:t>
        </w:r>
        <w:r w:rsidRPr="008C1A3C">
          <w:rPr>
            <w:i/>
            <w:iCs/>
            <w:spacing w:val="-5"/>
            <w:sz w:val="16"/>
            <w:szCs w:val="16"/>
            <w:lang w:val="en-US"/>
          </w:rPr>
          <w:t xml:space="preserve"> </w:t>
        </w:r>
        <w:r w:rsidRPr="008C1A3C">
          <w:rPr>
            <w:i/>
            <w:iCs/>
            <w:sz w:val="16"/>
            <w:szCs w:val="16"/>
            <w:lang w:val="en-US"/>
          </w:rPr>
          <w:t>not</w:t>
        </w:r>
        <w:r w:rsidRPr="008C1A3C">
          <w:rPr>
            <w:i/>
            <w:iCs/>
            <w:spacing w:val="-6"/>
            <w:sz w:val="16"/>
            <w:szCs w:val="16"/>
            <w:lang w:val="en-US"/>
          </w:rPr>
          <w:t xml:space="preserve"> </w:t>
        </w:r>
        <w:r w:rsidRPr="008C1A3C">
          <w:rPr>
            <w:i/>
            <w:iCs/>
            <w:sz w:val="16"/>
            <w:szCs w:val="16"/>
            <w:lang w:val="en-US"/>
          </w:rPr>
          <w:t>t</w:t>
        </w:r>
        <w:r w:rsidRPr="008C1A3C">
          <w:rPr>
            <w:i/>
            <w:iCs/>
            <w:spacing w:val="1"/>
            <w:sz w:val="16"/>
            <w:szCs w:val="16"/>
            <w:lang w:val="en-US"/>
          </w:rPr>
          <w:t>ak</w:t>
        </w:r>
        <w:r w:rsidRPr="008C1A3C">
          <w:rPr>
            <w:i/>
            <w:iCs/>
            <w:spacing w:val="-1"/>
            <w:sz w:val="16"/>
            <w:szCs w:val="16"/>
            <w:lang w:val="en-US"/>
          </w:rPr>
          <w:t>e</w:t>
        </w:r>
        <w:r w:rsidRPr="008C1A3C">
          <w:rPr>
            <w:i/>
            <w:iCs/>
            <w:sz w:val="16"/>
            <w:szCs w:val="16"/>
            <w:lang w:val="en-US"/>
          </w:rPr>
          <w:t>n</w:t>
        </w:r>
        <w:r w:rsidRPr="008C1A3C">
          <w:rPr>
            <w:i/>
            <w:iCs/>
            <w:spacing w:val="-4"/>
            <w:sz w:val="16"/>
            <w:szCs w:val="16"/>
            <w:lang w:val="en-US"/>
          </w:rPr>
          <w:t xml:space="preserve"> </w:t>
        </w:r>
        <w:r w:rsidRPr="008C1A3C">
          <w:rPr>
            <w:i/>
            <w:iCs/>
            <w:sz w:val="16"/>
            <w:szCs w:val="16"/>
            <w:lang w:val="en-US"/>
          </w:rPr>
          <w:t>by</w:t>
        </w:r>
        <w:r w:rsidRPr="008C1A3C">
          <w:rPr>
            <w:i/>
            <w:iCs/>
            <w:spacing w:val="-5"/>
            <w:sz w:val="16"/>
            <w:szCs w:val="16"/>
            <w:lang w:val="en-US"/>
          </w:rPr>
          <w:t xml:space="preserve"> individuals </w:t>
        </w:r>
        <w:r w:rsidRPr="008C1A3C">
          <w:rPr>
            <w:i/>
            <w:iCs/>
            <w:sz w:val="16"/>
            <w:szCs w:val="16"/>
            <w:lang w:val="en-US"/>
          </w:rPr>
          <w:t>as a result of the information provided</w:t>
        </w:r>
        <w:r w:rsidRPr="008C1A3C">
          <w:rPr>
            <w:i/>
            <w:iCs/>
            <w:spacing w:val="-6"/>
            <w:sz w:val="16"/>
            <w:szCs w:val="16"/>
            <w:lang w:val="en-US"/>
          </w:rPr>
          <w:t xml:space="preserve">. </w:t>
        </w:r>
        <w:r w:rsidRPr="008C1A3C">
          <w:rPr>
            <w:i/>
            <w:iCs/>
            <w:sz w:val="16"/>
            <w:szCs w:val="16"/>
            <w:lang w:val="en-US"/>
          </w:rPr>
          <w:t>Legislation,</w:t>
        </w:r>
        <w:r w:rsidRPr="008C1A3C">
          <w:rPr>
            <w:i/>
            <w:iCs/>
            <w:spacing w:val="-7"/>
            <w:sz w:val="16"/>
            <w:szCs w:val="16"/>
            <w:lang w:val="en-US"/>
          </w:rPr>
          <w:t xml:space="preserve"> </w:t>
        </w:r>
        <w:r w:rsidRPr="008C1A3C">
          <w:rPr>
            <w:i/>
            <w:iCs/>
            <w:sz w:val="16"/>
            <w:szCs w:val="16"/>
            <w:lang w:val="en-US"/>
          </w:rPr>
          <w:t>r</w:t>
        </w:r>
        <w:r w:rsidRPr="008C1A3C">
          <w:rPr>
            <w:i/>
            <w:iCs/>
            <w:spacing w:val="-1"/>
            <w:sz w:val="16"/>
            <w:szCs w:val="16"/>
            <w:lang w:val="en-US"/>
          </w:rPr>
          <w:t>e</w:t>
        </w:r>
        <w:r w:rsidRPr="008C1A3C">
          <w:rPr>
            <w:i/>
            <w:iCs/>
            <w:spacing w:val="2"/>
            <w:sz w:val="16"/>
            <w:szCs w:val="16"/>
            <w:lang w:val="en-US"/>
          </w:rPr>
          <w:t>g</w:t>
        </w:r>
        <w:r w:rsidRPr="008C1A3C">
          <w:rPr>
            <w:i/>
            <w:iCs/>
            <w:sz w:val="16"/>
            <w:szCs w:val="16"/>
            <w:lang w:val="en-US"/>
          </w:rPr>
          <w:t>ul</w:t>
        </w:r>
        <w:r w:rsidRPr="008C1A3C">
          <w:rPr>
            <w:i/>
            <w:iCs/>
            <w:spacing w:val="-1"/>
            <w:sz w:val="16"/>
            <w:szCs w:val="16"/>
            <w:lang w:val="en-US"/>
          </w:rPr>
          <w:t>a</w:t>
        </w:r>
        <w:r w:rsidRPr="008C1A3C">
          <w:rPr>
            <w:i/>
            <w:iCs/>
            <w:spacing w:val="1"/>
            <w:sz w:val="16"/>
            <w:szCs w:val="16"/>
            <w:lang w:val="en-US"/>
          </w:rPr>
          <w:t>t</w:t>
        </w:r>
        <w:r w:rsidRPr="008C1A3C">
          <w:rPr>
            <w:i/>
            <w:iCs/>
            <w:sz w:val="16"/>
            <w:szCs w:val="16"/>
            <w:lang w:val="en-US"/>
          </w:rPr>
          <w:t>ions,</w:t>
        </w:r>
        <w:r w:rsidRPr="008C1A3C">
          <w:rPr>
            <w:i/>
            <w:iCs/>
            <w:spacing w:val="-8"/>
            <w:sz w:val="16"/>
            <w:szCs w:val="16"/>
            <w:lang w:val="en-US"/>
          </w:rPr>
          <w:t xml:space="preserve"> </w:t>
        </w:r>
        <w:r w:rsidRPr="008C1A3C">
          <w:rPr>
            <w:i/>
            <w:iCs/>
            <w:spacing w:val="1"/>
            <w:sz w:val="16"/>
            <w:szCs w:val="16"/>
            <w:lang w:val="en-US"/>
          </w:rPr>
          <w:t>a</w:t>
        </w:r>
        <w:r w:rsidRPr="008C1A3C">
          <w:rPr>
            <w:i/>
            <w:iCs/>
            <w:sz w:val="16"/>
            <w:szCs w:val="16"/>
            <w:lang w:val="en-US"/>
          </w:rPr>
          <w:t>nd</w:t>
        </w:r>
        <w:r w:rsidRPr="008C1A3C">
          <w:rPr>
            <w:i/>
            <w:iCs/>
            <w:spacing w:val="-8"/>
            <w:sz w:val="16"/>
            <w:szCs w:val="16"/>
            <w:lang w:val="en-US"/>
          </w:rPr>
          <w:t xml:space="preserve"> </w:t>
        </w:r>
        <w:r w:rsidRPr="008C1A3C">
          <w:rPr>
            <w:i/>
            <w:iCs/>
            <w:sz w:val="16"/>
            <w:szCs w:val="16"/>
            <w:lang w:val="en-US"/>
          </w:rPr>
          <w:t>pra</w:t>
        </w:r>
        <w:r w:rsidRPr="008C1A3C">
          <w:rPr>
            <w:i/>
            <w:iCs/>
            <w:spacing w:val="-2"/>
            <w:sz w:val="16"/>
            <w:szCs w:val="16"/>
            <w:lang w:val="en-US"/>
          </w:rPr>
          <w:t>c</w:t>
        </w:r>
        <w:r w:rsidRPr="008C1A3C">
          <w:rPr>
            <w:i/>
            <w:iCs/>
            <w:sz w:val="16"/>
            <w:szCs w:val="16"/>
            <w:lang w:val="en-US"/>
          </w:rPr>
          <w:t>t</w:t>
        </w:r>
        <w:r w:rsidRPr="008C1A3C">
          <w:rPr>
            <w:i/>
            <w:iCs/>
            <w:spacing w:val="1"/>
            <w:sz w:val="16"/>
            <w:szCs w:val="16"/>
            <w:lang w:val="en-US"/>
          </w:rPr>
          <w:t>i</w:t>
        </w:r>
        <w:r w:rsidRPr="008C1A3C">
          <w:rPr>
            <w:i/>
            <w:iCs/>
            <w:sz w:val="16"/>
            <w:szCs w:val="16"/>
            <w:lang w:val="en-US"/>
          </w:rPr>
          <w:t>ces</w:t>
        </w:r>
        <w:r w:rsidRPr="008C1A3C">
          <w:rPr>
            <w:i/>
            <w:iCs/>
            <w:spacing w:val="-8"/>
            <w:sz w:val="16"/>
            <w:szCs w:val="16"/>
            <w:lang w:val="en-US"/>
          </w:rPr>
          <w:t xml:space="preserve"> </w:t>
        </w:r>
        <w:r w:rsidRPr="008C1A3C">
          <w:rPr>
            <w:i/>
            <w:iCs/>
            <w:spacing w:val="1"/>
            <w:sz w:val="16"/>
            <w:szCs w:val="16"/>
            <w:lang w:val="en-US"/>
          </w:rPr>
          <w:t>m</w:t>
        </w:r>
        <w:r w:rsidRPr="008C1A3C">
          <w:rPr>
            <w:i/>
            <w:iCs/>
            <w:sz w:val="16"/>
            <w:szCs w:val="16"/>
            <w:lang w:val="en-US"/>
          </w:rPr>
          <w:t>ay</w:t>
        </w:r>
        <w:r w:rsidRPr="008C1A3C">
          <w:rPr>
            <w:i/>
            <w:iCs/>
            <w:spacing w:val="-8"/>
            <w:sz w:val="16"/>
            <w:szCs w:val="16"/>
            <w:lang w:val="en-US"/>
          </w:rPr>
          <w:t xml:space="preserve"> </w:t>
        </w:r>
        <w:r w:rsidRPr="008C1A3C">
          <w:rPr>
            <w:i/>
            <w:iCs/>
            <w:spacing w:val="-1"/>
            <w:sz w:val="16"/>
            <w:szCs w:val="16"/>
            <w:lang w:val="en-US"/>
          </w:rPr>
          <w:t>c</w:t>
        </w:r>
        <w:r w:rsidRPr="008C1A3C">
          <w:rPr>
            <w:i/>
            <w:iCs/>
            <w:spacing w:val="2"/>
            <w:sz w:val="16"/>
            <w:szCs w:val="16"/>
            <w:lang w:val="en-US"/>
          </w:rPr>
          <w:t>h</w:t>
        </w:r>
        <w:r w:rsidRPr="008C1A3C">
          <w:rPr>
            <w:i/>
            <w:iCs/>
            <w:sz w:val="16"/>
            <w:szCs w:val="16"/>
            <w:lang w:val="en-US"/>
          </w:rPr>
          <w:t>an</w:t>
        </w:r>
        <w:r w:rsidRPr="008C1A3C">
          <w:rPr>
            <w:i/>
            <w:iCs/>
            <w:spacing w:val="2"/>
            <w:sz w:val="16"/>
            <w:szCs w:val="16"/>
            <w:lang w:val="en-US"/>
          </w:rPr>
          <w:t>g</w:t>
        </w:r>
        <w:r w:rsidRPr="008C1A3C">
          <w:rPr>
            <w:i/>
            <w:iCs/>
            <w:sz w:val="16"/>
            <w:szCs w:val="16"/>
            <w:lang w:val="en-US"/>
          </w:rPr>
          <w:t>e</w:t>
        </w:r>
        <w:r w:rsidRPr="008C1A3C">
          <w:rPr>
            <w:i/>
            <w:iCs/>
            <w:spacing w:val="-9"/>
            <w:sz w:val="16"/>
            <w:szCs w:val="16"/>
            <w:lang w:val="en-US"/>
          </w:rPr>
          <w:t xml:space="preserve"> </w:t>
        </w:r>
        <w:r w:rsidRPr="008C1A3C">
          <w:rPr>
            <w:i/>
            <w:iCs/>
            <w:sz w:val="16"/>
            <w:szCs w:val="16"/>
            <w:lang w:val="en-US"/>
          </w:rPr>
          <w:t>over</w:t>
        </w:r>
        <w:r w:rsidRPr="008C1A3C">
          <w:rPr>
            <w:i/>
            <w:iCs/>
            <w:spacing w:val="-8"/>
            <w:sz w:val="16"/>
            <w:szCs w:val="16"/>
            <w:lang w:val="en-US"/>
          </w:rPr>
          <w:t xml:space="preserve"> </w:t>
        </w:r>
        <w:r w:rsidRPr="008C1A3C">
          <w:rPr>
            <w:i/>
            <w:iCs/>
            <w:sz w:val="16"/>
            <w:szCs w:val="16"/>
            <w:lang w:val="en-US"/>
          </w:rPr>
          <w:t>time r</w:t>
        </w:r>
        <w:r w:rsidRPr="008C1A3C">
          <w:rPr>
            <w:i/>
            <w:iCs/>
            <w:spacing w:val="-1"/>
            <w:sz w:val="16"/>
            <w:szCs w:val="16"/>
            <w:lang w:val="en-US"/>
          </w:rPr>
          <w:t>e</w:t>
        </w:r>
        <w:r w:rsidRPr="008C1A3C">
          <w:rPr>
            <w:i/>
            <w:iCs/>
            <w:sz w:val="16"/>
            <w:szCs w:val="16"/>
            <w:lang w:val="en-US"/>
          </w:rPr>
          <w:t>quiring</w:t>
        </w:r>
        <w:r w:rsidRPr="008C1A3C">
          <w:rPr>
            <w:i/>
            <w:iCs/>
            <w:spacing w:val="-6"/>
            <w:sz w:val="16"/>
            <w:szCs w:val="16"/>
            <w:lang w:val="en-US"/>
          </w:rPr>
          <w:t xml:space="preserve"> alternative </w:t>
        </w:r>
        <w:r w:rsidRPr="008C1A3C">
          <w:rPr>
            <w:i/>
            <w:iCs/>
            <w:sz w:val="16"/>
            <w:szCs w:val="16"/>
            <w:lang w:val="en-US"/>
          </w:rPr>
          <w:t>a</w:t>
        </w:r>
        <w:r w:rsidRPr="008C1A3C">
          <w:rPr>
            <w:i/>
            <w:iCs/>
            <w:spacing w:val="-2"/>
            <w:sz w:val="16"/>
            <w:szCs w:val="16"/>
            <w:lang w:val="en-US"/>
          </w:rPr>
          <w:t>c</w:t>
        </w:r>
        <w:r w:rsidRPr="008C1A3C">
          <w:rPr>
            <w:i/>
            <w:iCs/>
            <w:spacing w:val="1"/>
            <w:sz w:val="16"/>
            <w:szCs w:val="16"/>
            <w:lang w:val="en-US"/>
          </w:rPr>
          <w:t>t</w:t>
        </w:r>
        <w:r w:rsidRPr="008C1A3C">
          <w:rPr>
            <w:i/>
            <w:iCs/>
            <w:sz w:val="16"/>
            <w:szCs w:val="16"/>
            <w:lang w:val="en-US"/>
          </w:rPr>
          <w:t>ion</w:t>
        </w:r>
        <w:r w:rsidRPr="008C1A3C">
          <w:rPr>
            <w:i/>
            <w:iCs/>
            <w:spacing w:val="-8"/>
            <w:sz w:val="16"/>
            <w:szCs w:val="16"/>
            <w:lang w:val="en-US"/>
          </w:rPr>
          <w:t xml:space="preserve"> </w:t>
        </w:r>
        <w:r w:rsidRPr="008C1A3C">
          <w:rPr>
            <w:i/>
            <w:iCs/>
            <w:sz w:val="16"/>
            <w:szCs w:val="16"/>
            <w:lang w:val="en-US"/>
          </w:rPr>
          <w:t>by</w:t>
        </w:r>
        <w:r w:rsidRPr="008C1A3C">
          <w:rPr>
            <w:i/>
            <w:iCs/>
            <w:spacing w:val="-9"/>
            <w:sz w:val="16"/>
            <w:szCs w:val="16"/>
            <w:lang w:val="en-US"/>
          </w:rPr>
          <w:t xml:space="preserve"> </w:t>
        </w:r>
        <w:r w:rsidRPr="008C1A3C">
          <w:rPr>
            <w:i/>
            <w:iCs/>
            <w:spacing w:val="-1"/>
            <w:sz w:val="16"/>
            <w:szCs w:val="16"/>
            <w:lang w:val="en-US"/>
          </w:rPr>
          <w:t>individuals</w:t>
        </w:r>
        <w:r w:rsidRPr="008C1A3C">
          <w:rPr>
            <w:i/>
            <w:iCs/>
            <w:sz w:val="16"/>
            <w:szCs w:val="16"/>
            <w:lang w:val="en-US"/>
          </w:rPr>
          <w:t xml:space="preserve">. </w:t>
        </w:r>
      </w:p>
      <w:p w14:paraId="546726D0" w14:textId="0EAFC070" w:rsidR="005B2E87" w:rsidRDefault="005B2E87" w:rsidP="008C1A3C">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EA332A" w14:textId="77777777" w:rsidR="001F1DEF" w:rsidRDefault="001F1D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A526D5" w14:textId="77777777" w:rsidR="00AC2294" w:rsidRDefault="00AC2294" w:rsidP="00D96F33">
      <w:pPr>
        <w:spacing w:after="0" w:line="240" w:lineRule="auto"/>
      </w:pPr>
      <w:r>
        <w:separator/>
      </w:r>
    </w:p>
  </w:footnote>
  <w:footnote w:type="continuationSeparator" w:id="0">
    <w:p w14:paraId="2703DB65" w14:textId="77777777" w:rsidR="00AC2294" w:rsidRDefault="00AC2294" w:rsidP="00D96F33">
      <w:pPr>
        <w:spacing w:after="0" w:line="240" w:lineRule="auto"/>
      </w:pPr>
      <w:r>
        <w:continuationSeparator/>
      </w:r>
    </w:p>
  </w:footnote>
  <w:footnote w:type="continuationNotice" w:id="1">
    <w:p w14:paraId="791C6C96" w14:textId="77777777" w:rsidR="00AC2294" w:rsidRDefault="00AC229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2D9BDE" w14:textId="77777777" w:rsidR="001F1DEF" w:rsidRDefault="001F1D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E4A1EC" w14:textId="48735C97" w:rsidR="005B2E87" w:rsidRDefault="001F1DEF">
    <w:pPr>
      <w:pStyle w:val="Header"/>
    </w:pPr>
    <w:r>
      <w:rPr>
        <w:noProof/>
      </w:rPr>
      <mc:AlternateContent>
        <mc:Choice Requires="wps">
          <w:drawing>
            <wp:anchor distT="0" distB="0" distL="114300" distR="114300" simplePos="0" relativeHeight="251659264" behindDoc="0" locked="0" layoutInCell="0" allowOverlap="1" wp14:anchorId="0CB3D5D7" wp14:editId="0C056645">
              <wp:simplePos x="0" y="0"/>
              <wp:positionH relativeFrom="page">
                <wp:posOffset>0</wp:posOffset>
              </wp:positionH>
              <wp:positionV relativeFrom="page">
                <wp:posOffset>190500</wp:posOffset>
              </wp:positionV>
              <wp:extent cx="10692130" cy="273050"/>
              <wp:effectExtent l="0" t="0" r="0" b="12700"/>
              <wp:wrapNone/>
              <wp:docPr id="45" name="MSIPCM35784a7b935018dc671cfd8d" descr="{&quot;HashCode&quot;:-494906582,&quot;Height&quot;:595.0,&quot;Width&quot;:841.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1069213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CE7F9FE" w14:textId="6EA28B56" w:rsidR="001F1DEF" w:rsidRPr="001F1DEF" w:rsidRDefault="001F1DEF" w:rsidP="001F1DEF">
                          <w:pPr>
                            <w:spacing w:after="0"/>
                            <w:rPr>
                              <w:rFonts w:ascii="Calibri" w:hAnsi="Calibri" w:cs="Calibri"/>
                              <w:color w:val="000000"/>
                              <w:sz w:val="16"/>
                            </w:rPr>
                          </w:pPr>
                          <w:r w:rsidRPr="001F1DEF">
                            <w:rPr>
                              <w:rFonts w:ascii="Calibri" w:hAnsi="Calibri" w:cs="Calibri"/>
                              <w:color w:val="000000"/>
                              <w:sz w:val="16"/>
                            </w:rPr>
                            <w:t>Classification: Internal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0CB3D5D7" id="_x0000_t202" coordsize="21600,21600" o:spt="202" path="m,l,21600r21600,l21600,xe">
              <v:stroke joinstyle="miter"/>
              <v:path gradientshapeok="t" o:connecttype="rect"/>
            </v:shapetype>
            <v:shape id="MSIPCM35784a7b935018dc671cfd8d" o:spid="_x0000_s1084" type="#_x0000_t202" alt="{&quot;HashCode&quot;:-494906582,&quot;Height&quot;:595.0,&quot;Width&quot;:841.0,&quot;Placement&quot;:&quot;Header&quot;,&quot;Index&quot;:&quot;Primary&quot;,&quot;Section&quot;:1,&quot;Top&quot;:0.0,&quot;Left&quot;:0.0}" style="position:absolute;margin-left:0;margin-top:15pt;width:841.9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" o:allowincell="f" filled="f" stroked="f" strokeweight=".5pt">
              <v:fill o:detectmouseclick="t"/>
              <v:textbox inset="20pt,0,,0">
                <w:txbxContent>
                  <w:p w14:paraId="6CE7F9FE" w14:textId="6EA28B56" w:rsidR="001F1DEF" w:rsidRPr="001F1DEF" w:rsidRDefault="001F1DEF" w:rsidP="001F1DEF">
                    <w:pPr>
                      <w:spacing w:after="0"/>
                      <w:rPr>
                        <w:rFonts w:ascii="Calibri" w:hAnsi="Calibri" w:cs="Calibri"/>
                        <w:color w:val="000000"/>
                        <w:sz w:val="16"/>
                      </w:rPr>
                    </w:pPr>
                    <w:r w:rsidRPr="001F1DEF">
                      <w:rPr>
                        <w:rFonts w:ascii="Calibri" w:hAnsi="Calibri" w:cs="Calibri"/>
                        <w:color w:val="000000"/>
                        <w:sz w:val="16"/>
                      </w:rPr>
                      <w:t>Classification: Internal</w:t>
                    </w:r>
                  </w:p>
                </w:txbxContent>
              </v:textbox>
              <w10:wrap anchorx="page" anchory="page"/>
            </v:shape>
          </w:pict>
        </mc:Fallback>
      </mc:AlternateContent>
    </w:r>
    <w:r w:rsidR="005B2E87">
      <w:t>Business Continuity Plan</w:t>
    </w:r>
    <w:r w:rsidR="005B2E87">
      <w:ptab w:relativeTo="margin" w:alignment="center" w:leader="none"/>
    </w:r>
    <w:r w:rsidR="005B2E87">
      <w:ptab w:relativeTo="margin" w:alignment="right" w:leader="none"/>
    </w:r>
    <w:r w:rsidR="005B2E87" w:rsidRPr="005B2E87">
      <w:t>Intro</w:t>
    </w:r>
    <w:r w:rsidR="005B2E87">
      <w:t>duction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C4995C" w14:textId="6786DBA3" w:rsidR="001F1DEF" w:rsidRDefault="001F1DEF">
    <w:pPr>
      <w:pStyle w:val="Header"/>
    </w:pPr>
    <w:r>
      <w:rPr>
        <w:noProof/>
      </w:rPr>
      <mc:AlternateContent>
        <mc:Choice Requires="wps">
          <w:drawing>
            <wp:anchor distT="0" distB="0" distL="114300" distR="114300" simplePos="0" relativeHeight="251660288" behindDoc="0" locked="0" layoutInCell="0" allowOverlap="1" wp14:anchorId="3BA4E1D1" wp14:editId="5B939DA4">
              <wp:simplePos x="0" y="0"/>
              <wp:positionH relativeFrom="page">
                <wp:posOffset>0</wp:posOffset>
              </wp:positionH>
              <wp:positionV relativeFrom="page">
                <wp:posOffset>190500</wp:posOffset>
              </wp:positionV>
              <wp:extent cx="10692130" cy="273050"/>
              <wp:effectExtent l="0" t="0" r="0" b="12700"/>
              <wp:wrapNone/>
              <wp:docPr id="73" name="MSIPCM89234209bdfda797e1d55958" descr="{&quot;HashCode&quot;:-494906582,&quot;Height&quot;:595.0,&quot;Width&quot;:841.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1069213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2F789B5" w14:textId="6A539691" w:rsidR="001F1DEF" w:rsidRPr="001F1DEF" w:rsidRDefault="001F1DEF" w:rsidP="001F1DEF">
                          <w:pPr>
                            <w:spacing w:after="0"/>
                            <w:rPr>
                              <w:rFonts w:ascii="Calibri" w:hAnsi="Calibri" w:cs="Calibri"/>
                              <w:color w:val="000000"/>
                              <w:sz w:val="16"/>
                            </w:rPr>
                          </w:pPr>
                          <w:r w:rsidRPr="001F1DEF">
                            <w:rPr>
                              <w:rFonts w:ascii="Calibri" w:hAnsi="Calibri" w:cs="Calibri"/>
                              <w:color w:val="000000"/>
                              <w:sz w:val="16"/>
                            </w:rPr>
                            <w:t>Classification: Internal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3BA4E1D1" id="_x0000_t202" coordsize="21600,21600" o:spt="202" path="m,l,21600r21600,l21600,xe">
              <v:stroke joinstyle="miter"/>
              <v:path gradientshapeok="t" o:connecttype="rect"/>
            </v:shapetype>
            <v:shape id="MSIPCM89234209bdfda797e1d55958" o:spid="_x0000_s1085" type="#_x0000_t202" alt="{&quot;HashCode&quot;:-494906582,&quot;Height&quot;:595.0,&quot;Width&quot;:841.0,&quot;Placement&quot;:&quot;Header&quot;,&quot;Index&quot;:&quot;FirstPage&quot;,&quot;Section&quot;:1,&quot;Top&quot;:0.0,&quot;Left&quot;:0.0}" style="position:absolute;margin-left:0;margin-top:15pt;width:841.9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" o:allowincell="f" filled="f" stroked="f" strokeweight=".5pt">
              <v:fill o:detectmouseclick="t"/>
              <v:textbox inset="20pt,0,,0">
                <w:txbxContent>
                  <w:p w14:paraId="62F789B5" w14:textId="6A539691" w:rsidR="001F1DEF" w:rsidRPr="001F1DEF" w:rsidRDefault="001F1DEF" w:rsidP="001F1DEF">
                    <w:pPr>
                      <w:spacing w:after="0"/>
                      <w:rPr>
                        <w:rFonts w:ascii="Calibri" w:hAnsi="Calibri" w:cs="Calibri"/>
                        <w:color w:val="000000"/>
                        <w:sz w:val="16"/>
                      </w:rPr>
                    </w:pPr>
                    <w:r w:rsidRPr="001F1DEF">
                      <w:rPr>
                        <w:rFonts w:ascii="Calibri" w:hAnsi="Calibri" w:cs="Calibri"/>
                        <w:color w:val="000000"/>
                        <w:sz w:val="16"/>
                      </w:rPr>
                      <w:t>Classification: Internal</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ECB27C" w14:textId="0D7018FE" w:rsidR="005B2E87" w:rsidRDefault="001F1DEF">
    <w:pPr>
      <w:pStyle w:val="Header"/>
    </w:pPr>
    <w:r>
      <w:rPr>
        <w:noProof/>
      </w:rPr>
      <mc:AlternateContent>
        <mc:Choice Requires="wps">
          <w:drawing>
            <wp:anchor distT="0" distB="0" distL="114300" distR="114300" simplePos="0" relativeHeight="251661312" behindDoc="0" locked="0" layoutInCell="0" allowOverlap="1" wp14:anchorId="207B7336" wp14:editId="2A64436A">
              <wp:simplePos x="0" y="0"/>
              <wp:positionH relativeFrom="page">
                <wp:posOffset>0</wp:posOffset>
              </wp:positionH>
              <wp:positionV relativeFrom="page">
                <wp:posOffset>190500</wp:posOffset>
              </wp:positionV>
              <wp:extent cx="10692130" cy="273050"/>
              <wp:effectExtent l="0" t="0" r="0" b="12700"/>
              <wp:wrapNone/>
              <wp:docPr id="74" name="MSIPCM8b374ce986c6c08890ac8262" descr="{&quot;HashCode&quot;:-494906582,&quot;Height&quot;:595.0,&quot;Width&quot;:841.0,&quot;Placement&quot;:&quot;Head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1069213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888EF3B" w14:textId="69726D19" w:rsidR="001F1DEF" w:rsidRPr="001F1DEF" w:rsidRDefault="001F1DEF" w:rsidP="001F1DEF">
                          <w:pPr>
                            <w:spacing w:after="0"/>
                            <w:rPr>
                              <w:rFonts w:ascii="Calibri" w:hAnsi="Calibri" w:cs="Calibri"/>
                              <w:color w:val="000000"/>
                              <w:sz w:val="16"/>
                            </w:rPr>
                          </w:pPr>
                          <w:r w:rsidRPr="001F1DEF">
                            <w:rPr>
                              <w:rFonts w:ascii="Calibri" w:hAnsi="Calibri" w:cs="Calibri"/>
                              <w:color w:val="000000"/>
                              <w:sz w:val="16"/>
                            </w:rPr>
                            <w:t>Classification: Internal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207B7336" id="_x0000_t202" coordsize="21600,21600" o:spt="202" path="m,l,21600r21600,l21600,xe">
              <v:stroke joinstyle="miter"/>
              <v:path gradientshapeok="t" o:connecttype="rect"/>
            </v:shapetype>
            <v:shape id="MSIPCM8b374ce986c6c08890ac8262" o:spid="_x0000_s1086" type="#_x0000_t202" alt="{&quot;HashCode&quot;:-494906582,&quot;Height&quot;:595.0,&quot;Width&quot;:841.0,&quot;Placement&quot;:&quot;Header&quot;,&quot;Index&quot;:&quot;Primary&quot;,&quot;Section&quot;:2,&quot;Top&quot;:0.0,&quot;Left&quot;:0.0}" style="position:absolute;margin-left:0;margin-top:15pt;width:841.9pt;height:21.5pt;z-index:2516613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" o:allowincell="f" filled="f" stroked="f" strokeweight=".5pt">
              <v:fill o:detectmouseclick="t"/>
              <v:textbox inset="20pt,0,,0">
                <w:txbxContent>
                  <w:p w14:paraId="7888EF3B" w14:textId="69726D19" w:rsidR="001F1DEF" w:rsidRPr="001F1DEF" w:rsidRDefault="001F1DEF" w:rsidP="001F1DEF">
                    <w:pPr>
                      <w:spacing w:after="0"/>
                      <w:rPr>
                        <w:rFonts w:ascii="Calibri" w:hAnsi="Calibri" w:cs="Calibri"/>
                        <w:color w:val="000000"/>
                        <w:sz w:val="16"/>
                      </w:rPr>
                    </w:pPr>
                    <w:r w:rsidRPr="001F1DEF">
                      <w:rPr>
                        <w:rFonts w:ascii="Calibri" w:hAnsi="Calibri" w:cs="Calibri"/>
                        <w:color w:val="000000"/>
                        <w:sz w:val="16"/>
                      </w:rPr>
                      <w:t>Classification: Internal</w:t>
                    </w:r>
                  </w:p>
                </w:txbxContent>
              </v:textbox>
              <w10:wrap anchorx="page" anchory="page"/>
            </v:shape>
          </w:pict>
        </mc:Fallback>
      </mc:AlternateContent>
    </w:r>
    <w:r w:rsidR="005B2E87">
      <w:t>Business Continuity Plan</w:t>
    </w:r>
    <w:r w:rsidR="005B2E87">
      <w:ptab w:relativeTo="margin" w:alignment="center" w:leader="none"/>
    </w:r>
    <w:r w:rsidR="005B2E87">
      <w:ptab w:relativeTo="margin" w:alignment="right" w:leader="none"/>
    </w:r>
    <w:r w:rsidR="005B2E87" w:rsidRPr="005B2E87">
      <w:rPr>
        <w:color w:val="FFFFFF" w:themeColor="background1"/>
        <w:highlight w:val="red"/>
      </w:rPr>
      <w:t>E</w:t>
    </w:r>
    <w:r w:rsidR="00583E8A">
      <w:rPr>
        <w:color w:val="FFFFFF" w:themeColor="background1"/>
        <w:highlight w:val="red"/>
      </w:rPr>
      <w:t>MERGENCY</w:t>
    </w:r>
    <w:r w:rsidR="005B2E87" w:rsidRPr="005B2E87">
      <w:rPr>
        <w:color w:val="FFFFFF" w:themeColor="background1"/>
        <w:highlight w:val="red"/>
      </w:rPr>
      <w:t xml:space="preserve"> </w:t>
    </w:r>
    <w:r w:rsidR="00583E8A">
      <w:rPr>
        <w:color w:val="FFFFFF" w:themeColor="background1"/>
        <w:highlight w:val="red"/>
      </w:rPr>
      <w:t>RESPONSE</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3218ED" w14:textId="029C7AC7" w:rsidR="00B73E7B" w:rsidRDefault="001F1DEF">
    <w:pPr>
      <w:pStyle w:val="Header"/>
    </w:pPr>
    <w:r>
      <w:rPr>
        <w:noProof/>
      </w:rPr>
      <mc:AlternateContent>
        <mc:Choice Requires="wps">
          <w:drawing>
            <wp:anchor distT="0" distB="0" distL="114300" distR="114300" simplePos="0" relativeHeight="251662336" behindDoc="0" locked="0" layoutInCell="0" allowOverlap="1" wp14:anchorId="481ECEB4" wp14:editId="622DAE14">
              <wp:simplePos x="0" y="0"/>
              <wp:positionH relativeFrom="page">
                <wp:posOffset>0</wp:posOffset>
              </wp:positionH>
              <wp:positionV relativeFrom="page">
                <wp:posOffset>190500</wp:posOffset>
              </wp:positionV>
              <wp:extent cx="10692130" cy="273050"/>
              <wp:effectExtent l="0" t="0" r="0" b="12700"/>
              <wp:wrapNone/>
              <wp:docPr id="75" name="MSIPCM28994171bdd5cf07247edf44" descr="{&quot;HashCode&quot;:-494906582,&quot;Height&quot;:595.0,&quot;Width&quot;:841.0,&quot;Placement&quot;:&quot;Head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1069213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F18EA35" w14:textId="4E5DCC23" w:rsidR="001F1DEF" w:rsidRPr="001F1DEF" w:rsidRDefault="001F1DEF" w:rsidP="001F1DEF">
                          <w:pPr>
                            <w:spacing w:after="0"/>
                            <w:rPr>
                              <w:rFonts w:ascii="Calibri" w:hAnsi="Calibri" w:cs="Calibri"/>
                              <w:color w:val="000000"/>
                              <w:sz w:val="16"/>
                            </w:rPr>
                          </w:pPr>
                          <w:r w:rsidRPr="001F1DEF">
                            <w:rPr>
                              <w:rFonts w:ascii="Calibri" w:hAnsi="Calibri" w:cs="Calibri"/>
                              <w:color w:val="000000"/>
                              <w:sz w:val="16"/>
                            </w:rPr>
                            <w:t>Classification: Internal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481ECEB4" id="_x0000_t202" coordsize="21600,21600" o:spt="202" path="m,l,21600r21600,l21600,xe">
              <v:stroke joinstyle="miter"/>
              <v:path gradientshapeok="t" o:connecttype="rect"/>
            </v:shapetype>
            <v:shape id="MSIPCM28994171bdd5cf07247edf44" o:spid="_x0000_s1087" type="#_x0000_t202" alt="{&quot;HashCode&quot;:-494906582,&quot;Height&quot;:595.0,&quot;Width&quot;:841.0,&quot;Placement&quot;:&quot;Header&quot;,&quot;Index&quot;:&quot;Primary&quot;,&quot;Section&quot;:3,&quot;Top&quot;:0.0,&quot;Left&quot;:0.0}" style="position:absolute;margin-left:0;margin-top:15pt;width:841.9pt;height:21.5pt;z-index:25166233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" o:allowincell="f" filled="f" stroked="f" strokeweight=".5pt">
              <v:fill o:detectmouseclick="t"/>
              <v:textbox inset="20pt,0,,0">
                <w:txbxContent>
                  <w:p w14:paraId="5F18EA35" w14:textId="4E5DCC23" w:rsidR="001F1DEF" w:rsidRPr="001F1DEF" w:rsidRDefault="001F1DEF" w:rsidP="001F1DEF">
                    <w:pPr>
                      <w:spacing w:after="0"/>
                      <w:rPr>
                        <w:rFonts w:ascii="Calibri" w:hAnsi="Calibri" w:cs="Calibri"/>
                        <w:color w:val="000000"/>
                        <w:sz w:val="16"/>
                      </w:rPr>
                    </w:pPr>
                    <w:r w:rsidRPr="001F1DEF">
                      <w:rPr>
                        <w:rFonts w:ascii="Calibri" w:hAnsi="Calibri" w:cs="Calibri"/>
                        <w:color w:val="000000"/>
                        <w:sz w:val="16"/>
                      </w:rPr>
                      <w:t>Classification: Internal</w:t>
                    </w:r>
                  </w:p>
                </w:txbxContent>
              </v:textbox>
              <w10:wrap anchorx="page" anchory="page"/>
            </v:shape>
          </w:pict>
        </mc:Fallback>
      </mc:AlternateContent>
    </w:r>
    <w:r w:rsidR="00B73E7B">
      <w:t>Business Continuity Plan</w:t>
    </w:r>
    <w:r w:rsidR="00B73E7B">
      <w:ptab w:relativeTo="margin" w:alignment="center" w:leader="none"/>
    </w:r>
    <w:r w:rsidR="00B73E7B">
      <w:ptab w:relativeTo="margin" w:alignment="right" w:leader="none"/>
    </w:r>
    <w:r w:rsidR="00B73E7B" w:rsidRPr="00B73E7B">
      <w:rPr>
        <w:color w:val="FFFFFF" w:themeColor="background1"/>
        <w:shd w:val="clear" w:color="auto" w:fill="FFC000" w:themeFill="accent4"/>
      </w:rPr>
      <w:t>CRISIS MANAGEMENT</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99BDE" w14:textId="6D141CB1" w:rsidR="005F6BCD" w:rsidRDefault="001F1DEF">
    <w:pPr>
      <w:pStyle w:val="Header"/>
    </w:pPr>
    <w:r>
      <w:rPr>
        <w:noProof/>
      </w:rPr>
      <mc:AlternateContent>
        <mc:Choice Requires="wps">
          <w:drawing>
            <wp:anchor distT="0" distB="0" distL="114300" distR="114300" simplePos="0" relativeHeight="251663360" behindDoc="0" locked="0" layoutInCell="0" allowOverlap="1" wp14:anchorId="379DA158" wp14:editId="34F5ED9E">
              <wp:simplePos x="0" y="0"/>
              <wp:positionH relativeFrom="page">
                <wp:posOffset>0</wp:posOffset>
              </wp:positionH>
              <wp:positionV relativeFrom="page">
                <wp:posOffset>190500</wp:posOffset>
              </wp:positionV>
              <wp:extent cx="10692130" cy="273050"/>
              <wp:effectExtent l="0" t="0" r="0" b="12700"/>
              <wp:wrapNone/>
              <wp:docPr id="76" name="MSIPCM88f84c80b8ae0bd11cd9465a" descr="{&quot;HashCode&quot;:-494906582,&quot;Height&quot;:595.0,&quot;Width&quot;:841.0,&quot;Placement&quot;:&quot;Header&quot;,&quot;Index&quot;:&quot;Primary&quot;,&quot;Section&quot;:4,&quot;Top&quot;:0.0,&quot;Left&quot;:0.0}"/>
              <wp:cNvGraphicFramePr/>
              <a:graphic xmlns:a="http://schemas.openxmlformats.org/drawingml/2006/main">
                <a:graphicData uri="http://schemas.microsoft.com/office/word/2010/wordprocessingShape">
                  <wps:wsp>
                    <wps:cNvSpPr txBox="1"/>
                    <wps:spPr>
                      <a:xfrm>
                        <a:off x="0" y="0"/>
                        <a:ext cx="1069213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5529578" w14:textId="4237AF72" w:rsidR="001F1DEF" w:rsidRPr="001F1DEF" w:rsidRDefault="001F1DEF" w:rsidP="001F1DEF">
                          <w:pPr>
                            <w:spacing w:after="0"/>
                            <w:rPr>
                              <w:rFonts w:ascii="Calibri" w:hAnsi="Calibri" w:cs="Calibri"/>
                              <w:color w:val="000000"/>
                              <w:sz w:val="16"/>
                            </w:rPr>
                          </w:pPr>
                          <w:r w:rsidRPr="001F1DEF">
                            <w:rPr>
                              <w:rFonts w:ascii="Calibri" w:hAnsi="Calibri" w:cs="Calibri"/>
                              <w:color w:val="000000"/>
                              <w:sz w:val="16"/>
                            </w:rPr>
                            <w:t>Classification: Internal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379DA158" id="_x0000_t202" coordsize="21600,21600" o:spt="202" path="m,l,21600r21600,l21600,xe">
              <v:stroke joinstyle="miter"/>
              <v:path gradientshapeok="t" o:connecttype="rect"/>
            </v:shapetype>
            <v:shape id="MSIPCM88f84c80b8ae0bd11cd9465a" o:spid="_x0000_s1088" type="#_x0000_t202" alt="{&quot;HashCode&quot;:-494906582,&quot;Height&quot;:595.0,&quot;Width&quot;:841.0,&quot;Placement&quot;:&quot;Header&quot;,&quot;Index&quot;:&quot;Primary&quot;,&quot;Section&quot;:4,&quot;Top&quot;:0.0,&quot;Left&quot;:0.0}" style="position:absolute;margin-left:0;margin-top:15pt;width:841.9pt;height:21.5pt;z-index:25166336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" o:allowincell="f" filled="f" stroked="f" strokeweight=".5pt">
              <v:fill o:detectmouseclick="t"/>
              <v:textbox inset="20pt,0,,0">
                <w:txbxContent>
                  <w:p w14:paraId="35529578" w14:textId="4237AF72" w:rsidR="001F1DEF" w:rsidRPr="001F1DEF" w:rsidRDefault="001F1DEF" w:rsidP="001F1DEF">
                    <w:pPr>
                      <w:spacing w:after="0"/>
                      <w:rPr>
                        <w:rFonts w:ascii="Calibri" w:hAnsi="Calibri" w:cs="Calibri"/>
                        <w:color w:val="000000"/>
                        <w:sz w:val="16"/>
                      </w:rPr>
                    </w:pPr>
                    <w:r w:rsidRPr="001F1DEF">
                      <w:rPr>
                        <w:rFonts w:ascii="Calibri" w:hAnsi="Calibri" w:cs="Calibri"/>
                        <w:color w:val="000000"/>
                        <w:sz w:val="16"/>
                      </w:rPr>
                      <w:t>Classification: Internal</w:t>
                    </w:r>
                  </w:p>
                </w:txbxContent>
              </v:textbox>
              <w10:wrap anchorx="page" anchory="page"/>
            </v:shape>
          </w:pict>
        </mc:Fallback>
      </mc:AlternateContent>
    </w:r>
    <w:r w:rsidR="005F6BCD">
      <w:t>Business Continuity Plan</w:t>
    </w:r>
    <w:r w:rsidR="005F6BCD">
      <w:ptab w:relativeTo="margin" w:alignment="center" w:leader="none"/>
    </w:r>
    <w:r w:rsidR="005F6BCD">
      <w:ptab w:relativeTo="margin" w:alignment="right" w:leader="none"/>
    </w:r>
    <w:r w:rsidR="005F6BCD" w:rsidRPr="005F6BCD">
      <w:rPr>
        <w:color w:val="FFFFFF" w:themeColor="background1"/>
        <w:shd w:val="clear" w:color="auto" w:fill="70AD47" w:themeFill="accent6"/>
      </w:rPr>
      <w:t>BUSINESS RECOVERY</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E40CB" w14:textId="5C4CAC22" w:rsidR="00187F5B" w:rsidRDefault="001F1DEF">
    <w:pPr>
      <w:pStyle w:val="Header"/>
    </w:pPr>
    <w:r>
      <w:rPr>
        <w:noProof/>
      </w:rPr>
      <mc:AlternateContent>
        <mc:Choice Requires="wps">
          <w:drawing>
            <wp:anchor distT="0" distB="0" distL="114300" distR="114300" simplePos="0" relativeHeight="251664384" behindDoc="0" locked="0" layoutInCell="0" allowOverlap="1" wp14:anchorId="04746B92" wp14:editId="28839ECA">
              <wp:simplePos x="0" y="0"/>
              <wp:positionH relativeFrom="page">
                <wp:posOffset>0</wp:posOffset>
              </wp:positionH>
              <wp:positionV relativeFrom="page">
                <wp:posOffset>190500</wp:posOffset>
              </wp:positionV>
              <wp:extent cx="10692130" cy="273050"/>
              <wp:effectExtent l="0" t="0" r="0" b="12700"/>
              <wp:wrapNone/>
              <wp:docPr id="77" name="MSIPCM6ac94d159a1856bd8823934a" descr="{&quot;HashCode&quot;:-494906582,&quot;Height&quot;:595.0,&quot;Width&quot;:841.0,&quot;Placement&quot;:&quot;Header&quot;,&quot;Index&quot;:&quot;Primary&quot;,&quot;Section&quot;:5,&quot;Top&quot;:0.0,&quot;Left&quot;:0.0}"/>
              <wp:cNvGraphicFramePr/>
              <a:graphic xmlns:a="http://schemas.openxmlformats.org/drawingml/2006/main">
                <a:graphicData uri="http://schemas.microsoft.com/office/word/2010/wordprocessingShape">
                  <wps:wsp>
                    <wps:cNvSpPr txBox="1"/>
                    <wps:spPr>
                      <a:xfrm>
                        <a:off x="0" y="0"/>
                        <a:ext cx="1069213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D7DB377" w14:textId="5FC2FC8D" w:rsidR="001F1DEF" w:rsidRPr="001F1DEF" w:rsidRDefault="001F1DEF" w:rsidP="001F1DEF">
                          <w:pPr>
                            <w:spacing w:after="0"/>
                            <w:rPr>
                              <w:rFonts w:ascii="Calibri" w:hAnsi="Calibri" w:cs="Calibri"/>
                              <w:color w:val="000000"/>
                              <w:sz w:val="16"/>
                            </w:rPr>
                          </w:pPr>
                          <w:r w:rsidRPr="001F1DEF">
                            <w:rPr>
                              <w:rFonts w:ascii="Calibri" w:hAnsi="Calibri" w:cs="Calibri"/>
                              <w:color w:val="000000"/>
                              <w:sz w:val="16"/>
                            </w:rPr>
                            <w:t>Classification: Internal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04746B92" id="_x0000_t202" coordsize="21600,21600" o:spt="202" path="m,l,21600r21600,l21600,xe">
              <v:stroke joinstyle="miter"/>
              <v:path gradientshapeok="t" o:connecttype="rect"/>
            </v:shapetype>
            <v:shape id="MSIPCM6ac94d159a1856bd8823934a" o:spid="_x0000_s1089" type="#_x0000_t202" alt="{&quot;HashCode&quot;:-494906582,&quot;Height&quot;:595.0,&quot;Width&quot;:841.0,&quot;Placement&quot;:&quot;Header&quot;,&quot;Index&quot;:&quot;Primary&quot;,&quot;Section&quot;:5,&quot;Top&quot;:0.0,&quot;Left&quot;:0.0}" style="position:absolute;margin-left:0;margin-top:15pt;width:841.9pt;height:21.5pt;z-index:25166438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" o:allowincell="f" filled="f" stroked="f" strokeweight=".5pt">
              <v:fill o:detectmouseclick="t"/>
              <v:textbox inset="20pt,0,,0">
                <w:txbxContent>
                  <w:p w14:paraId="0D7DB377" w14:textId="5FC2FC8D" w:rsidR="001F1DEF" w:rsidRPr="001F1DEF" w:rsidRDefault="001F1DEF" w:rsidP="001F1DEF">
                    <w:pPr>
                      <w:spacing w:after="0"/>
                      <w:rPr>
                        <w:rFonts w:ascii="Calibri" w:hAnsi="Calibri" w:cs="Calibri"/>
                        <w:color w:val="000000"/>
                        <w:sz w:val="16"/>
                      </w:rPr>
                    </w:pPr>
                    <w:r w:rsidRPr="001F1DEF">
                      <w:rPr>
                        <w:rFonts w:ascii="Calibri" w:hAnsi="Calibri" w:cs="Calibri"/>
                        <w:color w:val="000000"/>
                        <w:sz w:val="16"/>
                      </w:rPr>
                      <w:t>Classification: Internal</w:t>
                    </w:r>
                  </w:p>
                </w:txbxContent>
              </v:textbox>
              <w10:wrap anchorx="page" anchory="page"/>
            </v:shape>
          </w:pict>
        </mc:Fallback>
      </mc:AlternateContent>
    </w:r>
    <w:r w:rsidR="00187F5B">
      <w:t>Business Continuity Plan</w:t>
    </w:r>
    <w:r w:rsidR="00187F5B">
      <w:ptab w:relativeTo="margin" w:alignment="center" w:leader="none"/>
    </w:r>
    <w:r w:rsidR="00187F5B">
      <w:ptab w:relativeTo="margin" w:alignment="right" w:leader="none"/>
    </w:r>
    <w:r w:rsidR="00187F5B" w:rsidRPr="00187F5B">
      <w:rPr>
        <w:color w:val="FFFFFF" w:themeColor="background1"/>
        <w:shd w:val="clear" w:color="auto" w:fill="5B9BD5" w:themeFill="accent5"/>
      </w:rPr>
      <w:t>CONTACTS</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D969F5" w14:textId="39997872" w:rsidR="00187F5B" w:rsidRDefault="001F1DEF">
    <w:pPr>
      <w:pStyle w:val="Header"/>
    </w:pPr>
    <w:r>
      <w:rPr>
        <w:noProof/>
      </w:rPr>
      <mc:AlternateContent>
        <mc:Choice Requires="wps">
          <w:drawing>
            <wp:anchor distT="0" distB="0" distL="114300" distR="114300" simplePos="0" relativeHeight="251665408" behindDoc="0" locked="0" layoutInCell="0" allowOverlap="1" wp14:anchorId="4FAE7E09" wp14:editId="7A940EB9">
              <wp:simplePos x="0" y="0"/>
              <wp:positionH relativeFrom="page">
                <wp:posOffset>0</wp:posOffset>
              </wp:positionH>
              <wp:positionV relativeFrom="page">
                <wp:posOffset>190500</wp:posOffset>
              </wp:positionV>
              <wp:extent cx="10692130" cy="273050"/>
              <wp:effectExtent l="0" t="0" r="0" b="12700"/>
              <wp:wrapNone/>
              <wp:docPr id="78" name="MSIPCM768242b7b8d4fd8cf6e796a3" descr="{&quot;HashCode&quot;:-494906582,&quot;Height&quot;:595.0,&quot;Width&quot;:841.0,&quot;Placement&quot;:&quot;Header&quot;,&quot;Index&quot;:&quot;Primary&quot;,&quot;Section&quot;:6,&quot;Top&quot;:0.0,&quot;Left&quot;:0.0}"/>
              <wp:cNvGraphicFramePr/>
              <a:graphic xmlns:a="http://schemas.openxmlformats.org/drawingml/2006/main">
                <a:graphicData uri="http://schemas.microsoft.com/office/word/2010/wordprocessingShape">
                  <wps:wsp>
                    <wps:cNvSpPr txBox="1"/>
                    <wps:spPr>
                      <a:xfrm>
                        <a:off x="0" y="0"/>
                        <a:ext cx="1069213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F291F15" w14:textId="36BBCDBE" w:rsidR="001F1DEF" w:rsidRPr="001F1DEF" w:rsidRDefault="001F1DEF" w:rsidP="001F1DEF">
                          <w:pPr>
                            <w:spacing w:after="0"/>
                            <w:rPr>
                              <w:rFonts w:ascii="Calibri" w:hAnsi="Calibri" w:cs="Calibri"/>
                              <w:color w:val="000000"/>
                              <w:sz w:val="16"/>
                            </w:rPr>
                          </w:pPr>
                          <w:r w:rsidRPr="001F1DEF">
                            <w:rPr>
                              <w:rFonts w:ascii="Calibri" w:hAnsi="Calibri" w:cs="Calibri"/>
                              <w:color w:val="000000"/>
                              <w:sz w:val="16"/>
                            </w:rPr>
                            <w:t>Classification: Internal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4FAE7E09" id="_x0000_t202" coordsize="21600,21600" o:spt="202" path="m,l,21600r21600,l21600,xe">
              <v:stroke joinstyle="miter"/>
              <v:path gradientshapeok="t" o:connecttype="rect"/>
            </v:shapetype>
            <v:shape id="MSIPCM768242b7b8d4fd8cf6e796a3" o:spid="_x0000_s1090" type="#_x0000_t202" alt="{&quot;HashCode&quot;:-494906582,&quot;Height&quot;:595.0,&quot;Width&quot;:841.0,&quot;Placement&quot;:&quot;Header&quot;,&quot;Index&quot;:&quot;Primary&quot;,&quot;Section&quot;:6,&quot;Top&quot;:0.0,&quot;Left&quot;:0.0}" style="position:absolute;margin-left:0;margin-top:15pt;width:841.9pt;height:21.5pt;z-index:25166540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" o:allowincell="f" filled="f" stroked="f" strokeweight=".5pt">
              <v:fill o:detectmouseclick="t"/>
              <v:textbox inset="20pt,0,,0">
                <w:txbxContent>
                  <w:p w14:paraId="2F291F15" w14:textId="36BBCDBE" w:rsidR="001F1DEF" w:rsidRPr="001F1DEF" w:rsidRDefault="001F1DEF" w:rsidP="001F1DEF">
                    <w:pPr>
                      <w:spacing w:after="0"/>
                      <w:rPr>
                        <w:rFonts w:ascii="Calibri" w:hAnsi="Calibri" w:cs="Calibri"/>
                        <w:color w:val="000000"/>
                        <w:sz w:val="16"/>
                      </w:rPr>
                    </w:pPr>
                    <w:r w:rsidRPr="001F1DEF">
                      <w:rPr>
                        <w:rFonts w:ascii="Calibri" w:hAnsi="Calibri" w:cs="Calibri"/>
                        <w:color w:val="000000"/>
                        <w:sz w:val="16"/>
                      </w:rPr>
                      <w:t>Classification: Internal</w:t>
                    </w:r>
                  </w:p>
                </w:txbxContent>
              </v:textbox>
              <w10:wrap anchorx="page" anchory="page"/>
            </v:shape>
          </w:pict>
        </mc:Fallback>
      </mc:AlternateContent>
    </w:r>
    <w:r w:rsidR="00187F5B">
      <w:t>Business Continuity Plan</w:t>
    </w:r>
    <w:r w:rsidR="00187F5B">
      <w:ptab w:relativeTo="margin" w:alignment="center" w:leader="none"/>
    </w:r>
    <w:r w:rsidR="00187F5B">
      <w:ptab w:relativeTo="margin" w:alignment="right" w:leader="none"/>
    </w:r>
    <w:r w:rsidR="00187F5B" w:rsidRPr="00187F5B">
      <w:rPr>
        <w:color w:val="FFFFFF" w:themeColor="background1"/>
        <w:shd w:val="clear" w:color="auto" w:fill="BFBFBF" w:themeFill="background1" w:themeFillShade="BF"/>
      </w:rPr>
      <w:t>APPENDIX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A1B61"/>
    <w:multiLevelType w:val="multilevel"/>
    <w:tmpl w:val="08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 w15:restartNumberingAfterBreak="0">
    <w:nsid w:val="052A5AF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98F6F0C"/>
    <w:multiLevelType w:val="hybridMultilevel"/>
    <w:tmpl w:val="C312F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7D695D"/>
    <w:multiLevelType w:val="multilevel"/>
    <w:tmpl w:val="08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4" w15:restartNumberingAfterBreak="0">
    <w:nsid w:val="0FB00C5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124566E"/>
    <w:multiLevelType w:val="multilevel"/>
    <w:tmpl w:val="A9A23C5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sz w:val="22"/>
        <w:szCs w:val="32"/>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99B09DF"/>
    <w:multiLevelType w:val="hybridMultilevel"/>
    <w:tmpl w:val="B02C25C2"/>
    <w:lvl w:ilvl="0" w:tplc="D19ABADA">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B8A389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FCD2A94"/>
    <w:multiLevelType w:val="hybridMultilevel"/>
    <w:tmpl w:val="BDC6E94C"/>
    <w:lvl w:ilvl="0" w:tplc="F3244258">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103F53"/>
    <w:multiLevelType w:val="hybridMultilevel"/>
    <w:tmpl w:val="B34E36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579510E"/>
    <w:multiLevelType w:val="hybridMultilevel"/>
    <w:tmpl w:val="8E7242E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A473F1"/>
    <w:multiLevelType w:val="multilevel"/>
    <w:tmpl w:val="3692EEA8"/>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DC21B28"/>
    <w:multiLevelType w:val="multilevel"/>
    <w:tmpl w:val="3692EEA8"/>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8597E5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9B92A6A"/>
    <w:multiLevelType w:val="hybridMultilevel"/>
    <w:tmpl w:val="A16C2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C94B08"/>
    <w:multiLevelType w:val="hybridMultilevel"/>
    <w:tmpl w:val="844602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46DE676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8A36867"/>
    <w:multiLevelType w:val="hybridMultilevel"/>
    <w:tmpl w:val="FC201D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3B5178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67647D7"/>
    <w:multiLevelType w:val="hybridMultilevel"/>
    <w:tmpl w:val="6E32F1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7D24A2B"/>
    <w:multiLevelType w:val="hybridMultilevel"/>
    <w:tmpl w:val="4280A9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7F62F4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9FA0BB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A4667A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196755E"/>
    <w:multiLevelType w:val="hybridMultilevel"/>
    <w:tmpl w:val="6196755E"/>
    <w:lvl w:ilvl="0" w:tplc="502E7F6C">
      <w:start w:val="1"/>
      <w:numFmt w:val="bullet"/>
      <w:lvlText w:val=""/>
      <w:lvlJc w:val="left"/>
      <w:pPr>
        <w:tabs>
          <w:tab w:val="num" w:pos="720"/>
        </w:tabs>
        <w:ind w:left="720" w:hanging="360"/>
      </w:pPr>
      <w:rPr>
        <w:rFonts w:ascii="Symbol" w:hAnsi="Symbol"/>
        <w:sz w:val="20"/>
        <w:szCs w:val="20"/>
        <w:bdr w:val="none" w:sz="0" w:space="0" w:color="auto"/>
      </w:rPr>
    </w:lvl>
    <w:lvl w:ilvl="1" w:tplc="D20213E2">
      <w:start w:val="1"/>
      <w:numFmt w:val="bullet"/>
      <w:lvlText w:val="o"/>
      <w:lvlJc w:val="left"/>
      <w:pPr>
        <w:tabs>
          <w:tab w:val="num" w:pos="1440"/>
        </w:tabs>
        <w:ind w:left="1440" w:hanging="360"/>
      </w:pPr>
      <w:rPr>
        <w:rFonts w:ascii="Courier New" w:hAnsi="Courier New"/>
      </w:rPr>
    </w:lvl>
    <w:lvl w:ilvl="2" w:tplc="4830EBDE">
      <w:start w:val="1"/>
      <w:numFmt w:val="bullet"/>
      <w:lvlText w:val=""/>
      <w:lvlJc w:val="left"/>
      <w:pPr>
        <w:tabs>
          <w:tab w:val="num" w:pos="2160"/>
        </w:tabs>
        <w:ind w:left="2160" w:hanging="360"/>
      </w:pPr>
      <w:rPr>
        <w:rFonts w:ascii="Wingdings" w:hAnsi="Wingdings"/>
      </w:rPr>
    </w:lvl>
    <w:lvl w:ilvl="3" w:tplc="493835E6">
      <w:start w:val="1"/>
      <w:numFmt w:val="bullet"/>
      <w:lvlText w:val=""/>
      <w:lvlJc w:val="left"/>
      <w:pPr>
        <w:tabs>
          <w:tab w:val="num" w:pos="2880"/>
        </w:tabs>
        <w:ind w:left="2880" w:hanging="360"/>
      </w:pPr>
      <w:rPr>
        <w:rFonts w:ascii="Symbol" w:hAnsi="Symbol"/>
      </w:rPr>
    </w:lvl>
    <w:lvl w:ilvl="4" w:tplc="00784128">
      <w:start w:val="1"/>
      <w:numFmt w:val="bullet"/>
      <w:lvlText w:val="o"/>
      <w:lvlJc w:val="left"/>
      <w:pPr>
        <w:tabs>
          <w:tab w:val="num" w:pos="3600"/>
        </w:tabs>
        <w:ind w:left="3600" w:hanging="360"/>
      </w:pPr>
      <w:rPr>
        <w:rFonts w:ascii="Courier New" w:hAnsi="Courier New"/>
      </w:rPr>
    </w:lvl>
    <w:lvl w:ilvl="5" w:tplc="279CCFE2">
      <w:start w:val="1"/>
      <w:numFmt w:val="bullet"/>
      <w:lvlText w:val=""/>
      <w:lvlJc w:val="left"/>
      <w:pPr>
        <w:tabs>
          <w:tab w:val="num" w:pos="4320"/>
        </w:tabs>
        <w:ind w:left="4320" w:hanging="360"/>
      </w:pPr>
      <w:rPr>
        <w:rFonts w:ascii="Wingdings" w:hAnsi="Wingdings"/>
      </w:rPr>
    </w:lvl>
    <w:lvl w:ilvl="6" w:tplc="C5A28A52">
      <w:start w:val="1"/>
      <w:numFmt w:val="bullet"/>
      <w:lvlText w:val=""/>
      <w:lvlJc w:val="left"/>
      <w:pPr>
        <w:tabs>
          <w:tab w:val="num" w:pos="5040"/>
        </w:tabs>
        <w:ind w:left="5040" w:hanging="360"/>
      </w:pPr>
      <w:rPr>
        <w:rFonts w:ascii="Symbol" w:hAnsi="Symbol"/>
      </w:rPr>
    </w:lvl>
    <w:lvl w:ilvl="7" w:tplc="D45C5886">
      <w:start w:val="1"/>
      <w:numFmt w:val="bullet"/>
      <w:lvlText w:val="o"/>
      <w:lvlJc w:val="left"/>
      <w:pPr>
        <w:tabs>
          <w:tab w:val="num" w:pos="5760"/>
        </w:tabs>
        <w:ind w:left="5760" w:hanging="360"/>
      </w:pPr>
      <w:rPr>
        <w:rFonts w:ascii="Courier New" w:hAnsi="Courier New"/>
      </w:rPr>
    </w:lvl>
    <w:lvl w:ilvl="8" w:tplc="9AB0EC3E">
      <w:start w:val="1"/>
      <w:numFmt w:val="bullet"/>
      <w:lvlText w:val=""/>
      <w:lvlJc w:val="left"/>
      <w:pPr>
        <w:tabs>
          <w:tab w:val="num" w:pos="6480"/>
        </w:tabs>
        <w:ind w:left="6480" w:hanging="360"/>
      </w:pPr>
      <w:rPr>
        <w:rFonts w:ascii="Wingdings" w:hAnsi="Wingdings"/>
      </w:rPr>
    </w:lvl>
  </w:abstractNum>
  <w:abstractNum w:abstractNumId="25" w15:restartNumberingAfterBreak="0">
    <w:nsid w:val="6196755F"/>
    <w:multiLevelType w:val="hybridMultilevel"/>
    <w:tmpl w:val="6196755F"/>
    <w:lvl w:ilvl="0" w:tplc="2B2E0466">
      <w:start w:val="1"/>
      <w:numFmt w:val="bullet"/>
      <w:lvlText w:val=""/>
      <w:lvlJc w:val="left"/>
      <w:pPr>
        <w:tabs>
          <w:tab w:val="num" w:pos="720"/>
        </w:tabs>
        <w:ind w:left="720" w:hanging="360"/>
      </w:pPr>
      <w:rPr>
        <w:rFonts w:ascii="Symbol" w:hAnsi="Symbol"/>
        <w:sz w:val="20"/>
        <w:szCs w:val="20"/>
        <w:bdr w:val="none" w:sz="0" w:space="0" w:color="auto"/>
      </w:rPr>
    </w:lvl>
    <w:lvl w:ilvl="1" w:tplc="27A2FCB8">
      <w:start w:val="1"/>
      <w:numFmt w:val="bullet"/>
      <w:lvlText w:val="o"/>
      <w:lvlJc w:val="left"/>
      <w:pPr>
        <w:tabs>
          <w:tab w:val="num" w:pos="1440"/>
        </w:tabs>
        <w:ind w:left="1440" w:hanging="360"/>
      </w:pPr>
      <w:rPr>
        <w:rFonts w:ascii="Courier New" w:hAnsi="Courier New"/>
      </w:rPr>
    </w:lvl>
    <w:lvl w:ilvl="2" w:tplc="CD6A005A">
      <w:start w:val="1"/>
      <w:numFmt w:val="bullet"/>
      <w:lvlText w:val=""/>
      <w:lvlJc w:val="left"/>
      <w:pPr>
        <w:tabs>
          <w:tab w:val="num" w:pos="2160"/>
        </w:tabs>
        <w:ind w:left="2160" w:hanging="360"/>
      </w:pPr>
      <w:rPr>
        <w:rFonts w:ascii="Wingdings" w:hAnsi="Wingdings"/>
      </w:rPr>
    </w:lvl>
    <w:lvl w:ilvl="3" w:tplc="B4A6BAA8">
      <w:start w:val="1"/>
      <w:numFmt w:val="bullet"/>
      <w:lvlText w:val=""/>
      <w:lvlJc w:val="left"/>
      <w:pPr>
        <w:tabs>
          <w:tab w:val="num" w:pos="2880"/>
        </w:tabs>
        <w:ind w:left="2880" w:hanging="360"/>
      </w:pPr>
      <w:rPr>
        <w:rFonts w:ascii="Symbol" w:hAnsi="Symbol"/>
      </w:rPr>
    </w:lvl>
    <w:lvl w:ilvl="4" w:tplc="40705CAC">
      <w:start w:val="1"/>
      <w:numFmt w:val="bullet"/>
      <w:lvlText w:val="o"/>
      <w:lvlJc w:val="left"/>
      <w:pPr>
        <w:tabs>
          <w:tab w:val="num" w:pos="3600"/>
        </w:tabs>
        <w:ind w:left="3600" w:hanging="360"/>
      </w:pPr>
      <w:rPr>
        <w:rFonts w:ascii="Courier New" w:hAnsi="Courier New"/>
      </w:rPr>
    </w:lvl>
    <w:lvl w:ilvl="5" w:tplc="9E082D40">
      <w:start w:val="1"/>
      <w:numFmt w:val="bullet"/>
      <w:lvlText w:val=""/>
      <w:lvlJc w:val="left"/>
      <w:pPr>
        <w:tabs>
          <w:tab w:val="num" w:pos="4320"/>
        </w:tabs>
        <w:ind w:left="4320" w:hanging="360"/>
      </w:pPr>
      <w:rPr>
        <w:rFonts w:ascii="Wingdings" w:hAnsi="Wingdings"/>
      </w:rPr>
    </w:lvl>
    <w:lvl w:ilvl="6" w:tplc="3FF63814">
      <w:start w:val="1"/>
      <w:numFmt w:val="bullet"/>
      <w:lvlText w:val=""/>
      <w:lvlJc w:val="left"/>
      <w:pPr>
        <w:tabs>
          <w:tab w:val="num" w:pos="5040"/>
        </w:tabs>
        <w:ind w:left="5040" w:hanging="360"/>
      </w:pPr>
      <w:rPr>
        <w:rFonts w:ascii="Symbol" w:hAnsi="Symbol"/>
      </w:rPr>
    </w:lvl>
    <w:lvl w:ilvl="7" w:tplc="AFD4E88E">
      <w:start w:val="1"/>
      <w:numFmt w:val="bullet"/>
      <w:lvlText w:val="o"/>
      <w:lvlJc w:val="left"/>
      <w:pPr>
        <w:tabs>
          <w:tab w:val="num" w:pos="5760"/>
        </w:tabs>
        <w:ind w:left="5760" w:hanging="360"/>
      </w:pPr>
      <w:rPr>
        <w:rFonts w:ascii="Courier New" w:hAnsi="Courier New"/>
      </w:rPr>
    </w:lvl>
    <w:lvl w:ilvl="8" w:tplc="192878B0">
      <w:start w:val="1"/>
      <w:numFmt w:val="bullet"/>
      <w:lvlText w:val=""/>
      <w:lvlJc w:val="left"/>
      <w:pPr>
        <w:tabs>
          <w:tab w:val="num" w:pos="6480"/>
        </w:tabs>
        <w:ind w:left="6480" w:hanging="360"/>
      </w:pPr>
      <w:rPr>
        <w:rFonts w:ascii="Wingdings" w:hAnsi="Wingdings"/>
      </w:rPr>
    </w:lvl>
  </w:abstractNum>
  <w:abstractNum w:abstractNumId="26" w15:restartNumberingAfterBreak="0">
    <w:nsid w:val="61967560"/>
    <w:multiLevelType w:val="hybridMultilevel"/>
    <w:tmpl w:val="61967560"/>
    <w:lvl w:ilvl="0" w:tplc="545CCB80">
      <w:start w:val="1"/>
      <w:numFmt w:val="bullet"/>
      <w:lvlText w:val=""/>
      <w:lvlJc w:val="left"/>
      <w:pPr>
        <w:tabs>
          <w:tab w:val="num" w:pos="720"/>
        </w:tabs>
        <w:ind w:left="720" w:hanging="360"/>
      </w:pPr>
      <w:rPr>
        <w:rFonts w:ascii="Symbol" w:hAnsi="Symbol"/>
        <w:bdr w:val="none" w:sz="0" w:space="0" w:color="auto"/>
      </w:rPr>
    </w:lvl>
    <w:lvl w:ilvl="1" w:tplc="6EDC89AA">
      <w:start w:val="1"/>
      <w:numFmt w:val="bullet"/>
      <w:lvlText w:val="o"/>
      <w:lvlJc w:val="left"/>
      <w:pPr>
        <w:tabs>
          <w:tab w:val="num" w:pos="1440"/>
        </w:tabs>
        <w:ind w:left="1440" w:hanging="360"/>
      </w:pPr>
      <w:rPr>
        <w:rFonts w:ascii="Courier New" w:hAnsi="Courier New"/>
      </w:rPr>
    </w:lvl>
    <w:lvl w:ilvl="2" w:tplc="E334F8FC">
      <w:start w:val="1"/>
      <w:numFmt w:val="bullet"/>
      <w:lvlText w:val=""/>
      <w:lvlJc w:val="left"/>
      <w:pPr>
        <w:tabs>
          <w:tab w:val="num" w:pos="2160"/>
        </w:tabs>
        <w:ind w:left="2160" w:hanging="360"/>
      </w:pPr>
      <w:rPr>
        <w:rFonts w:ascii="Wingdings" w:hAnsi="Wingdings"/>
      </w:rPr>
    </w:lvl>
    <w:lvl w:ilvl="3" w:tplc="6832DCBC">
      <w:start w:val="1"/>
      <w:numFmt w:val="bullet"/>
      <w:lvlText w:val=""/>
      <w:lvlJc w:val="left"/>
      <w:pPr>
        <w:tabs>
          <w:tab w:val="num" w:pos="2880"/>
        </w:tabs>
        <w:ind w:left="2880" w:hanging="360"/>
      </w:pPr>
      <w:rPr>
        <w:rFonts w:ascii="Symbol" w:hAnsi="Symbol"/>
      </w:rPr>
    </w:lvl>
    <w:lvl w:ilvl="4" w:tplc="90E64C6A">
      <w:start w:val="1"/>
      <w:numFmt w:val="bullet"/>
      <w:lvlText w:val="o"/>
      <w:lvlJc w:val="left"/>
      <w:pPr>
        <w:tabs>
          <w:tab w:val="num" w:pos="3600"/>
        </w:tabs>
        <w:ind w:left="3600" w:hanging="360"/>
      </w:pPr>
      <w:rPr>
        <w:rFonts w:ascii="Courier New" w:hAnsi="Courier New"/>
      </w:rPr>
    </w:lvl>
    <w:lvl w:ilvl="5" w:tplc="17EC1E66">
      <w:start w:val="1"/>
      <w:numFmt w:val="bullet"/>
      <w:lvlText w:val=""/>
      <w:lvlJc w:val="left"/>
      <w:pPr>
        <w:tabs>
          <w:tab w:val="num" w:pos="4320"/>
        </w:tabs>
        <w:ind w:left="4320" w:hanging="360"/>
      </w:pPr>
      <w:rPr>
        <w:rFonts w:ascii="Wingdings" w:hAnsi="Wingdings"/>
      </w:rPr>
    </w:lvl>
    <w:lvl w:ilvl="6" w:tplc="7D5A655E">
      <w:start w:val="1"/>
      <w:numFmt w:val="bullet"/>
      <w:lvlText w:val=""/>
      <w:lvlJc w:val="left"/>
      <w:pPr>
        <w:tabs>
          <w:tab w:val="num" w:pos="5040"/>
        </w:tabs>
        <w:ind w:left="5040" w:hanging="360"/>
      </w:pPr>
      <w:rPr>
        <w:rFonts w:ascii="Symbol" w:hAnsi="Symbol"/>
      </w:rPr>
    </w:lvl>
    <w:lvl w:ilvl="7" w:tplc="443C26A8">
      <w:start w:val="1"/>
      <w:numFmt w:val="bullet"/>
      <w:lvlText w:val="o"/>
      <w:lvlJc w:val="left"/>
      <w:pPr>
        <w:tabs>
          <w:tab w:val="num" w:pos="5760"/>
        </w:tabs>
        <w:ind w:left="5760" w:hanging="360"/>
      </w:pPr>
      <w:rPr>
        <w:rFonts w:ascii="Courier New" w:hAnsi="Courier New"/>
      </w:rPr>
    </w:lvl>
    <w:lvl w:ilvl="8" w:tplc="78ACFADA">
      <w:start w:val="1"/>
      <w:numFmt w:val="bullet"/>
      <w:lvlText w:val=""/>
      <w:lvlJc w:val="left"/>
      <w:pPr>
        <w:tabs>
          <w:tab w:val="num" w:pos="6480"/>
        </w:tabs>
        <w:ind w:left="6480" w:hanging="360"/>
      </w:pPr>
      <w:rPr>
        <w:rFonts w:ascii="Wingdings" w:hAnsi="Wingdings"/>
      </w:rPr>
    </w:lvl>
  </w:abstractNum>
  <w:abstractNum w:abstractNumId="27" w15:restartNumberingAfterBreak="0">
    <w:nsid w:val="61967561"/>
    <w:multiLevelType w:val="hybridMultilevel"/>
    <w:tmpl w:val="61967561"/>
    <w:lvl w:ilvl="0" w:tplc="0906A310">
      <w:start w:val="1"/>
      <w:numFmt w:val="bullet"/>
      <w:lvlText w:val=""/>
      <w:lvlJc w:val="left"/>
      <w:pPr>
        <w:tabs>
          <w:tab w:val="num" w:pos="720"/>
        </w:tabs>
        <w:ind w:left="720" w:hanging="360"/>
      </w:pPr>
      <w:rPr>
        <w:rFonts w:ascii="Symbol" w:hAnsi="Symbol"/>
        <w:bdr w:val="none" w:sz="0" w:space="0" w:color="auto"/>
      </w:rPr>
    </w:lvl>
    <w:lvl w:ilvl="1" w:tplc="0DE0B2CA">
      <w:start w:val="1"/>
      <w:numFmt w:val="bullet"/>
      <w:lvlText w:val="o"/>
      <w:lvlJc w:val="left"/>
      <w:pPr>
        <w:tabs>
          <w:tab w:val="num" w:pos="1440"/>
        </w:tabs>
        <w:ind w:left="1440" w:hanging="360"/>
      </w:pPr>
      <w:rPr>
        <w:rFonts w:ascii="Courier New" w:hAnsi="Courier New"/>
      </w:rPr>
    </w:lvl>
    <w:lvl w:ilvl="2" w:tplc="86DC29B2">
      <w:start w:val="1"/>
      <w:numFmt w:val="bullet"/>
      <w:lvlText w:val=""/>
      <w:lvlJc w:val="left"/>
      <w:pPr>
        <w:tabs>
          <w:tab w:val="num" w:pos="2160"/>
        </w:tabs>
        <w:ind w:left="2160" w:hanging="360"/>
      </w:pPr>
      <w:rPr>
        <w:rFonts w:ascii="Wingdings" w:hAnsi="Wingdings"/>
      </w:rPr>
    </w:lvl>
    <w:lvl w:ilvl="3" w:tplc="FC4ED8E2">
      <w:start w:val="1"/>
      <w:numFmt w:val="bullet"/>
      <w:lvlText w:val=""/>
      <w:lvlJc w:val="left"/>
      <w:pPr>
        <w:tabs>
          <w:tab w:val="num" w:pos="2880"/>
        </w:tabs>
        <w:ind w:left="2880" w:hanging="360"/>
      </w:pPr>
      <w:rPr>
        <w:rFonts w:ascii="Symbol" w:hAnsi="Symbol"/>
      </w:rPr>
    </w:lvl>
    <w:lvl w:ilvl="4" w:tplc="F4E48D98">
      <w:start w:val="1"/>
      <w:numFmt w:val="bullet"/>
      <w:lvlText w:val="o"/>
      <w:lvlJc w:val="left"/>
      <w:pPr>
        <w:tabs>
          <w:tab w:val="num" w:pos="3600"/>
        </w:tabs>
        <w:ind w:left="3600" w:hanging="360"/>
      </w:pPr>
      <w:rPr>
        <w:rFonts w:ascii="Courier New" w:hAnsi="Courier New"/>
      </w:rPr>
    </w:lvl>
    <w:lvl w:ilvl="5" w:tplc="927E7E34">
      <w:start w:val="1"/>
      <w:numFmt w:val="bullet"/>
      <w:lvlText w:val=""/>
      <w:lvlJc w:val="left"/>
      <w:pPr>
        <w:tabs>
          <w:tab w:val="num" w:pos="4320"/>
        </w:tabs>
        <w:ind w:left="4320" w:hanging="360"/>
      </w:pPr>
      <w:rPr>
        <w:rFonts w:ascii="Wingdings" w:hAnsi="Wingdings"/>
      </w:rPr>
    </w:lvl>
    <w:lvl w:ilvl="6" w:tplc="265CE2FC">
      <w:start w:val="1"/>
      <w:numFmt w:val="bullet"/>
      <w:lvlText w:val=""/>
      <w:lvlJc w:val="left"/>
      <w:pPr>
        <w:tabs>
          <w:tab w:val="num" w:pos="5040"/>
        </w:tabs>
        <w:ind w:left="5040" w:hanging="360"/>
      </w:pPr>
      <w:rPr>
        <w:rFonts w:ascii="Symbol" w:hAnsi="Symbol"/>
      </w:rPr>
    </w:lvl>
    <w:lvl w:ilvl="7" w:tplc="92A0794E">
      <w:start w:val="1"/>
      <w:numFmt w:val="bullet"/>
      <w:lvlText w:val="o"/>
      <w:lvlJc w:val="left"/>
      <w:pPr>
        <w:tabs>
          <w:tab w:val="num" w:pos="5760"/>
        </w:tabs>
        <w:ind w:left="5760" w:hanging="360"/>
      </w:pPr>
      <w:rPr>
        <w:rFonts w:ascii="Courier New" w:hAnsi="Courier New"/>
      </w:rPr>
    </w:lvl>
    <w:lvl w:ilvl="8" w:tplc="2F3A4A16">
      <w:start w:val="1"/>
      <w:numFmt w:val="bullet"/>
      <w:lvlText w:val=""/>
      <w:lvlJc w:val="left"/>
      <w:pPr>
        <w:tabs>
          <w:tab w:val="num" w:pos="6480"/>
        </w:tabs>
        <w:ind w:left="6480" w:hanging="360"/>
      </w:pPr>
      <w:rPr>
        <w:rFonts w:ascii="Wingdings" w:hAnsi="Wingdings"/>
      </w:rPr>
    </w:lvl>
  </w:abstractNum>
  <w:abstractNum w:abstractNumId="28" w15:restartNumberingAfterBreak="0">
    <w:nsid w:val="61967562"/>
    <w:multiLevelType w:val="hybridMultilevel"/>
    <w:tmpl w:val="61967562"/>
    <w:lvl w:ilvl="0" w:tplc="ED380DA0">
      <w:start w:val="1"/>
      <w:numFmt w:val="bullet"/>
      <w:lvlText w:val=""/>
      <w:lvlJc w:val="left"/>
      <w:pPr>
        <w:tabs>
          <w:tab w:val="num" w:pos="720"/>
        </w:tabs>
        <w:ind w:left="720" w:hanging="360"/>
      </w:pPr>
      <w:rPr>
        <w:rFonts w:ascii="Symbol" w:hAnsi="Symbol"/>
        <w:bdr w:val="none" w:sz="0" w:space="0" w:color="auto"/>
      </w:rPr>
    </w:lvl>
    <w:lvl w:ilvl="1" w:tplc="FF4A4C42">
      <w:start w:val="1"/>
      <w:numFmt w:val="bullet"/>
      <w:lvlText w:val="o"/>
      <w:lvlJc w:val="left"/>
      <w:pPr>
        <w:tabs>
          <w:tab w:val="num" w:pos="1440"/>
        </w:tabs>
        <w:ind w:left="1440" w:hanging="360"/>
      </w:pPr>
      <w:rPr>
        <w:rFonts w:ascii="Courier New" w:hAnsi="Courier New"/>
      </w:rPr>
    </w:lvl>
    <w:lvl w:ilvl="2" w:tplc="08A61D12">
      <w:start w:val="1"/>
      <w:numFmt w:val="bullet"/>
      <w:lvlText w:val=""/>
      <w:lvlJc w:val="left"/>
      <w:pPr>
        <w:tabs>
          <w:tab w:val="num" w:pos="2160"/>
        </w:tabs>
        <w:ind w:left="2160" w:hanging="360"/>
      </w:pPr>
      <w:rPr>
        <w:rFonts w:ascii="Wingdings" w:hAnsi="Wingdings"/>
      </w:rPr>
    </w:lvl>
    <w:lvl w:ilvl="3" w:tplc="8EAC09BC">
      <w:start w:val="1"/>
      <w:numFmt w:val="bullet"/>
      <w:lvlText w:val=""/>
      <w:lvlJc w:val="left"/>
      <w:pPr>
        <w:tabs>
          <w:tab w:val="num" w:pos="2880"/>
        </w:tabs>
        <w:ind w:left="2880" w:hanging="360"/>
      </w:pPr>
      <w:rPr>
        <w:rFonts w:ascii="Symbol" w:hAnsi="Symbol"/>
      </w:rPr>
    </w:lvl>
    <w:lvl w:ilvl="4" w:tplc="C4D848C0">
      <w:start w:val="1"/>
      <w:numFmt w:val="bullet"/>
      <w:lvlText w:val="o"/>
      <w:lvlJc w:val="left"/>
      <w:pPr>
        <w:tabs>
          <w:tab w:val="num" w:pos="3600"/>
        </w:tabs>
        <w:ind w:left="3600" w:hanging="360"/>
      </w:pPr>
      <w:rPr>
        <w:rFonts w:ascii="Courier New" w:hAnsi="Courier New"/>
      </w:rPr>
    </w:lvl>
    <w:lvl w:ilvl="5" w:tplc="469A08AC">
      <w:start w:val="1"/>
      <w:numFmt w:val="bullet"/>
      <w:lvlText w:val=""/>
      <w:lvlJc w:val="left"/>
      <w:pPr>
        <w:tabs>
          <w:tab w:val="num" w:pos="4320"/>
        </w:tabs>
        <w:ind w:left="4320" w:hanging="360"/>
      </w:pPr>
      <w:rPr>
        <w:rFonts w:ascii="Wingdings" w:hAnsi="Wingdings"/>
      </w:rPr>
    </w:lvl>
    <w:lvl w:ilvl="6" w:tplc="FD48424A">
      <w:start w:val="1"/>
      <w:numFmt w:val="bullet"/>
      <w:lvlText w:val=""/>
      <w:lvlJc w:val="left"/>
      <w:pPr>
        <w:tabs>
          <w:tab w:val="num" w:pos="5040"/>
        </w:tabs>
        <w:ind w:left="5040" w:hanging="360"/>
      </w:pPr>
      <w:rPr>
        <w:rFonts w:ascii="Symbol" w:hAnsi="Symbol"/>
      </w:rPr>
    </w:lvl>
    <w:lvl w:ilvl="7" w:tplc="A6047664">
      <w:start w:val="1"/>
      <w:numFmt w:val="bullet"/>
      <w:lvlText w:val="o"/>
      <w:lvlJc w:val="left"/>
      <w:pPr>
        <w:tabs>
          <w:tab w:val="num" w:pos="5760"/>
        </w:tabs>
        <w:ind w:left="5760" w:hanging="360"/>
      </w:pPr>
      <w:rPr>
        <w:rFonts w:ascii="Courier New" w:hAnsi="Courier New"/>
      </w:rPr>
    </w:lvl>
    <w:lvl w:ilvl="8" w:tplc="3F064416">
      <w:start w:val="1"/>
      <w:numFmt w:val="bullet"/>
      <w:lvlText w:val=""/>
      <w:lvlJc w:val="left"/>
      <w:pPr>
        <w:tabs>
          <w:tab w:val="num" w:pos="6480"/>
        </w:tabs>
        <w:ind w:left="6480" w:hanging="360"/>
      </w:pPr>
      <w:rPr>
        <w:rFonts w:ascii="Wingdings" w:hAnsi="Wingdings"/>
      </w:rPr>
    </w:lvl>
  </w:abstractNum>
  <w:abstractNum w:abstractNumId="29" w15:restartNumberingAfterBreak="0">
    <w:nsid w:val="61967563"/>
    <w:multiLevelType w:val="hybridMultilevel"/>
    <w:tmpl w:val="61967563"/>
    <w:lvl w:ilvl="0" w:tplc="164CC18A">
      <w:start w:val="1"/>
      <w:numFmt w:val="bullet"/>
      <w:lvlText w:val=""/>
      <w:lvlJc w:val="left"/>
      <w:pPr>
        <w:tabs>
          <w:tab w:val="num" w:pos="720"/>
        </w:tabs>
        <w:ind w:left="720" w:hanging="360"/>
      </w:pPr>
      <w:rPr>
        <w:rFonts w:ascii="Symbol" w:hAnsi="Symbol"/>
        <w:bdr w:val="none" w:sz="0" w:space="0" w:color="auto"/>
      </w:rPr>
    </w:lvl>
    <w:lvl w:ilvl="1" w:tplc="4BBA9496">
      <w:start w:val="1"/>
      <w:numFmt w:val="bullet"/>
      <w:lvlText w:val="o"/>
      <w:lvlJc w:val="left"/>
      <w:pPr>
        <w:tabs>
          <w:tab w:val="num" w:pos="1440"/>
        </w:tabs>
        <w:ind w:left="1440" w:hanging="360"/>
      </w:pPr>
      <w:rPr>
        <w:rFonts w:ascii="Courier New" w:hAnsi="Courier New"/>
      </w:rPr>
    </w:lvl>
    <w:lvl w:ilvl="2" w:tplc="B2B44A7C">
      <w:start w:val="1"/>
      <w:numFmt w:val="bullet"/>
      <w:lvlText w:val=""/>
      <w:lvlJc w:val="left"/>
      <w:pPr>
        <w:tabs>
          <w:tab w:val="num" w:pos="2160"/>
        </w:tabs>
        <w:ind w:left="2160" w:hanging="360"/>
      </w:pPr>
      <w:rPr>
        <w:rFonts w:ascii="Wingdings" w:hAnsi="Wingdings"/>
      </w:rPr>
    </w:lvl>
    <w:lvl w:ilvl="3" w:tplc="0600AA96">
      <w:start w:val="1"/>
      <w:numFmt w:val="bullet"/>
      <w:lvlText w:val=""/>
      <w:lvlJc w:val="left"/>
      <w:pPr>
        <w:tabs>
          <w:tab w:val="num" w:pos="2880"/>
        </w:tabs>
        <w:ind w:left="2880" w:hanging="360"/>
      </w:pPr>
      <w:rPr>
        <w:rFonts w:ascii="Symbol" w:hAnsi="Symbol"/>
      </w:rPr>
    </w:lvl>
    <w:lvl w:ilvl="4" w:tplc="AE9E8956">
      <w:start w:val="1"/>
      <w:numFmt w:val="bullet"/>
      <w:lvlText w:val="o"/>
      <w:lvlJc w:val="left"/>
      <w:pPr>
        <w:tabs>
          <w:tab w:val="num" w:pos="3600"/>
        </w:tabs>
        <w:ind w:left="3600" w:hanging="360"/>
      </w:pPr>
      <w:rPr>
        <w:rFonts w:ascii="Courier New" w:hAnsi="Courier New"/>
      </w:rPr>
    </w:lvl>
    <w:lvl w:ilvl="5" w:tplc="0D84D7F0">
      <w:start w:val="1"/>
      <w:numFmt w:val="bullet"/>
      <w:lvlText w:val=""/>
      <w:lvlJc w:val="left"/>
      <w:pPr>
        <w:tabs>
          <w:tab w:val="num" w:pos="4320"/>
        </w:tabs>
        <w:ind w:left="4320" w:hanging="360"/>
      </w:pPr>
      <w:rPr>
        <w:rFonts w:ascii="Wingdings" w:hAnsi="Wingdings"/>
      </w:rPr>
    </w:lvl>
    <w:lvl w:ilvl="6" w:tplc="B6A0CE10">
      <w:start w:val="1"/>
      <w:numFmt w:val="bullet"/>
      <w:lvlText w:val=""/>
      <w:lvlJc w:val="left"/>
      <w:pPr>
        <w:tabs>
          <w:tab w:val="num" w:pos="5040"/>
        </w:tabs>
        <w:ind w:left="5040" w:hanging="360"/>
      </w:pPr>
      <w:rPr>
        <w:rFonts w:ascii="Symbol" w:hAnsi="Symbol"/>
      </w:rPr>
    </w:lvl>
    <w:lvl w:ilvl="7" w:tplc="DBCA923E">
      <w:start w:val="1"/>
      <w:numFmt w:val="bullet"/>
      <w:lvlText w:val="o"/>
      <w:lvlJc w:val="left"/>
      <w:pPr>
        <w:tabs>
          <w:tab w:val="num" w:pos="5760"/>
        </w:tabs>
        <w:ind w:left="5760" w:hanging="360"/>
      </w:pPr>
      <w:rPr>
        <w:rFonts w:ascii="Courier New" w:hAnsi="Courier New"/>
      </w:rPr>
    </w:lvl>
    <w:lvl w:ilvl="8" w:tplc="FD565B7C">
      <w:start w:val="1"/>
      <w:numFmt w:val="bullet"/>
      <w:lvlText w:val=""/>
      <w:lvlJc w:val="left"/>
      <w:pPr>
        <w:tabs>
          <w:tab w:val="num" w:pos="6480"/>
        </w:tabs>
        <w:ind w:left="6480" w:hanging="360"/>
      </w:pPr>
      <w:rPr>
        <w:rFonts w:ascii="Wingdings" w:hAnsi="Wingdings"/>
      </w:rPr>
    </w:lvl>
  </w:abstractNum>
  <w:abstractNum w:abstractNumId="30" w15:restartNumberingAfterBreak="0">
    <w:nsid w:val="61967564"/>
    <w:multiLevelType w:val="hybridMultilevel"/>
    <w:tmpl w:val="61967564"/>
    <w:lvl w:ilvl="0" w:tplc="A9B050E8">
      <w:start w:val="1"/>
      <w:numFmt w:val="bullet"/>
      <w:lvlText w:val=""/>
      <w:lvlJc w:val="left"/>
      <w:pPr>
        <w:tabs>
          <w:tab w:val="num" w:pos="720"/>
        </w:tabs>
        <w:ind w:left="720" w:hanging="360"/>
      </w:pPr>
      <w:rPr>
        <w:rFonts w:ascii="Symbol" w:hAnsi="Symbol"/>
        <w:sz w:val="20"/>
        <w:szCs w:val="20"/>
        <w:bdr w:val="none" w:sz="0" w:space="0" w:color="auto"/>
      </w:rPr>
    </w:lvl>
    <w:lvl w:ilvl="1" w:tplc="5CDE1DD0">
      <w:start w:val="1"/>
      <w:numFmt w:val="bullet"/>
      <w:lvlText w:val="o"/>
      <w:lvlJc w:val="left"/>
      <w:pPr>
        <w:tabs>
          <w:tab w:val="num" w:pos="1440"/>
        </w:tabs>
        <w:ind w:left="1440" w:hanging="360"/>
      </w:pPr>
      <w:rPr>
        <w:rFonts w:ascii="Courier New" w:hAnsi="Courier New"/>
      </w:rPr>
    </w:lvl>
    <w:lvl w:ilvl="2" w:tplc="293C406E">
      <w:start w:val="1"/>
      <w:numFmt w:val="bullet"/>
      <w:lvlText w:val=""/>
      <w:lvlJc w:val="left"/>
      <w:pPr>
        <w:tabs>
          <w:tab w:val="num" w:pos="2160"/>
        </w:tabs>
        <w:ind w:left="2160" w:hanging="360"/>
      </w:pPr>
      <w:rPr>
        <w:rFonts w:ascii="Wingdings" w:hAnsi="Wingdings"/>
      </w:rPr>
    </w:lvl>
    <w:lvl w:ilvl="3" w:tplc="16AAB7B0">
      <w:start w:val="1"/>
      <w:numFmt w:val="bullet"/>
      <w:lvlText w:val=""/>
      <w:lvlJc w:val="left"/>
      <w:pPr>
        <w:tabs>
          <w:tab w:val="num" w:pos="2880"/>
        </w:tabs>
        <w:ind w:left="2880" w:hanging="360"/>
      </w:pPr>
      <w:rPr>
        <w:rFonts w:ascii="Symbol" w:hAnsi="Symbol"/>
      </w:rPr>
    </w:lvl>
    <w:lvl w:ilvl="4" w:tplc="65B42F98">
      <w:start w:val="1"/>
      <w:numFmt w:val="bullet"/>
      <w:lvlText w:val="o"/>
      <w:lvlJc w:val="left"/>
      <w:pPr>
        <w:tabs>
          <w:tab w:val="num" w:pos="3600"/>
        </w:tabs>
        <w:ind w:left="3600" w:hanging="360"/>
      </w:pPr>
      <w:rPr>
        <w:rFonts w:ascii="Courier New" w:hAnsi="Courier New"/>
      </w:rPr>
    </w:lvl>
    <w:lvl w:ilvl="5" w:tplc="5AE68E44">
      <w:start w:val="1"/>
      <w:numFmt w:val="bullet"/>
      <w:lvlText w:val=""/>
      <w:lvlJc w:val="left"/>
      <w:pPr>
        <w:tabs>
          <w:tab w:val="num" w:pos="4320"/>
        </w:tabs>
        <w:ind w:left="4320" w:hanging="360"/>
      </w:pPr>
      <w:rPr>
        <w:rFonts w:ascii="Wingdings" w:hAnsi="Wingdings"/>
      </w:rPr>
    </w:lvl>
    <w:lvl w:ilvl="6" w:tplc="33824924">
      <w:start w:val="1"/>
      <w:numFmt w:val="bullet"/>
      <w:lvlText w:val=""/>
      <w:lvlJc w:val="left"/>
      <w:pPr>
        <w:tabs>
          <w:tab w:val="num" w:pos="5040"/>
        </w:tabs>
        <w:ind w:left="5040" w:hanging="360"/>
      </w:pPr>
      <w:rPr>
        <w:rFonts w:ascii="Symbol" w:hAnsi="Symbol"/>
      </w:rPr>
    </w:lvl>
    <w:lvl w:ilvl="7" w:tplc="71E86BAE">
      <w:start w:val="1"/>
      <w:numFmt w:val="bullet"/>
      <w:lvlText w:val="o"/>
      <w:lvlJc w:val="left"/>
      <w:pPr>
        <w:tabs>
          <w:tab w:val="num" w:pos="5760"/>
        </w:tabs>
        <w:ind w:left="5760" w:hanging="360"/>
      </w:pPr>
      <w:rPr>
        <w:rFonts w:ascii="Courier New" w:hAnsi="Courier New"/>
      </w:rPr>
    </w:lvl>
    <w:lvl w:ilvl="8" w:tplc="5F84B44E">
      <w:start w:val="1"/>
      <w:numFmt w:val="bullet"/>
      <w:lvlText w:val=""/>
      <w:lvlJc w:val="left"/>
      <w:pPr>
        <w:tabs>
          <w:tab w:val="num" w:pos="6480"/>
        </w:tabs>
        <w:ind w:left="6480" w:hanging="360"/>
      </w:pPr>
      <w:rPr>
        <w:rFonts w:ascii="Wingdings" w:hAnsi="Wingdings"/>
      </w:rPr>
    </w:lvl>
  </w:abstractNum>
  <w:abstractNum w:abstractNumId="31" w15:restartNumberingAfterBreak="0">
    <w:nsid w:val="63DA6A71"/>
    <w:multiLevelType w:val="hybridMultilevel"/>
    <w:tmpl w:val="6DF49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4740A29"/>
    <w:multiLevelType w:val="hybridMultilevel"/>
    <w:tmpl w:val="16A03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48E457F"/>
    <w:multiLevelType w:val="hybridMultilevel"/>
    <w:tmpl w:val="AD9A59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733284A"/>
    <w:multiLevelType w:val="multilevel"/>
    <w:tmpl w:val="3692EEA8"/>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9365BA4"/>
    <w:multiLevelType w:val="hybridMultilevel"/>
    <w:tmpl w:val="BA609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10"/>
  </w:num>
  <w:num w:numId="4">
    <w:abstractNumId w:val="0"/>
  </w:num>
  <w:num w:numId="5">
    <w:abstractNumId w:val="13"/>
  </w:num>
  <w:num w:numId="6">
    <w:abstractNumId w:val="3"/>
  </w:num>
  <w:num w:numId="7">
    <w:abstractNumId w:val="23"/>
  </w:num>
  <w:num w:numId="8">
    <w:abstractNumId w:val="24"/>
  </w:num>
  <w:num w:numId="9">
    <w:abstractNumId w:val="21"/>
  </w:num>
  <w:num w:numId="10">
    <w:abstractNumId w:val="25"/>
  </w:num>
  <w:num w:numId="11">
    <w:abstractNumId w:val="26"/>
  </w:num>
  <w:num w:numId="12">
    <w:abstractNumId w:val="27"/>
  </w:num>
  <w:num w:numId="13">
    <w:abstractNumId w:val="28"/>
  </w:num>
  <w:num w:numId="14">
    <w:abstractNumId w:val="16"/>
  </w:num>
  <w:num w:numId="15">
    <w:abstractNumId w:val="5"/>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num>
  <w:num w:numId="18">
    <w:abstractNumId w:val="30"/>
  </w:num>
  <w:num w:numId="19">
    <w:abstractNumId w:val="33"/>
  </w:num>
  <w:num w:numId="20">
    <w:abstractNumId w:val="8"/>
  </w:num>
  <w:num w:numId="21">
    <w:abstractNumId w:val="22"/>
  </w:num>
  <w:num w:numId="22">
    <w:abstractNumId w:val="15"/>
  </w:num>
  <w:num w:numId="23">
    <w:abstractNumId w:val="32"/>
  </w:num>
  <w:num w:numId="24">
    <w:abstractNumId w:val="7"/>
  </w:num>
  <w:num w:numId="25">
    <w:abstractNumId w:val="18"/>
  </w:num>
  <w:num w:numId="26">
    <w:abstractNumId w:val="1"/>
  </w:num>
  <w:num w:numId="27">
    <w:abstractNumId w:val="4"/>
  </w:num>
  <w:num w:numId="28">
    <w:abstractNumId w:val="35"/>
  </w:num>
  <w:num w:numId="29">
    <w:abstractNumId w:val="14"/>
  </w:num>
  <w:num w:numId="30">
    <w:abstractNumId w:val="34"/>
  </w:num>
  <w:num w:numId="31">
    <w:abstractNumId w:val="11"/>
  </w:num>
  <w:num w:numId="32">
    <w:abstractNumId w:val="31"/>
  </w:num>
  <w:num w:numId="33">
    <w:abstractNumId w:val="6"/>
  </w:num>
  <w:num w:numId="34">
    <w:abstractNumId w:val="19"/>
  </w:num>
  <w:num w:numId="35">
    <w:abstractNumId w:val="20"/>
  </w:num>
  <w:num w:numId="36">
    <w:abstractNumId w:val="17"/>
  </w:num>
  <w:num w:numId="3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c0sDAyNDEyNzc1NzVQ0lEKTi0uzszPAykwMqoFAHaKXjctAAAA"/>
  </w:docVars>
  <w:rsids>
    <w:rsidRoot w:val="00FB1A90"/>
    <w:rsid w:val="00001809"/>
    <w:rsid w:val="00006023"/>
    <w:rsid w:val="0000736F"/>
    <w:rsid w:val="000126B1"/>
    <w:rsid w:val="00017020"/>
    <w:rsid w:val="0002018A"/>
    <w:rsid w:val="00020FEE"/>
    <w:rsid w:val="000224E8"/>
    <w:rsid w:val="00023AB8"/>
    <w:rsid w:val="0002478F"/>
    <w:rsid w:val="00024C98"/>
    <w:rsid w:val="00036BDF"/>
    <w:rsid w:val="00036E3A"/>
    <w:rsid w:val="000471FC"/>
    <w:rsid w:val="00050BDB"/>
    <w:rsid w:val="000548B2"/>
    <w:rsid w:val="000618E0"/>
    <w:rsid w:val="00062C6F"/>
    <w:rsid w:val="00071C62"/>
    <w:rsid w:val="0008061A"/>
    <w:rsid w:val="00083F1D"/>
    <w:rsid w:val="00087C03"/>
    <w:rsid w:val="00096E61"/>
    <w:rsid w:val="000A060B"/>
    <w:rsid w:val="000A3D0C"/>
    <w:rsid w:val="000A6E8B"/>
    <w:rsid w:val="000B3CC9"/>
    <w:rsid w:val="000B65BC"/>
    <w:rsid w:val="000C0B97"/>
    <w:rsid w:val="000C426A"/>
    <w:rsid w:val="000C69E5"/>
    <w:rsid w:val="000C6E44"/>
    <w:rsid w:val="000C7E82"/>
    <w:rsid w:val="000D66F3"/>
    <w:rsid w:val="000D6FDF"/>
    <w:rsid w:val="000E0146"/>
    <w:rsid w:val="000E327A"/>
    <w:rsid w:val="000F2478"/>
    <w:rsid w:val="000F4A16"/>
    <w:rsid w:val="0010548C"/>
    <w:rsid w:val="00106BB8"/>
    <w:rsid w:val="001106B0"/>
    <w:rsid w:val="001238CE"/>
    <w:rsid w:val="00124E44"/>
    <w:rsid w:val="00130D1E"/>
    <w:rsid w:val="00131CEA"/>
    <w:rsid w:val="00133CA3"/>
    <w:rsid w:val="0013609C"/>
    <w:rsid w:val="00136262"/>
    <w:rsid w:val="00140F21"/>
    <w:rsid w:val="00145533"/>
    <w:rsid w:val="001456BA"/>
    <w:rsid w:val="00153583"/>
    <w:rsid w:val="001545B3"/>
    <w:rsid w:val="001562DA"/>
    <w:rsid w:val="00160AA7"/>
    <w:rsid w:val="0016198C"/>
    <w:rsid w:val="001657E4"/>
    <w:rsid w:val="00167214"/>
    <w:rsid w:val="0017082E"/>
    <w:rsid w:val="001734B4"/>
    <w:rsid w:val="001825F1"/>
    <w:rsid w:val="00182D19"/>
    <w:rsid w:val="001863A9"/>
    <w:rsid w:val="00187F5B"/>
    <w:rsid w:val="00192136"/>
    <w:rsid w:val="001929BC"/>
    <w:rsid w:val="001934DF"/>
    <w:rsid w:val="00194232"/>
    <w:rsid w:val="001A5571"/>
    <w:rsid w:val="001A6178"/>
    <w:rsid w:val="001A78C7"/>
    <w:rsid w:val="001B0509"/>
    <w:rsid w:val="001C7BE1"/>
    <w:rsid w:val="001D3B96"/>
    <w:rsid w:val="001D453B"/>
    <w:rsid w:val="001D64C4"/>
    <w:rsid w:val="001E2A25"/>
    <w:rsid w:val="001F1DEF"/>
    <w:rsid w:val="001F2EA7"/>
    <w:rsid w:val="00200E3D"/>
    <w:rsid w:val="0020540D"/>
    <w:rsid w:val="0020590A"/>
    <w:rsid w:val="0020726D"/>
    <w:rsid w:val="002108AE"/>
    <w:rsid w:val="00211D30"/>
    <w:rsid w:val="00211F8F"/>
    <w:rsid w:val="00216BDD"/>
    <w:rsid w:val="00230E76"/>
    <w:rsid w:val="00231212"/>
    <w:rsid w:val="002407CB"/>
    <w:rsid w:val="0024584A"/>
    <w:rsid w:val="00251BC6"/>
    <w:rsid w:val="0025284A"/>
    <w:rsid w:val="00254B72"/>
    <w:rsid w:val="00256854"/>
    <w:rsid w:val="00257491"/>
    <w:rsid w:val="00257874"/>
    <w:rsid w:val="002608C3"/>
    <w:rsid w:val="00267247"/>
    <w:rsid w:val="00275B34"/>
    <w:rsid w:val="00280E9A"/>
    <w:rsid w:val="00282248"/>
    <w:rsid w:val="00283E85"/>
    <w:rsid w:val="002865C4"/>
    <w:rsid w:val="00287EA3"/>
    <w:rsid w:val="00292B41"/>
    <w:rsid w:val="00294F44"/>
    <w:rsid w:val="002A031A"/>
    <w:rsid w:val="002A1353"/>
    <w:rsid w:val="002B4A88"/>
    <w:rsid w:val="002C1923"/>
    <w:rsid w:val="002C5AF5"/>
    <w:rsid w:val="002D2E54"/>
    <w:rsid w:val="002D59B3"/>
    <w:rsid w:val="002D5D0D"/>
    <w:rsid w:val="002E04D0"/>
    <w:rsid w:val="002E1904"/>
    <w:rsid w:val="002E2319"/>
    <w:rsid w:val="002E26A5"/>
    <w:rsid w:val="002F5C18"/>
    <w:rsid w:val="002F79C0"/>
    <w:rsid w:val="00301F3B"/>
    <w:rsid w:val="0030476D"/>
    <w:rsid w:val="003118DE"/>
    <w:rsid w:val="00313089"/>
    <w:rsid w:val="00314009"/>
    <w:rsid w:val="003147EA"/>
    <w:rsid w:val="00320DA6"/>
    <w:rsid w:val="003211EA"/>
    <w:rsid w:val="0032251E"/>
    <w:rsid w:val="00324EF6"/>
    <w:rsid w:val="0032511A"/>
    <w:rsid w:val="00326092"/>
    <w:rsid w:val="00331D2B"/>
    <w:rsid w:val="00332EEB"/>
    <w:rsid w:val="00336888"/>
    <w:rsid w:val="003413C7"/>
    <w:rsid w:val="00342411"/>
    <w:rsid w:val="003464A8"/>
    <w:rsid w:val="00347B21"/>
    <w:rsid w:val="0035257C"/>
    <w:rsid w:val="003540D9"/>
    <w:rsid w:val="0035593C"/>
    <w:rsid w:val="00355FF5"/>
    <w:rsid w:val="003577CE"/>
    <w:rsid w:val="00361189"/>
    <w:rsid w:val="00361267"/>
    <w:rsid w:val="0036626A"/>
    <w:rsid w:val="00367819"/>
    <w:rsid w:val="0037277D"/>
    <w:rsid w:val="00372C43"/>
    <w:rsid w:val="003742EB"/>
    <w:rsid w:val="00381426"/>
    <w:rsid w:val="003856D1"/>
    <w:rsid w:val="00396F05"/>
    <w:rsid w:val="003A1B6C"/>
    <w:rsid w:val="003A52B8"/>
    <w:rsid w:val="003B3453"/>
    <w:rsid w:val="003B4826"/>
    <w:rsid w:val="003B60AE"/>
    <w:rsid w:val="003C2E04"/>
    <w:rsid w:val="003D377E"/>
    <w:rsid w:val="003D4030"/>
    <w:rsid w:val="003D4282"/>
    <w:rsid w:val="003D7AF7"/>
    <w:rsid w:val="003E6C97"/>
    <w:rsid w:val="003E7A0A"/>
    <w:rsid w:val="003F0ABC"/>
    <w:rsid w:val="003F35AA"/>
    <w:rsid w:val="003F56E8"/>
    <w:rsid w:val="003F6D71"/>
    <w:rsid w:val="003F6D9F"/>
    <w:rsid w:val="00401AC6"/>
    <w:rsid w:val="00403FF6"/>
    <w:rsid w:val="00405277"/>
    <w:rsid w:val="004103C5"/>
    <w:rsid w:val="00411662"/>
    <w:rsid w:val="004133D5"/>
    <w:rsid w:val="0041459F"/>
    <w:rsid w:val="004175A7"/>
    <w:rsid w:val="00420B07"/>
    <w:rsid w:val="004315FB"/>
    <w:rsid w:val="00432E5F"/>
    <w:rsid w:val="00435DFE"/>
    <w:rsid w:val="00440C9E"/>
    <w:rsid w:val="004424B4"/>
    <w:rsid w:val="004445A3"/>
    <w:rsid w:val="00447104"/>
    <w:rsid w:val="00447D51"/>
    <w:rsid w:val="00454023"/>
    <w:rsid w:val="00455A34"/>
    <w:rsid w:val="00455B41"/>
    <w:rsid w:val="0045728F"/>
    <w:rsid w:val="0048220A"/>
    <w:rsid w:val="0048619E"/>
    <w:rsid w:val="00493D5A"/>
    <w:rsid w:val="004A1786"/>
    <w:rsid w:val="004B0141"/>
    <w:rsid w:val="004B1618"/>
    <w:rsid w:val="004B237D"/>
    <w:rsid w:val="004B4333"/>
    <w:rsid w:val="004B55AE"/>
    <w:rsid w:val="004B5E5A"/>
    <w:rsid w:val="004B5E9B"/>
    <w:rsid w:val="004B798E"/>
    <w:rsid w:val="004C0390"/>
    <w:rsid w:val="004C1815"/>
    <w:rsid w:val="004C2AC0"/>
    <w:rsid w:val="004C7F11"/>
    <w:rsid w:val="004D30B9"/>
    <w:rsid w:val="004D6DB3"/>
    <w:rsid w:val="004E10AB"/>
    <w:rsid w:val="004E2577"/>
    <w:rsid w:val="004E263E"/>
    <w:rsid w:val="004E299E"/>
    <w:rsid w:val="004E3B30"/>
    <w:rsid w:val="004E3F66"/>
    <w:rsid w:val="004E6F1A"/>
    <w:rsid w:val="004F40FD"/>
    <w:rsid w:val="004F42D5"/>
    <w:rsid w:val="004F6548"/>
    <w:rsid w:val="004F6C19"/>
    <w:rsid w:val="004F6DD1"/>
    <w:rsid w:val="004F7163"/>
    <w:rsid w:val="004F7E89"/>
    <w:rsid w:val="00501118"/>
    <w:rsid w:val="005038AB"/>
    <w:rsid w:val="00504810"/>
    <w:rsid w:val="00505088"/>
    <w:rsid w:val="00506786"/>
    <w:rsid w:val="00506F66"/>
    <w:rsid w:val="00507A26"/>
    <w:rsid w:val="0051338E"/>
    <w:rsid w:val="005134EF"/>
    <w:rsid w:val="00515C9D"/>
    <w:rsid w:val="005201F4"/>
    <w:rsid w:val="0052035D"/>
    <w:rsid w:val="00521D58"/>
    <w:rsid w:val="00522623"/>
    <w:rsid w:val="005228C7"/>
    <w:rsid w:val="00523EDF"/>
    <w:rsid w:val="005276E1"/>
    <w:rsid w:val="005324DB"/>
    <w:rsid w:val="005405E9"/>
    <w:rsid w:val="00540C93"/>
    <w:rsid w:val="005453D8"/>
    <w:rsid w:val="00545D50"/>
    <w:rsid w:val="005464DA"/>
    <w:rsid w:val="005467E4"/>
    <w:rsid w:val="00550CC6"/>
    <w:rsid w:val="00555FC9"/>
    <w:rsid w:val="00560F85"/>
    <w:rsid w:val="00562654"/>
    <w:rsid w:val="005767F4"/>
    <w:rsid w:val="00576F83"/>
    <w:rsid w:val="00577441"/>
    <w:rsid w:val="005775BD"/>
    <w:rsid w:val="0058337F"/>
    <w:rsid w:val="00583E8A"/>
    <w:rsid w:val="005910A9"/>
    <w:rsid w:val="00592793"/>
    <w:rsid w:val="00597575"/>
    <w:rsid w:val="005A0FF4"/>
    <w:rsid w:val="005A53B6"/>
    <w:rsid w:val="005A71DF"/>
    <w:rsid w:val="005B2E87"/>
    <w:rsid w:val="005B640D"/>
    <w:rsid w:val="005B6603"/>
    <w:rsid w:val="005B7B90"/>
    <w:rsid w:val="005C4A97"/>
    <w:rsid w:val="005C5251"/>
    <w:rsid w:val="005C7938"/>
    <w:rsid w:val="005D2AE7"/>
    <w:rsid w:val="005D43AF"/>
    <w:rsid w:val="005D5C98"/>
    <w:rsid w:val="005E23DA"/>
    <w:rsid w:val="005E775B"/>
    <w:rsid w:val="005F13D1"/>
    <w:rsid w:val="005F5519"/>
    <w:rsid w:val="005F6BCD"/>
    <w:rsid w:val="00600A54"/>
    <w:rsid w:val="00625556"/>
    <w:rsid w:val="00625765"/>
    <w:rsid w:val="006278F8"/>
    <w:rsid w:val="00627B30"/>
    <w:rsid w:val="0063222C"/>
    <w:rsid w:val="00635D0B"/>
    <w:rsid w:val="0064003E"/>
    <w:rsid w:val="0064187A"/>
    <w:rsid w:val="00641D07"/>
    <w:rsid w:val="00650456"/>
    <w:rsid w:val="006509BD"/>
    <w:rsid w:val="006509BF"/>
    <w:rsid w:val="006621E2"/>
    <w:rsid w:val="00663ABB"/>
    <w:rsid w:val="006747B3"/>
    <w:rsid w:val="00674E85"/>
    <w:rsid w:val="00680205"/>
    <w:rsid w:val="006848B8"/>
    <w:rsid w:val="00685180"/>
    <w:rsid w:val="006A029B"/>
    <w:rsid w:val="006A030D"/>
    <w:rsid w:val="006C5048"/>
    <w:rsid w:val="006D00CF"/>
    <w:rsid w:val="006D692A"/>
    <w:rsid w:val="006E103F"/>
    <w:rsid w:val="006E11B1"/>
    <w:rsid w:val="006E5B7C"/>
    <w:rsid w:val="006E64F9"/>
    <w:rsid w:val="006E6580"/>
    <w:rsid w:val="006F4ABA"/>
    <w:rsid w:val="00702250"/>
    <w:rsid w:val="00704F87"/>
    <w:rsid w:val="0070612F"/>
    <w:rsid w:val="00706FE5"/>
    <w:rsid w:val="00717C55"/>
    <w:rsid w:val="00721A2A"/>
    <w:rsid w:val="007241D8"/>
    <w:rsid w:val="00724E9F"/>
    <w:rsid w:val="00732FB9"/>
    <w:rsid w:val="007343DE"/>
    <w:rsid w:val="0073547A"/>
    <w:rsid w:val="0073741D"/>
    <w:rsid w:val="0074040E"/>
    <w:rsid w:val="007410E9"/>
    <w:rsid w:val="00743AA9"/>
    <w:rsid w:val="00751966"/>
    <w:rsid w:val="00756A9E"/>
    <w:rsid w:val="00760D4D"/>
    <w:rsid w:val="00760E24"/>
    <w:rsid w:val="0076357D"/>
    <w:rsid w:val="007636C0"/>
    <w:rsid w:val="00772BD8"/>
    <w:rsid w:val="007767BE"/>
    <w:rsid w:val="00784209"/>
    <w:rsid w:val="0078679D"/>
    <w:rsid w:val="00795263"/>
    <w:rsid w:val="00795DB7"/>
    <w:rsid w:val="007962AA"/>
    <w:rsid w:val="007A124B"/>
    <w:rsid w:val="007A2C82"/>
    <w:rsid w:val="007A2E34"/>
    <w:rsid w:val="007A7B20"/>
    <w:rsid w:val="007B071A"/>
    <w:rsid w:val="007B23C9"/>
    <w:rsid w:val="007D61A6"/>
    <w:rsid w:val="007D7B97"/>
    <w:rsid w:val="007E0A0F"/>
    <w:rsid w:val="007E6E0F"/>
    <w:rsid w:val="007E704A"/>
    <w:rsid w:val="007E7CBF"/>
    <w:rsid w:val="007F0645"/>
    <w:rsid w:val="00800066"/>
    <w:rsid w:val="00805297"/>
    <w:rsid w:val="00805570"/>
    <w:rsid w:val="00806206"/>
    <w:rsid w:val="008066C5"/>
    <w:rsid w:val="00813AC2"/>
    <w:rsid w:val="00814801"/>
    <w:rsid w:val="00815E3C"/>
    <w:rsid w:val="0081757F"/>
    <w:rsid w:val="0082168B"/>
    <w:rsid w:val="00822280"/>
    <w:rsid w:val="00824C6E"/>
    <w:rsid w:val="00830D15"/>
    <w:rsid w:val="00834506"/>
    <w:rsid w:val="008348F0"/>
    <w:rsid w:val="00842D85"/>
    <w:rsid w:val="00845B2F"/>
    <w:rsid w:val="008475A2"/>
    <w:rsid w:val="0085476E"/>
    <w:rsid w:val="00854BF2"/>
    <w:rsid w:val="00867837"/>
    <w:rsid w:val="00867A56"/>
    <w:rsid w:val="00876261"/>
    <w:rsid w:val="00876E5B"/>
    <w:rsid w:val="00880FD9"/>
    <w:rsid w:val="008819E1"/>
    <w:rsid w:val="00882424"/>
    <w:rsid w:val="00893B2C"/>
    <w:rsid w:val="00894156"/>
    <w:rsid w:val="008A13A6"/>
    <w:rsid w:val="008A17BA"/>
    <w:rsid w:val="008A31A3"/>
    <w:rsid w:val="008A36F5"/>
    <w:rsid w:val="008B531D"/>
    <w:rsid w:val="008C0092"/>
    <w:rsid w:val="008C1A3C"/>
    <w:rsid w:val="008D13DD"/>
    <w:rsid w:val="008D5AEB"/>
    <w:rsid w:val="008D652E"/>
    <w:rsid w:val="008D6B01"/>
    <w:rsid w:val="008D6BC8"/>
    <w:rsid w:val="008E6A23"/>
    <w:rsid w:val="008F29E1"/>
    <w:rsid w:val="008F2E9B"/>
    <w:rsid w:val="008F43A0"/>
    <w:rsid w:val="008F4757"/>
    <w:rsid w:val="009014C5"/>
    <w:rsid w:val="00902DA4"/>
    <w:rsid w:val="00903276"/>
    <w:rsid w:val="00912EA1"/>
    <w:rsid w:val="00913234"/>
    <w:rsid w:val="009132D4"/>
    <w:rsid w:val="0091435E"/>
    <w:rsid w:val="00924A24"/>
    <w:rsid w:val="00931451"/>
    <w:rsid w:val="00932D68"/>
    <w:rsid w:val="00933995"/>
    <w:rsid w:val="00933F22"/>
    <w:rsid w:val="00941172"/>
    <w:rsid w:val="009556E7"/>
    <w:rsid w:val="009559A5"/>
    <w:rsid w:val="009603D4"/>
    <w:rsid w:val="00962351"/>
    <w:rsid w:val="00963B94"/>
    <w:rsid w:val="00966ADB"/>
    <w:rsid w:val="00966B89"/>
    <w:rsid w:val="00971CCA"/>
    <w:rsid w:val="00980076"/>
    <w:rsid w:val="009825C9"/>
    <w:rsid w:val="00984ABE"/>
    <w:rsid w:val="009914EE"/>
    <w:rsid w:val="00992652"/>
    <w:rsid w:val="009926B5"/>
    <w:rsid w:val="0099447C"/>
    <w:rsid w:val="009979C4"/>
    <w:rsid w:val="009A1AD3"/>
    <w:rsid w:val="009A1E92"/>
    <w:rsid w:val="009A3645"/>
    <w:rsid w:val="009A4C52"/>
    <w:rsid w:val="009A676F"/>
    <w:rsid w:val="009A7D0A"/>
    <w:rsid w:val="009B46DF"/>
    <w:rsid w:val="009B6058"/>
    <w:rsid w:val="009C55AF"/>
    <w:rsid w:val="009E6A62"/>
    <w:rsid w:val="009F752A"/>
    <w:rsid w:val="00A03DAB"/>
    <w:rsid w:val="00A06D34"/>
    <w:rsid w:val="00A07BF7"/>
    <w:rsid w:val="00A141A2"/>
    <w:rsid w:val="00A15D6D"/>
    <w:rsid w:val="00A20AB1"/>
    <w:rsid w:val="00A24101"/>
    <w:rsid w:val="00A262A5"/>
    <w:rsid w:val="00A37B01"/>
    <w:rsid w:val="00A40826"/>
    <w:rsid w:val="00A41698"/>
    <w:rsid w:val="00A4265D"/>
    <w:rsid w:val="00A43747"/>
    <w:rsid w:val="00A45AF8"/>
    <w:rsid w:val="00A47846"/>
    <w:rsid w:val="00A47D40"/>
    <w:rsid w:val="00A51A37"/>
    <w:rsid w:val="00A572CB"/>
    <w:rsid w:val="00A574ED"/>
    <w:rsid w:val="00A61D76"/>
    <w:rsid w:val="00A67518"/>
    <w:rsid w:val="00A7258E"/>
    <w:rsid w:val="00A73EF2"/>
    <w:rsid w:val="00A74166"/>
    <w:rsid w:val="00A75E6D"/>
    <w:rsid w:val="00A76B41"/>
    <w:rsid w:val="00A82318"/>
    <w:rsid w:val="00A83908"/>
    <w:rsid w:val="00A844B2"/>
    <w:rsid w:val="00A86FBE"/>
    <w:rsid w:val="00A9765E"/>
    <w:rsid w:val="00AA31C2"/>
    <w:rsid w:val="00AA604A"/>
    <w:rsid w:val="00AB31A4"/>
    <w:rsid w:val="00AC2294"/>
    <w:rsid w:val="00AC280C"/>
    <w:rsid w:val="00AC59FE"/>
    <w:rsid w:val="00AC5B77"/>
    <w:rsid w:val="00AC5D5A"/>
    <w:rsid w:val="00AC78CD"/>
    <w:rsid w:val="00AC7DD1"/>
    <w:rsid w:val="00AE6B20"/>
    <w:rsid w:val="00AF0096"/>
    <w:rsid w:val="00AF648D"/>
    <w:rsid w:val="00B055A1"/>
    <w:rsid w:val="00B05EF3"/>
    <w:rsid w:val="00B06949"/>
    <w:rsid w:val="00B07620"/>
    <w:rsid w:val="00B07E29"/>
    <w:rsid w:val="00B1526B"/>
    <w:rsid w:val="00B2225E"/>
    <w:rsid w:val="00B258DC"/>
    <w:rsid w:val="00B32186"/>
    <w:rsid w:val="00B32C27"/>
    <w:rsid w:val="00B343C8"/>
    <w:rsid w:val="00B36D1B"/>
    <w:rsid w:val="00B409E0"/>
    <w:rsid w:val="00B43C40"/>
    <w:rsid w:val="00B4407E"/>
    <w:rsid w:val="00B44A38"/>
    <w:rsid w:val="00B57E25"/>
    <w:rsid w:val="00B606B0"/>
    <w:rsid w:val="00B61F32"/>
    <w:rsid w:val="00B70D4F"/>
    <w:rsid w:val="00B73E7B"/>
    <w:rsid w:val="00B774DD"/>
    <w:rsid w:val="00B8113D"/>
    <w:rsid w:val="00B823F0"/>
    <w:rsid w:val="00B82B0B"/>
    <w:rsid w:val="00B86AA2"/>
    <w:rsid w:val="00B900F4"/>
    <w:rsid w:val="00B93E81"/>
    <w:rsid w:val="00B9717E"/>
    <w:rsid w:val="00BA01AF"/>
    <w:rsid w:val="00BA0A97"/>
    <w:rsid w:val="00BA1A62"/>
    <w:rsid w:val="00BA3FAE"/>
    <w:rsid w:val="00BA5A74"/>
    <w:rsid w:val="00BA7B84"/>
    <w:rsid w:val="00BB0191"/>
    <w:rsid w:val="00BB0B25"/>
    <w:rsid w:val="00BB260D"/>
    <w:rsid w:val="00BC09C6"/>
    <w:rsid w:val="00BC2409"/>
    <w:rsid w:val="00BC2BB5"/>
    <w:rsid w:val="00BC2E7F"/>
    <w:rsid w:val="00BC333C"/>
    <w:rsid w:val="00BC3688"/>
    <w:rsid w:val="00BC6164"/>
    <w:rsid w:val="00BC7AC5"/>
    <w:rsid w:val="00BD6BB2"/>
    <w:rsid w:val="00BE5758"/>
    <w:rsid w:val="00BF5573"/>
    <w:rsid w:val="00BF6756"/>
    <w:rsid w:val="00C009E9"/>
    <w:rsid w:val="00C019B4"/>
    <w:rsid w:val="00C03CC4"/>
    <w:rsid w:val="00C04969"/>
    <w:rsid w:val="00C0548F"/>
    <w:rsid w:val="00C0642A"/>
    <w:rsid w:val="00C06FB9"/>
    <w:rsid w:val="00C233D0"/>
    <w:rsid w:val="00C3368C"/>
    <w:rsid w:val="00C33A8D"/>
    <w:rsid w:val="00C36947"/>
    <w:rsid w:val="00C3763E"/>
    <w:rsid w:val="00C4426C"/>
    <w:rsid w:val="00C4679B"/>
    <w:rsid w:val="00C47943"/>
    <w:rsid w:val="00C56858"/>
    <w:rsid w:val="00C57479"/>
    <w:rsid w:val="00C60802"/>
    <w:rsid w:val="00C6129A"/>
    <w:rsid w:val="00C65A79"/>
    <w:rsid w:val="00C65F06"/>
    <w:rsid w:val="00C714F6"/>
    <w:rsid w:val="00C774FD"/>
    <w:rsid w:val="00C7775C"/>
    <w:rsid w:val="00C8065B"/>
    <w:rsid w:val="00C81723"/>
    <w:rsid w:val="00C85EEF"/>
    <w:rsid w:val="00C90CAF"/>
    <w:rsid w:val="00C9305E"/>
    <w:rsid w:val="00C94F60"/>
    <w:rsid w:val="00C96DAD"/>
    <w:rsid w:val="00C97DBE"/>
    <w:rsid w:val="00CA38A2"/>
    <w:rsid w:val="00CB5913"/>
    <w:rsid w:val="00CB6104"/>
    <w:rsid w:val="00CC12BC"/>
    <w:rsid w:val="00CC20E8"/>
    <w:rsid w:val="00CC5527"/>
    <w:rsid w:val="00CC6BB2"/>
    <w:rsid w:val="00CE11F3"/>
    <w:rsid w:val="00CE1E07"/>
    <w:rsid w:val="00CE28C2"/>
    <w:rsid w:val="00CE611F"/>
    <w:rsid w:val="00CF025D"/>
    <w:rsid w:val="00D16A40"/>
    <w:rsid w:val="00D206F7"/>
    <w:rsid w:val="00D273DA"/>
    <w:rsid w:val="00D3298C"/>
    <w:rsid w:val="00D42547"/>
    <w:rsid w:val="00D4302D"/>
    <w:rsid w:val="00D43C71"/>
    <w:rsid w:val="00D4422E"/>
    <w:rsid w:val="00D445D1"/>
    <w:rsid w:val="00D54284"/>
    <w:rsid w:val="00D5437C"/>
    <w:rsid w:val="00D61154"/>
    <w:rsid w:val="00D612F5"/>
    <w:rsid w:val="00D6528D"/>
    <w:rsid w:val="00D73B3A"/>
    <w:rsid w:val="00D8180C"/>
    <w:rsid w:val="00D84CD8"/>
    <w:rsid w:val="00D85CEE"/>
    <w:rsid w:val="00D86A1F"/>
    <w:rsid w:val="00D87C61"/>
    <w:rsid w:val="00D90A9A"/>
    <w:rsid w:val="00D948F0"/>
    <w:rsid w:val="00D96F33"/>
    <w:rsid w:val="00DA0C48"/>
    <w:rsid w:val="00DA25C5"/>
    <w:rsid w:val="00DA2E21"/>
    <w:rsid w:val="00DA4592"/>
    <w:rsid w:val="00DA4CBF"/>
    <w:rsid w:val="00DB28B9"/>
    <w:rsid w:val="00DC52C8"/>
    <w:rsid w:val="00DC54CC"/>
    <w:rsid w:val="00DC5C0E"/>
    <w:rsid w:val="00DD0967"/>
    <w:rsid w:val="00DD2D03"/>
    <w:rsid w:val="00DD32FB"/>
    <w:rsid w:val="00DD40E1"/>
    <w:rsid w:val="00DD6663"/>
    <w:rsid w:val="00DF29CB"/>
    <w:rsid w:val="00DF5E65"/>
    <w:rsid w:val="00E003EA"/>
    <w:rsid w:val="00E07D85"/>
    <w:rsid w:val="00E13702"/>
    <w:rsid w:val="00E13CCE"/>
    <w:rsid w:val="00E1456A"/>
    <w:rsid w:val="00E1500D"/>
    <w:rsid w:val="00E16B70"/>
    <w:rsid w:val="00E20ED4"/>
    <w:rsid w:val="00E20FD9"/>
    <w:rsid w:val="00E30198"/>
    <w:rsid w:val="00E312E5"/>
    <w:rsid w:val="00E33DA3"/>
    <w:rsid w:val="00E4615C"/>
    <w:rsid w:val="00E54ABD"/>
    <w:rsid w:val="00E556F3"/>
    <w:rsid w:val="00E650BA"/>
    <w:rsid w:val="00E70419"/>
    <w:rsid w:val="00E72331"/>
    <w:rsid w:val="00E72D67"/>
    <w:rsid w:val="00E743CC"/>
    <w:rsid w:val="00E74D37"/>
    <w:rsid w:val="00E82B36"/>
    <w:rsid w:val="00E82D73"/>
    <w:rsid w:val="00E87CD6"/>
    <w:rsid w:val="00E9166F"/>
    <w:rsid w:val="00E9239D"/>
    <w:rsid w:val="00E9265B"/>
    <w:rsid w:val="00E9265E"/>
    <w:rsid w:val="00E94162"/>
    <w:rsid w:val="00EA3201"/>
    <w:rsid w:val="00EA49B5"/>
    <w:rsid w:val="00EA5425"/>
    <w:rsid w:val="00EA6137"/>
    <w:rsid w:val="00EA694A"/>
    <w:rsid w:val="00EB0D97"/>
    <w:rsid w:val="00EB1ED8"/>
    <w:rsid w:val="00EB2613"/>
    <w:rsid w:val="00EB3BF9"/>
    <w:rsid w:val="00EB73D7"/>
    <w:rsid w:val="00EC1B11"/>
    <w:rsid w:val="00EC55B4"/>
    <w:rsid w:val="00EC6CC5"/>
    <w:rsid w:val="00EC7869"/>
    <w:rsid w:val="00ED1FE3"/>
    <w:rsid w:val="00ED38CB"/>
    <w:rsid w:val="00ED6E4C"/>
    <w:rsid w:val="00EE44C5"/>
    <w:rsid w:val="00EE7D69"/>
    <w:rsid w:val="00EF0F0F"/>
    <w:rsid w:val="00EF363C"/>
    <w:rsid w:val="00EF57A6"/>
    <w:rsid w:val="00F00314"/>
    <w:rsid w:val="00F0249E"/>
    <w:rsid w:val="00F03A78"/>
    <w:rsid w:val="00F10457"/>
    <w:rsid w:val="00F137A2"/>
    <w:rsid w:val="00F13D7C"/>
    <w:rsid w:val="00F17D8D"/>
    <w:rsid w:val="00F24C7A"/>
    <w:rsid w:val="00F25C4D"/>
    <w:rsid w:val="00F2789C"/>
    <w:rsid w:val="00F30D37"/>
    <w:rsid w:val="00F41912"/>
    <w:rsid w:val="00F4217A"/>
    <w:rsid w:val="00F472D0"/>
    <w:rsid w:val="00F52F4B"/>
    <w:rsid w:val="00F63151"/>
    <w:rsid w:val="00F70F4A"/>
    <w:rsid w:val="00F71914"/>
    <w:rsid w:val="00F7388A"/>
    <w:rsid w:val="00F73CC0"/>
    <w:rsid w:val="00F73EE4"/>
    <w:rsid w:val="00F775FB"/>
    <w:rsid w:val="00F800ED"/>
    <w:rsid w:val="00F80A4F"/>
    <w:rsid w:val="00F85455"/>
    <w:rsid w:val="00F96708"/>
    <w:rsid w:val="00FA126E"/>
    <w:rsid w:val="00FA2723"/>
    <w:rsid w:val="00FA6E0A"/>
    <w:rsid w:val="00FB1A4D"/>
    <w:rsid w:val="00FB1A90"/>
    <w:rsid w:val="00FB5C47"/>
    <w:rsid w:val="00FC2025"/>
    <w:rsid w:val="00FC2295"/>
    <w:rsid w:val="00FC28F6"/>
    <w:rsid w:val="00FC2CA8"/>
    <w:rsid w:val="00FC5128"/>
    <w:rsid w:val="00FC5134"/>
    <w:rsid w:val="00FD25FD"/>
    <w:rsid w:val="00FD4E79"/>
    <w:rsid w:val="00FD5AE7"/>
    <w:rsid w:val="00FE1E2E"/>
    <w:rsid w:val="00FE2CAF"/>
    <w:rsid w:val="00FE34E8"/>
    <w:rsid w:val="00FE35FE"/>
    <w:rsid w:val="00FE5F85"/>
    <w:rsid w:val="00FF0E83"/>
    <w:rsid w:val="00FF4B1F"/>
    <w:rsid w:val="0188DDAB"/>
    <w:rsid w:val="03DE0E9D"/>
    <w:rsid w:val="05707961"/>
    <w:rsid w:val="058CE528"/>
    <w:rsid w:val="06432671"/>
    <w:rsid w:val="0722AAD8"/>
    <w:rsid w:val="08D353B1"/>
    <w:rsid w:val="0D63F1FB"/>
    <w:rsid w:val="0F85C348"/>
    <w:rsid w:val="0FA2FEC3"/>
    <w:rsid w:val="10200087"/>
    <w:rsid w:val="10A432A9"/>
    <w:rsid w:val="17D3D8B4"/>
    <w:rsid w:val="18E8DD8F"/>
    <w:rsid w:val="1998D883"/>
    <w:rsid w:val="19C6614C"/>
    <w:rsid w:val="1F600C99"/>
    <w:rsid w:val="20E2B49D"/>
    <w:rsid w:val="2506C4B8"/>
    <w:rsid w:val="2B7D59D6"/>
    <w:rsid w:val="2E580A3C"/>
    <w:rsid w:val="2F5D0806"/>
    <w:rsid w:val="311200C4"/>
    <w:rsid w:val="31EC9B5A"/>
    <w:rsid w:val="32D870C7"/>
    <w:rsid w:val="35ED28F5"/>
    <w:rsid w:val="3EB1F605"/>
    <w:rsid w:val="429991BB"/>
    <w:rsid w:val="453220AF"/>
    <w:rsid w:val="46C94C99"/>
    <w:rsid w:val="49720A6C"/>
    <w:rsid w:val="4B98B713"/>
    <w:rsid w:val="4C0EB01B"/>
    <w:rsid w:val="4C1EA817"/>
    <w:rsid w:val="5116F900"/>
    <w:rsid w:val="543150F2"/>
    <w:rsid w:val="55244BBE"/>
    <w:rsid w:val="580B5092"/>
    <w:rsid w:val="5BAE8A5D"/>
    <w:rsid w:val="5F8750CC"/>
    <w:rsid w:val="619E7B68"/>
    <w:rsid w:val="69001F3D"/>
    <w:rsid w:val="6BC21258"/>
    <w:rsid w:val="6E3B191E"/>
    <w:rsid w:val="71A8AD3C"/>
    <w:rsid w:val="72F284B1"/>
    <w:rsid w:val="77E1FB64"/>
    <w:rsid w:val="7811650A"/>
    <w:rsid w:val="7AC1429B"/>
    <w:rsid w:val="7CB56C87"/>
    <w:rsid w:val="7CDC58D4"/>
    <w:rsid w:val="7D777838"/>
    <w:rsid w:val="7DF4A19E"/>
    <w:rsid w:val="7F2BD77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8E5AA9D"/>
  <w15:chartTrackingRefBased/>
  <w15:docId w15:val="{5C3D8BB8-3DD5-4E0F-8A0C-643A18131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1A90"/>
    <w:rPr>
      <w:rFonts w:ascii="Arial" w:hAnsi="Arial"/>
      <w:sz w:val="20"/>
    </w:rPr>
  </w:style>
  <w:style w:type="paragraph" w:styleId="Heading1">
    <w:name w:val="heading 1"/>
    <w:basedOn w:val="Normal"/>
    <w:next w:val="Normal"/>
    <w:link w:val="Heading1Char"/>
    <w:qFormat/>
    <w:rsid w:val="00FB1A90"/>
    <w:pPr>
      <w:keepNext/>
      <w:keepLines/>
      <w:spacing w:before="240" w:after="240"/>
      <w:outlineLvl w:val="0"/>
    </w:pPr>
    <w:rPr>
      <w:rFonts w:eastAsiaTheme="majorEastAsia" w:cstheme="majorBidi"/>
      <w:b/>
      <w:color w:val="000000" w:themeColor="text1"/>
      <w:sz w:val="32"/>
      <w:szCs w:val="32"/>
    </w:rPr>
  </w:style>
  <w:style w:type="paragraph" w:styleId="Heading2">
    <w:name w:val="heading 2"/>
    <w:basedOn w:val="Normal"/>
    <w:next w:val="Normal"/>
    <w:link w:val="Heading2Char"/>
    <w:unhideWhenUsed/>
    <w:qFormat/>
    <w:rsid w:val="002F5C18"/>
    <w:pPr>
      <w:keepNext/>
      <w:keepLines/>
      <w:spacing w:before="240" w:after="240"/>
      <w:outlineLvl w:val="1"/>
    </w:pPr>
    <w:rPr>
      <w:rFonts w:eastAsiaTheme="majorEastAsia" w:cstheme="majorBidi"/>
      <w:color w:val="000000" w:themeColor="text1"/>
      <w:sz w:val="26"/>
      <w:szCs w:val="26"/>
    </w:rPr>
  </w:style>
  <w:style w:type="paragraph" w:styleId="Heading3">
    <w:name w:val="heading 3"/>
    <w:basedOn w:val="Normal"/>
    <w:next w:val="Normal"/>
    <w:link w:val="Heading3Char"/>
    <w:uiPriority w:val="9"/>
    <w:unhideWhenUsed/>
    <w:qFormat/>
    <w:rsid w:val="005B2E87"/>
    <w:pPr>
      <w:keepNext/>
      <w:keepLines/>
      <w:spacing w:before="40" w:after="0"/>
      <w:outlineLvl w:val="2"/>
    </w:pPr>
    <w:rPr>
      <w:rFonts w:eastAsiaTheme="majorEastAsia" w:cstheme="majorBidi"/>
      <w:color w:val="1F3763" w:themeColor="accent1" w:themeShade="7F"/>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1A90"/>
    <w:rPr>
      <w:rFonts w:ascii="Arial" w:eastAsiaTheme="majorEastAsia" w:hAnsi="Arial" w:cstheme="majorBidi"/>
      <w:b/>
      <w:color w:val="000000" w:themeColor="text1"/>
      <w:sz w:val="32"/>
      <w:szCs w:val="32"/>
    </w:rPr>
  </w:style>
  <w:style w:type="character" w:customStyle="1" w:styleId="Heading2Char">
    <w:name w:val="Heading 2 Char"/>
    <w:basedOn w:val="DefaultParagraphFont"/>
    <w:link w:val="Heading2"/>
    <w:uiPriority w:val="9"/>
    <w:rsid w:val="002F5C18"/>
    <w:rPr>
      <w:rFonts w:ascii="Arial" w:eastAsiaTheme="majorEastAsia" w:hAnsi="Arial" w:cstheme="majorBidi"/>
      <w:color w:val="000000" w:themeColor="text1"/>
      <w:sz w:val="26"/>
      <w:szCs w:val="26"/>
    </w:rPr>
  </w:style>
  <w:style w:type="paragraph" w:styleId="Title">
    <w:name w:val="Title"/>
    <w:basedOn w:val="Normal"/>
    <w:next w:val="Normal"/>
    <w:link w:val="TitleChar"/>
    <w:uiPriority w:val="10"/>
    <w:qFormat/>
    <w:rsid w:val="00FB1A90"/>
    <w:pPr>
      <w:spacing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FB1A90"/>
    <w:rPr>
      <w:rFonts w:ascii="Arial" w:eastAsiaTheme="majorEastAsia" w:hAnsi="Arial" w:cstheme="majorBidi"/>
      <w:spacing w:val="-10"/>
      <w:kern w:val="28"/>
      <w:sz w:val="56"/>
      <w:szCs w:val="56"/>
    </w:rPr>
  </w:style>
  <w:style w:type="paragraph" w:styleId="Header">
    <w:name w:val="header"/>
    <w:basedOn w:val="Normal"/>
    <w:link w:val="HeaderChar"/>
    <w:uiPriority w:val="99"/>
    <w:unhideWhenUsed/>
    <w:rsid w:val="00D96F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6F33"/>
    <w:rPr>
      <w:rFonts w:ascii="Arial" w:hAnsi="Arial"/>
      <w:sz w:val="20"/>
    </w:rPr>
  </w:style>
  <w:style w:type="paragraph" w:styleId="Footer">
    <w:name w:val="footer"/>
    <w:basedOn w:val="Normal"/>
    <w:link w:val="FooterChar"/>
    <w:uiPriority w:val="99"/>
    <w:unhideWhenUsed/>
    <w:rsid w:val="00D96F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6F33"/>
    <w:rPr>
      <w:rFonts w:ascii="Arial" w:hAnsi="Arial"/>
      <w:sz w:val="20"/>
    </w:rPr>
  </w:style>
  <w:style w:type="paragraph" w:styleId="NormalWeb">
    <w:name w:val="Normal (Web)"/>
    <w:basedOn w:val="Normal"/>
    <w:uiPriority w:val="99"/>
    <w:rsid w:val="00D96F33"/>
    <w:pPr>
      <w:spacing w:before="60" w:after="60" w:line="240" w:lineRule="auto"/>
    </w:pPr>
    <w:rPr>
      <w:rFonts w:eastAsia="Times New Roman" w:cs="Arial"/>
      <w:color w:val="262626"/>
      <w:szCs w:val="24"/>
    </w:rPr>
  </w:style>
  <w:style w:type="character" w:customStyle="1" w:styleId="Heading3Char">
    <w:name w:val="Heading 3 Char"/>
    <w:basedOn w:val="DefaultParagraphFont"/>
    <w:link w:val="Heading3"/>
    <w:uiPriority w:val="9"/>
    <w:rsid w:val="005B2E87"/>
    <w:rPr>
      <w:rFonts w:ascii="Arial" w:eastAsiaTheme="majorEastAsia" w:hAnsi="Arial" w:cstheme="majorBidi"/>
      <w:color w:val="1F3763" w:themeColor="accent1" w:themeShade="7F"/>
      <w:szCs w:val="24"/>
    </w:rPr>
  </w:style>
  <w:style w:type="character" w:styleId="Hyperlink">
    <w:name w:val="Hyperlink"/>
    <w:basedOn w:val="DefaultParagraphFont"/>
    <w:uiPriority w:val="99"/>
    <w:unhideWhenUsed/>
    <w:rsid w:val="002F5C18"/>
    <w:rPr>
      <w:color w:val="0563C1" w:themeColor="hyperlink"/>
      <w:u w:val="single"/>
    </w:rPr>
  </w:style>
  <w:style w:type="character" w:styleId="UnresolvedMention">
    <w:name w:val="Unresolved Mention"/>
    <w:basedOn w:val="DefaultParagraphFont"/>
    <w:uiPriority w:val="99"/>
    <w:semiHidden/>
    <w:unhideWhenUsed/>
    <w:rsid w:val="002F5C18"/>
    <w:rPr>
      <w:color w:val="605E5C"/>
      <w:shd w:val="clear" w:color="auto" w:fill="E1DFDD"/>
    </w:rPr>
  </w:style>
  <w:style w:type="paragraph" w:styleId="ListParagraph">
    <w:name w:val="List Paragraph"/>
    <w:basedOn w:val="Normal"/>
    <w:uiPriority w:val="34"/>
    <w:qFormat/>
    <w:rsid w:val="00902DA4"/>
    <w:pPr>
      <w:ind w:left="720"/>
      <w:contextualSpacing/>
    </w:pPr>
  </w:style>
  <w:style w:type="paragraph" w:customStyle="1" w:styleId="Default">
    <w:name w:val="Default"/>
    <w:rsid w:val="005228C7"/>
    <w:pPr>
      <w:autoSpaceDE w:val="0"/>
      <w:autoSpaceDN w:val="0"/>
      <w:adjustRightInd w:val="0"/>
      <w:spacing w:after="0" w:line="240" w:lineRule="auto"/>
    </w:pPr>
    <w:rPr>
      <w:rFonts w:ascii="Arial" w:eastAsia="Times New Roman" w:hAnsi="Arial" w:cs="Arial"/>
      <w:color w:val="000000"/>
      <w:sz w:val="24"/>
      <w:szCs w:val="24"/>
      <w:lang w:eastAsia="en-GB"/>
    </w:rPr>
  </w:style>
  <w:style w:type="table" w:styleId="TableGrid">
    <w:name w:val="Table Grid"/>
    <w:basedOn w:val="TableNormal"/>
    <w:uiPriority w:val="39"/>
    <w:rsid w:val="009143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E20FD9"/>
    <w:pPr>
      <w:spacing w:after="0"/>
      <w:outlineLvl w:val="9"/>
    </w:pPr>
    <w:rPr>
      <w:rFonts w:asciiTheme="majorHAnsi" w:hAnsiTheme="majorHAnsi"/>
      <w:b w:val="0"/>
      <w:color w:val="2F5496" w:themeColor="accent1" w:themeShade="BF"/>
      <w:lang w:val="en-US"/>
    </w:rPr>
  </w:style>
  <w:style w:type="paragraph" w:styleId="TOC1">
    <w:name w:val="toc 1"/>
    <w:basedOn w:val="Normal"/>
    <w:next w:val="Normal"/>
    <w:autoRedefine/>
    <w:uiPriority w:val="39"/>
    <w:unhideWhenUsed/>
    <w:rsid w:val="00E20FD9"/>
    <w:pPr>
      <w:spacing w:after="100"/>
    </w:pPr>
  </w:style>
  <w:style w:type="paragraph" w:styleId="TOC2">
    <w:name w:val="toc 2"/>
    <w:basedOn w:val="Normal"/>
    <w:next w:val="Normal"/>
    <w:autoRedefine/>
    <w:uiPriority w:val="39"/>
    <w:unhideWhenUsed/>
    <w:rsid w:val="00E20FD9"/>
    <w:pPr>
      <w:spacing w:after="100"/>
      <w:ind w:left="200"/>
    </w:pPr>
  </w:style>
  <w:style w:type="paragraph" w:styleId="TOC3">
    <w:name w:val="toc 3"/>
    <w:basedOn w:val="Normal"/>
    <w:next w:val="Normal"/>
    <w:autoRedefine/>
    <w:uiPriority w:val="39"/>
    <w:unhideWhenUsed/>
    <w:rsid w:val="00E20FD9"/>
    <w:pPr>
      <w:spacing w:after="100"/>
      <w:ind w:left="400"/>
    </w:pPr>
  </w:style>
  <w:style w:type="paragraph" w:styleId="Revision">
    <w:name w:val="Revision"/>
    <w:hidden/>
    <w:uiPriority w:val="99"/>
    <w:semiHidden/>
    <w:rsid w:val="0017082E"/>
    <w:pPr>
      <w:spacing w:after="0" w:line="240" w:lineRule="auto"/>
    </w:pPr>
    <w:rPr>
      <w:rFonts w:ascii="Arial" w:hAnsi="Arial"/>
      <w:sz w:val="20"/>
    </w:rPr>
  </w:style>
  <w:style w:type="paragraph" w:styleId="BodyText">
    <w:name w:val="Body Text"/>
    <w:basedOn w:val="Normal"/>
    <w:link w:val="BodyTextChar"/>
    <w:uiPriority w:val="1"/>
    <w:semiHidden/>
    <w:unhideWhenUsed/>
    <w:rsid w:val="008C1A3C"/>
    <w:pPr>
      <w:spacing w:after="0" w:line="240" w:lineRule="auto"/>
      <w:ind w:left="840" w:hanging="360"/>
    </w:pPr>
    <w:rPr>
      <w:rFonts w:ascii="Segoe UI" w:hAnsi="Segoe UI" w:cs="Segoe UI"/>
      <w:szCs w:val="20"/>
    </w:rPr>
  </w:style>
  <w:style w:type="character" w:customStyle="1" w:styleId="BodyTextChar">
    <w:name w:val="Body Text Char"/>
    <w:basedOn w:val="DefaultParagraphFont"/>
    <w:link w:val="BodyText"/>
    <w:uiPriority w:val="1"/>
    <w:semiHidden/>
    <w:rsid w:val="008C1A3C"/>
    <w:rPr>
      <w:rFonts w:ascii="Segoe UI" w:hAnsi="Segoe UI" w:cs="Segoe U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171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inoni.co.uk" TargetMode="External"/><Relationship Id="rId18" Type="http://schemas.openxmlformats.org/officeDocument/2006/relationships/footer" Target="footer1.xml"/><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5"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3.png"/><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2.svg"/><Relationship Id="rId23" Type="http://schemas.openxmlformats.org/officeDocument/2006/relationships/hyperlink" Target="https://what3words.com/" TargetMode="External"/><Relationship Id="rId28" Type="http://schemas.openxmlformats.org/officeDocument/2006/relationships/header" Target="header6.xml"/><Relationship Id="rId10" Type="http://schemas.openxmlformats.org/officeDocument/2006/relationships/webSettings" Target="webSettings.xml"/><Relationship Id="rId19" Type="http://schemas.openxmlformats.org/officeDocument/2006/relationships/footer" Target="footer2.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png"/><Relationship Id="rId22" Type="http://schemas.openxmlformats.org/officeDocument/2006/relationships/hyperlink" Target="https://what3words.com/" TargetMode="External"/><Relationship Id="rId27" Type="http://schemas.openxmlformats.org/officeDocument/2006/relationships/header" Target="header5.xml"/><Relationship Id="rId30"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6440ef91-4225-423b-af0b-a7c0d9edf457">NFUM-127779849-810154</_dlc_DocId>
    <_dlc_DocIdUrl xmlns="6440ef91-4225-423b-af0b-a7c0d9edf457">
      <Url>https://nfum365.sharepoint.com/Sites/marketing/_layouts/15/DocIdRedir.aspx?ID=NFUM-127779849-810154</Url>
      <Description>NFUM-127779849-810154</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Excel Workbook" ma:contentTypeID="0x0101000BABCF4D06CCEF47B5651E3B3CCF0452006E5B0BF3AA34E042A01B0402BD27F7CF" ma:contentTypeVersion="4471" ma:contentTypeDescription="" ma:contentTypeScope="" ma:versionID="99c8a02b407640bba8f1821c1133c427">
  <xsd:schema xmlns:xsd="http://www.w3.org/2001/XMLSchema" xmlns:xs="http://www.w3.org/2001/XMLSchema" xmlns:p="http://schemas.microsoft.com/office/2006/metadata/properties" xmlns:ns2="6440ef91-4225-423b-af0b-a7c0d9edf457" targetNamespace="http://schemas.microsoft.com/office/2006/metadata/properties" ma:root="true" ma:fieldsID="7c0b63c46314c4889d15b216708c4da7" ns2:_="">
    <xsd:import namespace="6440ef91-4225-423b-af0b-a7c0d9edf457"/>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40ef91-4225-423b-af0b-a7c0d9edf45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4cd07d59-122f-450a-ae8e-abd1b5e6bfda" ContentTypeId="0x0101000BABCF4D06CCEF47B5651E3B3CCF0452" PreviousValue="false"/>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1505E3-7C8A-4EA2-AF0E-4ABBE9A56F2E}">
  <ds:schemaRefs>
    <ds:schemaRef ds:uri="http://schemas.microsoft.com/sharepoint/v3/contenttype/forms"/>
  </ds:schemaRefs>
</ds:datastoreItem>
</file>

<file path=customXml/itemProps2.xml><?xml version="1.0" encoding="utf-8"?>
<ds:datastoreItem xmlns:ds="http://schemas.openxmlformats.org/officeDocument/2006/customXml" ds:itemID="{C7C07AA7-ABFE-472D-85F9-9CA6917E651B}">
  <ds:schemaRefs>
    <ds:schemaRef ds:uri="http://purl.org/dc/terms/"/>
    <ds:schemaRef ds:uri="http://schemas.openxmlformats.org/package/2006/metadata/core-properties"/>
    <ds:schemaRef ds:uri="http://schemas.microsoft.com/office/2006/documentManagement/types"/>
    <ds:schemaRef ds:uri="6440ef91-4225-423b-af0b-a7c0d9edf457"/>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8E496444-DE7B-45A8-8263-2EAA76697F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40ef91-4225-423b-af0b-a7c0d9edf4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7752BBD-BDAA-400F-A454-2AFB654BA944}">
  <ds:schemaRefs>
    <ds:schemaRef ds:uri="http://schemas.microsoft.com/sharepoint/events"/>
  </ds:schemaRefs>
</ds:datastoreItem>
</file>

<file path=customXml/itemProps5.xml><?xml version="1.0" encoding="utf-8"?>
<ds:datastoreItem xmlns:ds="http://schemas.openxmlformats.org/officeDocument/2006/customXml" ds:itemID="{2642A857-DDC1-412E-9F47-BF6EB22527AC}">
  <ds:schemaRefs>
    <ds:schemaRef ds:uri="Microsoft.SharePoint.Taxonomy.ContentTypeSync"/>
  </ds:schemaRefs>
</ds:datastoreItem>
</file>

<file path=customXml/itemProps6.xml><?xml version="1.0" encoding="utf-8"?>
<ds:datastoreItem xmlns:ds="http://schemas.openxmlformats.org/officeDocument/2006/customXml" ds:itemID="{7FE4EFD1-7AD1-498D-8A0B-312A71DB1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22</Pages>
  <Words>4388</Words>
  <Characters>25016</Characters>
  <Application>Microsoft Office Word</Application>
  <DocSecurity>0</DocSecurity>
  <Lines>208</Lines>
  <Paragraphs>58</Paragraphs>
  <ScaleCrop>false</ScaleCrop>
  <Company/>
  <LinksUpToDate>false</LinksUpToDate>
  <CharactersWithSpaces>29346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Robinson</dc:creator>
  <cp:keywords/>
  <dc:description/>
  <cp:lastModifiedBy>Amy Westerman2</cp:lastModifiedBy>
  <cp:revision>368</cp:revision>
  <dcterms:created xsi:type="dcterms:W3CDTF">2021-06-09T12:51:00Z</dcterms:created>
  <dcterms:modified xsi:type="dcterms:W3CDTF">2021-10-13T11:02:00Z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0x0101000BABCF4D06CCEF47B5651E3B3CCF0452006E5B0BF3AA34E042A01B0402BD27F7CF</vt:lpwstr>
  </property>
  <property fmtid="{D5CDD505-2E9C-101B-9397-08002B2CF9AE}" pid="3" name="_dlc_DocIdItemGuid">
    <vt:lpwstr>2d031f04-7a28-4219-8844-a5cd825ff382</vt:lpwstr>
  </property>
  <property fmtid="{D5CDD505-2E9C-101B-9397-08002B2CF9AE}" pid="4" name="SharedWithUsers">
    <vt:lpwstr>47;#Ben Pitts;#575;#Jordan Hartopp</vt:lpwstr>
  </property>
  <property fmtid="{D5CDD505-2E9C-101B-9397-08002B2CF9AE}" pid="5" name="MSIP_Label_93a85731-3468-41b8-be61-8d33a0cb66bc_Enabled">
    <vt:lpwstr>true</vt:lpwstr>
  </property>
  <property fmtid="{D5CDD505-2E9C-101B-9397-08002B2CF9AE}" pid="6" name="MSIP_Label_93a85731-3468-41b8-be61-8d33a0cb66bc_SetDate">
    <vt:lpwstr>2021-10-13T11:02:55Z</vt:lpwstr>
  </property>
  <property fmtid="{D5CDD505-2E9C-101B-9397-08002B2CF9AE}" pid="7" name="MSIP_Label_93a85731-3468-41b8-be61-8d33a0cb66bc_Method">
    <vt:lpwstr>Privileged</vt:lpwstr>
  </property>
  <property fmtid="{D5CDD505-2E9C-101B-9397-08002B2CF9AE}" pid="8" name="MSIP_Label_93a85731-3468-41b8-be61-8d33a0cb66bc_Name">
    <vt:lpwstr>93a85731-3468-41b8-be61-8d33a0cb66bc</vt:lpwstr>
  </property>
  <property fmtid="{D5CDD505-2E9C-101B-9397-08002B2CF9AE}" pid="9" name="MSIP_Label_93a85731-3468-41b8-be61-8d33a0cb66bc_SiteId">
    <vt:lpwstr>14893f40-93e4-40c1-8c36-8a84aaa1c773</vt:lpwstr>
  </property>
  <property fmtid="{D5CDD505-2E9C-101B-9397-08002B2CF9AE}" pid="10" name="MSIP_Label_93a85731-3468-41b8-be61-8d33a0cb66bc_ActionId">
    <vt:lpwstr>6d237902-ad01-4fb7-b56c-6b9be9581f82</vt:lpwstr>
  </property>
  <property fmtid="{D5CDD505-2E9C-101B-9397-08002B2CF9AE}" pid="11" name="MSIP_Label_93a85731-3468-41b8-be61-8d33a0cb66bc_ContentBits">
    <vt:lpwstr>1</vt:lpwstr>
  </property>
</Properties>
</file>